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08670182"/>
        <w:docPartObj>
          <w:docPartGallery w:val="Cover Pages"/>
          <w:docPartUnique/>
        </w:docPartObj>
      </w:sdtPr>
      <w:sdtEndPr>
        <w:rPr>
          <w:rFonts w:ascii="Arial" w:hAnsi="Arial" w:cs="Arial"/>
          <w:b/>
          <w:bCs/>
        </w:rPr>
      </w:sdtEndPr>
      <w:sdtContent>
        <w:tbl>
          <w:tblPr>
            <w:tblpPr w:leftFromText="187" w:rightFromText="187" w:vertAnchor="page" w:horzAnchor="page" w:tblpYSpec="top"/>
            <w:tblW w:w="11088" w:type="dxa"/>
            <w:tblLook w:val="04A0" w:firstRow="1" w:lastRow="0" w:firstColumn="1" w:lastColumn="0" w:noHBand="0" w:noVBand="1"/>
          </w:tblPr>
          <w:tblGrid>
            <w:gridCol w:w="1440"/>
            <w:gridCol w:w="9648"/>
          </w:tblGrid>
          <w:tr w:rsidR="00A45AFC" w14:paraId="0649C234" w14:textId="77777777" w:rsidTr="00A45AFC">
            <w:trPr>
              <w:trHeight w:val="1440"/>
            </w:trPr>
            <w:tc>
              <w:tcPr>
                <w:tcW w:w="1440" w:type="dxa"/>
                <w:tcBorders>
                  <w:right w:val="single" w:sz="4" w:space="0" w:color="FFFFFF" w:themeColor="background1"/>
                </w:tcBorders>
                <w:shd w:val="clear" w:color="auto" w:fill="0075A2" w:themeFill="accent2" w:themeFillShade="BF"/>
              </w:tcPr>
              <w:p w14:paraId="777D8435" w14:textId="77777777" w:rsidR="00740E8C" w:rsidRDefault="00740E8C"/>
            </w:tc>
            <w:sdt>
              <w:sdtPr>
                <w:rPr>
                  <w:rFonts w:ascii="Arial" w:eastAsiaTheme="majorEastAsia" w:hAnsi="Arial" w:cs="Arial"/>
                  <w:b/>
                  <w:bCs/>
                  <w:color w:val="FFFFFF" w:themeColor="background1"/>
                  <w:sz w:val="56"/>
                  <w:szCs w:val="56"/>
                </w:rPr>
                <w:alias w:val="Year"/>
                <w:id w:val="1567611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9648" w:type="dxa"/>
                    <w:tcBorders>
                      <w:left w:val="single" w:sz="4" w:space="0" w:color="FFFFFF" w:themeColor="background1"/>
                    </w:tcBorders>
                    <w:shd w:val="clear" w:color="auto" w:fill="0075A2" w:themeFill="accent2" w:themeFillShade="BF"/>
                    <w:vAlign w:val="bottom"/>
                  </w:tcPr>
                  <w:p w14:paraId="2545EAB4" w14:textId="4712AFF5" w:rsidR="00740E8C" w:rsidRPr="00582D5F" w:rsidRDefault="001D38A2" w:rsidP="00B350D7">
                    <w:pPr>
                      <w:pStyle w:val="NoSpacing"/>
                      <w:rPr>
                        <w:rFonts w:ascii="Arial" w:eastAsiaTheme="majorEastAsia" w:hAnsi="Arial" w:cs="Arial"/>
                        <w:b/>
                        <w:bCs/>
                        <w:color w:val="FFFFFF" w:themeColor="background1"/>
                        <w:sz w:val="70"/>
                        <w:szCs w:val="70"/>
                      </w:rPr>
                    </w:pPr>
                    <w:r>
                      <w:rPr>
                        <w:rFonts w:ascii="Arial" w:eastAsiaTheme="majorEastAsia" w:hAnsi="Arial" w:cs="Arial"/>
                        <w:b/>
                        <w:bCs/>
                        <w:color w:val="FFFFFF" w:themeColor="background1"/>
                        <w:sz w:val="56"/>
                        <w:szCs w:val="56"/>
                      </w:rPr>
                      <w:t>S</w:t>
                    </w:r>
                    <w:r w:rsidR="00F37F73">
                      <w:rPr>
                        <w:rFonts w:ascii="Arial" w:eastAsiaTheme="majorEastAsia" w:hAnsi="Arial" w:cs="Arial"/>
                        <w:b/>
                        <w:bCs/>
                        <w:color w:val="FFFFFF" w:themeColor="background1"/>
                        <w:sz w:val="56"/>
                        <w:szCs w:val="56"/>
                      </w:rPr>
                      <w:t>eventh</w:t>
                    </w:r>
                    <w:r w:rsidR="008A1A67" w:rsidRPr="00582D5F">
                      <w:rPr>
                        <w:rFonts w:ascii="Arial" w:eastAsiaTheme="majorEastAsia" w:hAnsi="Arial" w:cs="Arial"/>
                        <w:b/>
                        <w:bCs/>
                        <w:color w:val="FFFFFF" w:themeColor="background1"/>
                        <w:sz w:val="56"/>
                        <w:szCs w:val="56"/>
                      </w:rPr>
                      <w:t xml:space="preserve"> Edition</w:t>
                    </w:r>
                  </w:p>
                </w:tc>
              </w:sdtContent>
            </w:sdt>
          </w:tr>
          <w:tr w:rsidR="00A45AFC" w14:paraId="735923C6" w14:textId="77777777" w:rsidTr="00A45AFC">
            <w:trPr>
              <w:trHeight w:val="2880"/>
            </w:trPr>
            <w:tc>
              <w:tcPr>
                <w:tcW w:w="1440" w:type="dxa"/>
                <w:tcBorders>
                  <w:right w:val="single" w:sz="4" w:space="0" w:color="000000" w:themeColor="text1"/>
                </w:tcBorders>
              </w:tcPr>
              <w:p w14:paraId="56ABEAF4" w14:textId="77777777" w:rsidR="00740E8C" w:rsidRDefault="00740E8C"/>
            </w:tc>
            <w:tc>
              <w:tcPr>
                <w:tcW w:w="9648" w:type="dxa"/>
                <w:tcBorders>
                  <w:left w:val="single" w:sz="4" w:space="0" w:color="000000" w:themeColor="text1"/>
                </w:tcBorders>
                <w:vAlign w:val="center"/>
              </w:tcPr>
              <w:sdt>
                <w:sdtPr>
                  <w:rPr>
                    <w:rFonts w:ascii="Arial" w:hAnsi="Arial" w:cs="Arial"/>
                    <w:color w:val="089BA2" w:themeColor="accent3" w:themeShade="BF"/>
                  </w:rPr>
                  <w:alias w:val="Company"/>
                  <w:id w:val="15676123"/>
                  <w:dataBinding w:prefixMappings="xmlns:ns0='http://schemas.openxmlformats.org/officeDocument/2006/extended-properties'" w:xpath="/ns0:Properties[1]/ns0:Company[1]" w:storeItemID="{6668398D-A668-4E3E-A5EB-62B293D839F1}"/>
                  <w:text/>
                </w:sdtPr>
                <w:sdtContent>
                  <w:p w14:paraId="1C6176F9" w14:textId="77777777" w:rsidR="00740E8C" w:rsidRPr="00B350D7" w:rsidRDefault="00B350D7">
                    <w:pPr>
                      <w:pStyle w:val="NoSpacing"/>
                      <w:rPr>
                        <w:rFonts w:ascii="Arial" w:hAnsi="Arial" w:cs="Arial"/>
                        <w:color w:val="089BA2" w:themeColor="accent3" w:themeShade="BF"/>
                      </w:rPr>
                    </w:pPr>
                    <w:r w:rsidRPr="00B350D7">
                      <w:rPr>
                        <w:rFonts w:ascii="Arial" w:hAnsi="Arial" w:cs="Arial"/>
                        <w:color w:val="089BA2" w:themeColor="accent3" w:themeShade="BF"/>
                      </w:rPr>
                      <w:t>Judge Deborah J. Nicastro</w:t>
                    </w:r>
                  </w:p>
                </w:sdtContent>
              </w:sdt>
              <w:p w14:paraId="621DEA40" w14:textId="77777777" w:rsidR="00740E8C" w:rsidRPr="00B350D7" w:rsidRDefault="00740E8C">
                <w:pPr>
                  <w:pStyle w:val="NoSpacing"/>
                  <w:rPr>
                    <w:rFonts w:ascii="Arial" w:hAnsi="Arial" w:cs="Arial"/>
                    <w:color w:val="089BA2" w:themeColor="accent3" w:themeShade="BF"/>
                  </w:rPr>
                </w:pPr>
              </w:p>
              <w:sdt>
                <w:sdtPr>
                  <w:rPr>
                    <w:rFonts w:ascii="Arial" w:hAnsi="Arial" w:cs="Arial"/>
                    <w:color w:val="089BA2" w:themeColor="accent3" w:themeShade="BF"/>
                  </w:rPr>
                  <w:alias w:val="Author"/>
                  <w:id w:val="15676130"/>
                  <w:dataBinding w:prefixMappings="xmlns:ns0='http://schemas.openxmlformats.org/package/2006/metadata/core-properties' xmlns:ns1='http://purl.org/dc/elements/1.1/'" w:xpath="/ns0:coreProperties[1]/ns1:creator[1]" w:storeItemID="{6C3C8BC8-F283-45AE-878A-BAB7291924A1}"/>
                  <w:text/>
                </w:sdtPr>
                <w:sdtContent>
                  <w:p w14:paraId="30B07124" w14:textId="3BDB81DD" w:rsidR="00740E8C" w:rsidRPr="00B350D7" w:rsidRDefault="00693849">
                    <w:pPr>
                      <w:pStyle w:val="NoSpacing"/>
                      <w:rPr>
                        <w:rFonts w:ascii="Arial" w:hAnsi="Arial" w:cs="Arial"/>
                        <w:color w:val="089BA2" w:themeColor="accent3" w:themeShade="BF"/>
                      </w:rPr>
                    </w:pPr>
                    <w:r>
                      <w:rPr>
                        <w:rFonts w:ascii="Arial" w:hAnsi="Arial" w:cs="Arial"/>
                        <w:color w:val="089BA2" w:themeColor="accent3" w:themeShade="BF"/>
                      </w:rPr>
                      <w:t>Robert G. Walton, Esq.</w:t>
                    </w:r>
                  </w:p>
                </w:sdtContent>
              </w:sdt>
              <w:p w14:paraId="7BF14E63" w14:textId="11A21E3F" w:rsidR="00740E8C" w:rsidRPr="00A45AFC" w:rsidRDefault="00740E8C" w:rsidP="004C3601">
                <w:pPr>
                  <w:pStyle w:val="NoSpacing"/>
                  <w:jc w:val="right"/>
                  <w:rPr>
                    <w:rFonts w:ascii="Arial" w:hAnsi="Arial" w:cs="Arial"/>
                    <w:color w:val="089BA2" w:themeColor="accent3" w:themeShade="BF"/>
                    <w:sz w:val="96"/>
                    <w:szCs w:val="96"/>
                  </w:rPr>
                </w:pPr>
              </w:p>
            </w:tc>
          </w:tr>
        </w:tbl>
        <w:p w14:paraId="3DBE4DDA" w14:textId="77777777" w:rsidR="00740E8C" w:rsidRDefault="00740E8C"/>
        <w:p w14:paraId="48BD85D4" w14:textId="77777777" w:rsidR="00740E8C" w:rsidRDefault="00740E8C"/>
        <w:tbl>
          <w:tblPr>
            <w:tblpPr w:leftFromText="187" w:rightFromText="187" w:horzAnchor="margin" w:tblpXSpec="center" w:tblpYSpec="bottom"/>
            <w:tblW w:w="5091" w:type="pct"/>
            <w:tblLook w:val="04A0" w:firstRow="1" w:lastRow="0" w:firstColumn="1" w:lastColumn="0" w:noHBand="0" w:noVBand="1"/>
          </w:tblPr>
          <w:tblGrid>
            <w:gridCol w:w="9530"/>
          </w:tblGrid>
          <w:tr w:rsidR="00740E8C" w14:paraId="5AFB2B91" w14:textId="77777777" w:rsidTr="00B350D7">
            <w:tc>
              <w:tcPr>
                <w:tcW w:w="5000" w:type="pct"/>
              </w:tcPr>
              <w:p w14:paraId="29C3E37E" w14:textId="55A7F11C" w:rsidR="00740E8C" w:rsidRPr="00B350D7" w:rsidRDefault="00740E8C" w:rsidP="00740E8C">
                <w:pPr>
                  <w:pStyle w:val="NoSpacing"/>
                  <w:rPr>
                    <w:rFonts w:ascii="Arial" w:hAnsi="Arial" w:cs="Arial"/>
                    <w:b/>
                    <w:bCs/>
                    <w:caps/>
                    <w:sz w:val="72"/>
                    <w:szCs w:val="72"/>
                  </w:rPr>
                </w:pPr>
                <w:r w:rsidRPr="00B350D7">
                  <w:rPr>
                    <w:rFonts w:ascii="Arial" w:hAnsi="Arial" w:cs="Arial"/>
                    <w:b/>
                    <w:bCs/>
                    <w:caps/>
                    <w:sz w:val="72"/>
                    <w:szCs w:val="72"/>
                  </w:rPr>
                  <w:t>OHIO DRIVER’S LICENSE REINSTATEMENT HANDBOOK</w:t>
                </w:r>
              </w:p>
            </w:tc>
          </w:tr>
          <w:tr w:rsidR="00740E8C" w14:paraId="0FB5516D" w14:textId="77777777" w:rsidTr="00B350D7">
            <w:sdt>
              <w:sdtPr>
                <w:rPr>
                  <w:rFonts w:ascii="Arial" w:hAnsi="Arial" w:cs="Arial"/>
                  <w:color w:val="808080" w:themeColor="background1" w:themeShade="80"/>
                  <w:sz w:val="32"/>
                  <w:szCs w:val="32"/>
                </w:rPr>
                <w:alias w:val="Abstract"/>
                <w:id w:val="15676143"/>
                <w:dataBinding w:prefixMappings="xmlns:ns0='http://schemas.microsoft.com/office/2006/coverPageProps'" w:xpath="/ns0:CoverPageProperties[1]/ns0:Abstract[1]" w:storeItemID="{55AF091B-3C7A-41E3-B477-F2FDAA23CFDA}"/>
                <w:text/>
              </w:sdtPr>
              <w:sdtContent>
                <w:tc>
                  <w:tcPr>
                    <w:tcW w:w="5000" w:type="pct"/>
                  </w:tcPr>
                  <w:p w14:paraId="70C34EDC" w14:textId="26272DBA" w:rsidR="00740E8C" w:rsidRPr="00B350D7" w:rsidRDefault="00B350D7" w:rsidP="00B350D7">
                    <w:pPr>
                      <w:pStyle w:val="NoSpacing"/>
                      <w:rPr>
                        <w:rFonts w:ascii="Arial" w:hAnsi="Arial" w:cs="Arial"/>
                        <w:color w:val="808080" w:themeColor="background1" w:themeShade="80"/>
                        <w:sz w:val="32"/>
                        <w:szCs w:val="32"/>
                      </w:rPr>
                    </w:pPr>
                    <w:r w:rsidRPr="00B350D7">
                      <w:rPr>
                        <w:rFonts w:ascii="Arial" w:hAnsi="Arial" w:cs="Arial"/>
                        <w:color w:val="808080" w:themeColor="background1" w:themeShade="80"/>
                        <w:sz w:val="32"/>
                        <w:szCs w:val="32"/>
                      </w:rPr>
                      <w:t xml:space="preserve">A Practical Guide </w:t>
                    </w:r>
                    <w:r w:rsidR="00A23326">
                      <w:rPr>
                        <w:rFonts w:ascii="Arial" w:hAnsi="Arial" w:cs="Arial"/>
                        <w:color w:val="808080" w:themeColor="background1" w:themeShade="80"/>
                        <w:sz w:val="32"/>
                        <w:szCs w:val="32"/>
                      </w:rPr>
                      <w:t>f</w:t>
                    </w:r>
                    <w:r w:rsidRPr="00B350D7">
                      <w:rPr>
                        <w:rFonts w:ascii="Arial" w:hAnsi="Arial" w:cs="Arial"/>
                        <w:color w:val="808080" w:themeColor="background1" w:themeShade="80"/>
                        <w:sz w:val="32"/>
                        <w:szCs w:val="32"/>
                      </w:rPr>
                      <w:t>or Attorneys</w:t>
                    </w:r>
                  </w:p>
                </w:tc>
              </w:sdtContent>
            </w:sdt>
          </w:tr>
          <w:tr w:rsidR="00B350D7" w14:paraId="63D9970F" w14:textId="77777777" w:rsidTr="00B350D7">
            <w:tc>
              <w:tcPr>
                <w:tcW w:w="5000" w:type="pct"/>
              </w:tcPr>
              <w:p w14:paraId="3A016DAF" w14:textId="77777777" w:rsidR="00B350D7" w:rsidRPr="00B350D7" w:rsidRDefault="00B350D7" w:rsidP="00B350D7">
                <w:pPr>
                  <w:pStyle w:val="NoSpacing"/>
                  <w:rPr>
                    <w:color w:val="808080" w:themeColor="background1" w:themeShade="80"/>
                    <w:sz w:val="32"/>
                    <w:szCs w:val="32"/>
                  </w:rPr>
                </w:pPr>
              </w:p>
            </w:tc>
          </w:tr>
          <w:tr w:rsidR="00B350D7" w14:paraId="60B94B42" w14:textId="77777777" w:rsidTr="00B350D7">
            <w:tc>
              <w:tcPr>
                <w:tcW w:w="5000" w:type="pct"/>
              </w:tcPr>
              <w:p w14:paraId="2D84F50A" w14:textId="77777777" w:rsidR="00B350D7" w:rsidRPr="00B350D7" w:rsidRDefault="00B350D7" w:rsidP="00B350D7">
                <w:pPr>
                  <w:pStyle w:val="NoSpacing"/>
                  <w:rPr>
                    <w:color w:val="808080" w:themeColor="background1" w:themeShade="80"/>
                    <w:sz w:val="32"/>
                    <w:szCs w:val="32"/>
                  </w:rPr>
                </w:pPr>
              </w:p>
            </w:tc>
          </w:tr>
          <w:tr w:rsidR="00B350D7" w14:paraId="28B1EECE" w14:textId="77777777" w:rsidTr="00B350D7">
            <w:tc>
              <w:tcPr>
                <w:tcW w:w="5000" w:type="pct"/>
              </w:tcPr>
              <w:p w14:paraId="3F891FE2" w14:textId="0EE7F498" w:rsidR="00B350D7" w:rsidRDefault="00DB1909" w:rsidP="00B350D7">
                <w:pPr>
                  <w:pStyle w:val="NoSpacing"/>
                  <w:rPr>
                    <w:rFonts w:ascii="Arial" w:hAnsi="Arial" w:cs="Arial"/>
                    <w:color w:val="808080" w:themeColor="background1" w:themeShade="80"/>
                    <w:sz w:val="24"/>
                    <w:szCs w:val="24"/>
                  </w:rPr>
                </w:pPr>
                <w:r>
                  <w:rPr>
                    <w:rFonts w:ascii="Arial" w:hAnsi="Arial" w:cs="Arial"/>
                    <w:color w:val="808080" w:themeColor="background1" w:themeShade="80"/>
                    <w:sz w:val="24"/>
                    <w:szCs w:val="24"/>
                  </w:rPr>
                  <w:t xml:space="preserve">Revised </w:t>
                </w:r>
                <w:r w:rsidR="008B4809">
                  <w:rPr>
                    <w:rFonts w:ascii="Arial" w:hAnsi="Arial" w:cs="Arial"/>
                    <w:color w:val="808080" w:themeColor="background1" w:themeShade="80"/>
                    <w:sz w:val="24"/>
                    <w:szCs w:val="24"/>
                  </w:rPr>
                  <w:t xml:space="preserve">June </w:t>
                </w:r>
                <w:r w:rsidR="00F568E5">
                  <w:rPr>
                    <w:rFonts w:ascii="Arial" w:hAnsi="Arial" w:cs="Arial"/>
                    <w:color w:val="808080" w:themeColor="background1" w:themeShade="80"/>
                    <w:sz w:val="24"/>
                    <w:szCs w:val="24"/>
                  </w:rPr>
                  <w:t>1, 2023</w:t>
                </w:r>
              </w:p>
              <w:p w14:paraId="0A98F314" w14:textId="77777777" w:rsidR="004B2D7F" w:rsidRPr="00B350D7" w:rsidRDefault="004B2D7F" w:rsidP="00B350D7">
                <w:pPr>
                  <w:pStyle w:val="NoSpacing"/>
                  <w:rPr>
                    <w:rFonts w:ascii="Arial" w:hAnsi="Arial" w:cs="Arial"/>
                    <w:color w:val="808080" w:themeColor="background1" w:themeShade="80"/>
                    <w:sz w:val="24"/>
                    <w:szCs w:val="24"/>
                  </w:rPr>
                </w:pPr>
              </w:p>
            </w:tc>
          </w:tr>
        </w:tbl>
        <w:p w14:paraId="4D231294" w14:textId="77777777" w:rsidR="00740E8C" w:rsidRDefault="00740E8C"/>
        <w:p w14:paraId="558C8504" w14:textId="77777777" w:rsidR="00740E8C" w:rsidRDefault="00740E8C">
          <w:pPr>
            <w:rPr>
              <w:rFonts w:ascii="Arial" w:hAnsi="Arial" w:cs="Arial"/>
              <w:b/>
              <w:bCs/>
            </w:rPr>
          </w:pPr>
          <w:r>
            <w:rPr>
              <w:rFonts w:ascii="Arial" w:hAnsi="Arial" w:cs="Arial"/>
              <w:b/>
              <w:bCs/>
            </w:rPr>
            <w:br w:type="page"/>
          </w:r>
        </w:p>
      </w:sdtContent>
    </w:sdt>
    <w:p w14:paraId="6030C5BC" w14:textId="32D5381F" w:rsidR="008925B0" w:rsidRDefault="00D464A4" w:rsidP="008226E1">
      <w:pPr>
        <w:widowControl w:val="0"/>
        <w:autoSpaceDE w:val="0"/>
        <w:autoSpaceDN w:val="0"/>
        <w:adjustRightInd w:val="0"/>
        <w:jc w:val="center"/>
        <w:rPr>
          <w:rFonts w:ascii="Arial" w:hAnsi="Arial" w:cs="Arial"/>
        </w:rPr>
      </w:pPr>
      <w:r>
        <w:rPr>
          <w:rFonts w:ascii="Arial" w:hAnsi="Arial" w:cs="Arial"/>
          <w:sz w:val="28"/>
          <w:szCs w:val="28"/>
        </w:rPr>
        <w:lastRenderedPageBreak/>
        <w:t>About t</w:t>
      </w:r>
      <w:r w:rsidR="008925B0" w:rsidRPr="008226E1">
        <w:rPr>
          <w:rFonts w:ascii="Arial" w:hAnsi="Arial" w:cs="Arial"/>
          <w:sz w:val="28"/>
          <w:szCs w:val="28"/>
        </w:rPr>
        <w:t>he Authors</w:t>
      </w:r>
    </w:p>
    <w:p w14:paraId="73D939A1" w14:textId="77B55113" w:rsidR="00DB7180" w:rsidRPr="00DB7180" w:rsidRDefault="009556F6" w:rsidP="00DB7180">
      <w:pPr>
        <w:widowControl w:val="0"/>
        <w:autoSpaceDE w:val="0"/>
        <w:autoSpaceDN w:val="0"/>
        <w:adjustRightInd w:val="0"/>
        <w:rPr>
          <w:rFonts w:ascii="Arial" w:hAnsi="Arial" w:cs="Arial"/>
          <w:b/>
        </w:rPr>
      </w:pPr>
      <w:r w:rsidRPr="00887D35">
        <w:rPr>
          <w:rFonts w:ascii="Arial" w:hAnsi="Arial" w:cs="Arial"/>
          <w:b/>
          <w:u w:val="single"/>
        </w:rPr>
        <w:t>Judge Deborah J. Nicastro</w:t>
      </w:r>
      <w:r w:rsidRPr="009556F6">
        <w:rPr>
          <w:rFonts w:ascii="Arial" w:hAnsi="Arial" w:cs="Arial"/>
        </w:rPr>
        <w:t xml:space="preserve"> </w:t>
      </w:r>
      <w:r w:rsidR="00F921D8">
        <w:rPr>
          <w:rFonts w:ascii="Arial" w:hAnsi="Arial" w:cs="Arial"/>
        </w:rPr>
        <w:t>has served as a</w:t>
      </w:r>
      <w:r w:rsidR="00DB7180" w:rsidRPr="00DB7180">
        <w:rPr>
          <w:rFonts w:ascii="Arial" w:hAnsi="Arial" w:cs="Arial"/>
        </w:rPr>
        <w:t xml:space="preserve"> Garfield Heights Municipal</w:t>
      </w:r>
      <w:r w:rsidR="00DB7180">
        <w:rPr>
          <w:rFonts w:ascii="Arial" w:hAnsi="Arial" w:cs="Arial"/>
        </w:rPr>
        <w:t xml:space="preserve"> Court Judge </w:t>
      </w:r>
      <w:r w:rsidR="00F921D8">
        <w:rPr>
          <w:rFonts w:ascii="Arial" w:hAnsi="Arial" w:cs="Arial"/>
        </w:rPr>
        <w:t>since</w:t>
      </w:r>
      <w:r w:rsidR="00DB7180">
        <w:rPr>
          <w:rFonts w:ascii="Arial" w:hAnsi="Arial" w:cs="Arial"/>
        </w:rPr>
        <w:t xml:space="preserve"> 1994 and</w:t>
      </w:r>
      <w:r w:rsidR="007724E1">
        <w:rPr>
          <w:rFonts w:ascii="Arial" w:hAnsi="Arial" w:cs="Arial"/>
        </w:rPr>
        <w:t xml:space="preserve"> c</w:t>
      </w:r>
      <w:r w:rsidR="00DB7180" w:rsidRPr="00DB7180">
        <w:rPr>
          <w:rFonts w:ascii="Arial" w:hAnsi="Arial" w:cs="Arial"/>
        </w:rPr>
        <w:t>urrently serves as the Presiding and Administrative Judge of the Court.</w:t>
      </w:r>
      <w:r w:rsidR="00DB7180" w:rsidRPr="00DB7180">
        <w:rPr>
          <w:rFonts w:ascii="Arial" w:hAnsi="Arial" w:cs="Arial"/>
          <w:b/>
        </w:rPr>
        <w:t xml:space="preserve"> </w:t>
      </w:r>
    </w:p>
    <w:p w14:paraId="12C716B3" w14:textId="513408B1" w:rsidR="00DB7180" w:rsidRPr="00DB7180" w:rsidRDefault="00B52022" w:rsidP="00DB7180">
      <w:pPr>
        <w:widowControl w:val="0"/>
        <w:autoSpaceDE w:val="0"/>
        <w:autoSpaceDN w:val="0"/>
        <w:adjustRightInd w:val="0"/>
        <w:rPr>
          <w:rFonts w:ascii="Arial" w:hAnsi="Arial" w:cs="Arial"/>
        </w:rPr>
      </w:pPr>
      <w:r>
        <w:rPr>
          <w:rFonts w:ascii="Arial" w:hAnsi="Arial" w:cs="Arial"/>
        </w:rPr>
        <w:t>She</w:t>
      </w:r>
      <w:r w:rsidR="00DB7180" w:rsidRPr="00DB7180">
        <w:rPr>
          <w:rFonts w:ascii="Arial" w:hAnsi="Arial" w:cs="Arial"/>
        </w:rPr>
        <w:t xml:space="preserve"> has taught </w:t>
      </w:r>
      <w:r w:rsidR="00A4090C">
        <w:rPr>
          <w:rFonts w:ascii="Arial" w:hAnsi="Arial" w:cs="Arial"/>
        </w:rPr>
        <w:t xml:space="preserve">continuing legal education for many organizations including </w:t>
      </w:r>
      <w:r w:rsidR="00DB7180" w:rsidRPr="00DB7180">
        <w:rPr>
          <w:rFonts w:ascii="Arial" w:hAnsi="Arial" w:cs="Arial"/>
        </w:rPr>
        <w:t xml:space="preserve">the Ohio Judicial College, </w:t>
      </w:r>
      <w:r w:rsidR="00A02D6C">
        <w:rPr>
          <w:rFonts w:ascii="Arial" w:hAnsi="Arial" w:cs="Arial"/>
        </w:rPr>
        <w:t>Cleveland Metrop</w:t>
      </w:r>
      <w:r w:rsidR="003B6015">
        <w:rPr>
          <w:rFonts w:ascii="Arial" w:hAnsi="Arial" w:cs="Arial"/>
        </w:rPr>
        <w:t>olitan</w:t>
      </w:r>
      <w:r w:rsidR="00A02D6C">
        <w:rPr>
          <w:rFonts w:ascii="Arial" w:hAnsi="Arial" w:cs="Arial"/>
        </w:rPr>
        <w:t xml:space="preserve"> Bar Association</w:t>
      </w:r>
      <w:r w:rsidR="003B6015">
        <w:rPr>
          <w:rFonts w:ascii="Arial" w:hAnsi="Arial" w:cs="Arial"/>
        </w:rPr>
        <w:t>,</w:t>
      </w:r>
      <w:r w:rsidR="00A02D6C">
        <w:rPr>
          <w:rFonts w:ascii="Arial" w:hAnsi="Arial" w:cs="Arial"/>
        </w:rPr>
        <w:t xml:space="preserve"> </w:t>
      </w:r>
      <w:r w:rsidR="003B6015">
        <w:rPr>
          <w:rFonts w:ascii="Arial" w:hAnsi="Arial" w:cs="Arial"/>
        </w:rPr>
        <w:t xml:space="preserve">and </w:t>
      </w:r>
      <w:r w:rsidR="00DB7180" w:rsidRPr="00DB7180">
        <w:rPr>
          <w:rFonts w:ascii="Arial" w:hAnsi="Arial" w:cs="Arial"/>
        </w:rPr>
        <w:t>Cleveland-Marshall College of Law CLE Program</w:t>
      </w:r>
      <w:r w:rsidR="003B6015">
        <w:rPr>
          <w:rFonts w:ascii="Arial" w:hAnsi="Arial" w:cs="Arial"/>
        </w:rPr>
        <w:t xml:space="preserve">. Judge Nicastro is the founder and organizer of the Kiwanis Annual Continuing Legal Education Program for municipal court </w:t>
      </w:r>
      <w:r w:rsidR="00F2746F">
        <w:rPr>
          <w:rFonts w:ascii="Arial" w:hAnsi="Arial" w:cs="Arial"/>
        </w:rPr>
        <w:t>practitioners</w:t>
      </w:r>
      <w:r w:rsidR="003B6015">
        <w:rPr>
          <w:rFonts w:ascii="Arial" w:hAnsi="Arial" w:cs="Arial"/>
        </w:rPr>
        <w:t>.</w:t>
      </w:r>
    </w:p>
    <w:p w14:paraId="23E55F8B" w14:textId="3CE350C7" w:rsidR="00DB7180" w:rsidRPr="00354B1B" w:rsidRDefault="00DB7180" w:rsidP="00DB7180">
      <w:pPr>
        <w:widowControl w:val="0"/>
        <w:autoSpaceDE w:val="0"/>
        <w:autoSpaceDN w:val="0"/>
        <w:adjustRightInd w:val="0"/>
        <w:rPr>
          <w:rFonts w:ascii="Arial" w:hAnsi="Arial" w:cs="Arial"/>
        </w:rPr>
      </w:pPr>
      <w:r w:rsidRPr="00354B1B">
        <w:rPr>
          <w:rFonts w:ascii="Arial" w:hAnsi="Arial" w:cs="Arial"/>
        </w:rPr>
        <w:t xml:space="preserve">Judge Nicastro </w:t>
      </w:r>
      <w:r w:rsidR="00A9697D" w:rsidRPr="00354B1B">
        <w:rPr>
          <w:rFonts w:ascii="Arial" w:hAnsi="Arial" w:cs="Arial"/>
        </w:rPr>
        <w:t>has served</w:t>
      </w:r>
      <w:r w:rsidRPr="00354B1B">
        <w:rPr>
          <w:rFonts w:ascii="Arial" w:hAnsi="Arial" w:cs="Arial"/>
        </w:rPr>
        <w:t xml:space="preserve"> on the Executive Board of the Ohio Judicial Conference (OJC), </w:t>
      </w:r>
      <w:r w:rsidR="00F568E5" w:rsidRPr="00354B1B">
        <w:rPr>
          <w:rFonts w:ascii="Arial" w:hAnsi="Arial" w:cs="Arial"/>
        </w:rPr>
        <w:t xml:space="preserve">as </w:t>
      </w:r>
      <w:r w:rsidRPr="00354B1B">
        <w:rPr>
          <w:rFonts w:ascii="Arial" w:hAnsi="Arial" w:cs="Arial"/>
        </w:rPr>
        <w:t>Chair of the OJC Publications Committee, and as Chair of the OJC’s Collaborative on the Local Budget Proce</w:t>
      </w:r>
      <w:r w:rsidR="009D7A9F" w:rsidRPr="00354B1B">
        <w:rPr>
          <w:rFonts w:ascii="Arial" w:hAnsi="Arial" w:cs="Arial"/>
        </w:rPr>
        <w:t>ss and</w:t>
      </w:r>
      <w:r w:rsidR="006A42F3">
        <w:rPr>
          <w:rFonts w:ascii="Arial" w:hAnsi="Arial" w:cs="Arial"/>
        </w:rPr>
        <w:t xml:space="preserve"> </w:t>
      </w:r>
      <w:r w:rsidR="005930FA" w:rsidRPr="00354B1B">
        <w:rPr>
          <w:rFonts w:ascii="Arial" w:hAnsi="Arial" w:cs="Arial"/>
        </w:rPr>
        <w:t xml:space="preserve">continues to update </w:t>
      </w:r>
      <w:r w:rsidRPr="00354B1B">
        <w:rPr>
          <w:rFonts w:ascii="Arial" w:hAnsi="Arial" w:cs="Arial"/>
        </w:rPr>
        <w:t xml:space="preserve">the </w:t>
      </w:r>
      <w:r w:rsidRPr="00354B1B">
        <w:rPr>
          <w:rFonts w:ascii="Arial" w:hAnsi="Arial" w:cs="Arial"/>
          <w:b/>
          <w:i/>
        </w:rPr>
        <w:t>Budget Process Handbook for Judges and Local Funding Authorities.</w:t>
      </w:r>
      <w:r w:rsidRPr="00354B1B">
        <w:rPr>
          <w:rFonts w:ascii="Arial" w:hAnsi="Arial" w:cs="Arial"/>
        </w:rPr>
        <w:t xml:space="preserve"> </w:t>
      </w:r>
      <w:r w:rsidR="00B52022" w:rsidRPr="00354B1B">
        <w:rPr>
          <w:rFonts w:ascii="Arial" w:hAnsi="Arial" w:cs="Arial"/>
        </w:rPr>
        <w:t>She also</w:t>
      </w:r>
      <w:r w:rsidRPr="00354B1B">
        <w:rPr>
          <w:rFonts w:ascii="Arial" w:hAnsi="Arial" w:cs="Arial"/>
        </w:rPr>
        <w:t xml:space="preserve"> </w:t>
      </w:r>
      <w:r w:rsidR="006A42F3">
        <w:rPr>
          <w:rFonts w:ascii="Arial" w:hAnsi="Arial" w:cs="Arial"/>
        </w:rPr>
        <w:t xml:space="preserve">currently </w:t>
      </w:r>
      <w:r w:rsidRPr="00354B1B">
        <w:rPr>
          <w:rFonts w:ascii="Arial" w:hAnsi="Arial" w:cs="Arial"/>
        </w:rPr>
        <w:t>serves</w:t>
      </w:r>
      <w:r w:rsidR="00F44AF8" w:rsidRPr="00354B1B">
        <w:rPr>
          <w:rFonts w:ascii="Arial" w:hAnsi="Arial" w:cs="Arial"/>
        </w:rPr>
        <w:t xml:space="preserve"> as</w:t>
      </w:r>
      <w:r w:rsidRPr="00354B1B">
        <w:rPr>
          <w:rFonts w:ascii="Arial" w:hAnsi="Arial" w:cs="Arial"/>
        </w:rPr>
        <w:t xml:space="preserve"> the Chair of the Judicial Administration and Practice Committee of the Association of Municipal/County Judges of Ohio and is currently writing for and coordinating revisions of the </w:t>
      </w:r>
      <w:r w:rsidRPr="006A42F3">
        <w:rPr>
          <w:rFonts w:ascii="Arial" w:hAnsi="Arial" w:cs="Arial"/>
          <w:b/>
          <w:bCs/>
          <w:i/>
          <w:iCs/>
        </w:rPr>
        <w:t xml:space="preserve">AMCJO </w:t>
      </w:r>
      <w:r w:rsidR="006A42F3" w:rsidRPr="006A42F3">
        <w:rPr>
          <w:rFonts w:ascii="Arial" w:hAnsi="Arial" w:cs="Arial"/>
          <w:b/>
          <w:bCs/>
          <w:i/>
          <w:iCs/>
        </w:rPr>
        <w:t>Municipal Court Bench Book</w:t>
      </w:r>
      <w:r w:rsidR="00DF1404" w:rsidRPr="006A42F3">
        <w:rPr>
          <w:rFonts w:ascii="Arial" w:hAnsi="Arial" w:cs="Arial"/>
          <w:b/>
          <w:bCs/>
          <w:i/>
          <w:iCs/>
        </w:rPr>
        <w:t>.</w:t>
      </w:r>
    </w:p>
    <w:p w14:paraId="76C5C8D4" w14:textId="02D942C8" w:rsidR="00DB7180" w:rsidRPr="00DB7180" w:rsidRDefault="00DB7180" w:rsidP="00DB7180">
      <w:pPr>
        <w:widowControl w:val="0"/>
        <w:autoSpaceDE w:val="0"/>
        <w:autoSpaceDN w:val="0"/>
        <w:adjustRightInd w:val="0"/>
        <w:rPr>
          <w:rFonts w:ascii="Arial" w:hAnsi="Arial" w:cs="Arial"/>
        </w:rPr>
      </w:pPr>
      <w:r w:rsidRPr="00DB7180">
        <w:rPr>
          <w:rFonts w:ascii="Arial" w:hAnsi="Arial" w:cs="Arial"/>
        </w:rPr>
        <w:t>Judge Nicastro co-founded the License Reins</w:t>
      </w:r>
      <w:r>
        <w:rPr>
          <w:rFonts w:ascii="Arial" w:hAnsi="Arial" w:cs="Arial"/>
        </w:rPr>
        <w:t xml:space="preserve">tatement Clinic with </w:t>
      </w:r>
      <w:r w:rsidRPr="00DB7180">
        <w:rPr>
          <w:rFonts w:ascii="Arial" w:hAnsi="Arial" w:cs="Arial"/>
        </w:rPr>
        <w:t>Robert Walton</w:t>
      </w:r>
      <w:r>
        <w:rPr>
          <w:rFonts w:ascii="Arial" w:hAnsi="Arial" w:cs="Arial"/>
        </w:rPr>
        <w:t>, Esq.</w:t>
      </w:r>
      <w:r w:rsidRPr="00DB7180">
        <w:rPr>
          <w:rFonts w:ascii="Arial" w:hAnsi="Arial" w:cs="Arial"/>
        </w:rPr>
        <w:t xml:space="preserve"> and in partnership with the Cleveland Marshall College of Law Pro Bono Clinic and the Legal Aid Society of Cleveland,</w:t>
      </w:r>
      <w:r>
        <w:rPr>
          <w:rFonts w:ascii="Arial" w:hAnsi="Arial" w:cs="Arial"/>
        </w:rPr>
        <w:t xml:space="preserve"> conducts</w:t>
      </w:r>
      <w:r w:rsidRPr="00DB7180">
        <w:rPr>
          <w:rFonts w:ascii="Arial" w:hAnsi="Arial" w:cs="Arial"/>
        </w:rPr>
        <w:t xml:space="preserve"> volunteer License Reinstatement Clinics in Cuyahoga County, Ohio.</w:t>
      </w:r>
    </w:p>
    <w:p w14:paraId="277A8F68" w14:textId="744CE9BB" w:rsidR="00DB7180" w:rsidRDefault="00DB7180" w:rsidP="00DB7180">
      <w:pPr>
        <w:widowControl w:val="0"/>
        <w:tabs>
          <w:tab w:val="num" w:pos="720"/>
        </w:tabs>
        <w:autoSpaceDE w:val="0"/>
        <w:autoSpaceDN w:val="0"/>
        <w:adjustRightInd w:val="0"/>
        <w:rPr>
          <w:rFonts w:ascii="Arial" w:hAnsi="Arial" w:cs="Arial"/>
        </w:rPr>
      </w:pPr>
      <w:r>
        <w:rPr>
          <w:rFonts w:ascii="Arial" w:hAnsi="Arial" w:cs="Arial"/>
        </w:rPr>
        <w:t xml:space="preserve">Judge Nicastro has been awarded </w:t>
      </w:r>
      <w:r w:rsidR="00DF1404">
        <w:rPr>
          <w:rFonts w:ascii="Arial" w:hAnsi="Arial" w:cs="Arial"/>
        </w:rPr>
        <w:t xml:space="preserve">the </w:t>
      </w:r>
      <w:r w:rsidR="00DF1404" w:rsidRPr="00DB7180">
        <w:rPr>
          <w:rFonts w:ascii="Arial" w:hAnsi="Arial" w:cs="Arial"/>
        </w:rPr>
        <w:t>Association of Municipal and County Judges of Ohio President’s Aw</w:t>
      </w:r>
      <w:r w:rsidR="00DF1404">
        <w:rPr>
          <w:rFonts w:ascii="Arial" w:hAnsi="Arial" w:cs="Arial"/>
        </w:rPr>
        <w:t>ard for Judicial Excellence</w:t>
      </w:r>
      <w:r w:rsidR="00F567E9">
        <w:rPr>
          <w:rFonts w:ascii="Arial" w:hAnsi="Arial" w:cs="Arial"/>
        </w:rPr>
        <w:t xml:space="preserve">, </w:t>
      </w:r>
      <w:r>
        <w:rPr>
          <w:rFonts w:ascii="Arial" w:hAnsi="Arial" w:cs="Arial"/>
        </w:rPr>
        <w:t xml:space="preserve">the </w:t>
      </w:r>
      <w:r w:rsidRPr="00DB7180">
        <w:rPr>
          <w:rFonts w:ascii="Arial" w:hAnsi="Arial" w:cs="Arial"/>
        </w:rPr>
        <w:t>Kiwanis</w:t>
      </w:r>
      <w:r>
        <w:rPr>
          <w:rFonts w:ascii="Arial" w:hAnsi="Arial" w:cs="Arial"/>
        </w:rPr>
        <w:t xml:space="preserve"> Walter Heller Fellowship Award, </w:t>
      </w:r>
      <w:r w:rsidR="00F567E9">
        <w:rPr>
          <w:rFonts w:ascii="Arial" w:hAnsi="Arial" w:cs="Arial"/>
        </w:rPr>
        <w:t xml:space="preserve">the </w:t>
      </w:r>
      <w:r w:rsidRPr="00DB7180">
        <w:rPr>
          <w:rFonts w:ascii="Arial" w:hAnsi="Arial" w:cs="Arial"/>
        </w:rPr>
        <w:t>Freedom Award from the American Nationalities Movement</w:t>
      </w:r>
      <w:r>
        <w:rPr>
          <w:rFonts w:ascii="Arial" w:hAnsi="Arial" w:cs="Arial"/>
        </w:rPr>
        <w:t xml:space="preserve">, </w:t>
      </w:r>
      <w:r w:rsidR="00F567E9">
        <w:rPr>
          <w:rFonts w:ascii="Arial" w:hAnsi="Arial" w:cs="Arial"/>
        </w:rPr>
        <w:t xml:space="preserve">the </w:t>
      </w:r>
      <w:r w:rsidRPr="00DB7180">
        <w:rPr>
          <w:rFonts w:ascii="Arial" w:hAnsi="Arial" w:cs="Arial"/>
        </w:rPr>
        <w:t xml:space="preserve">Public Service Award from the Cleveland Italian </w:t>
      </w:r>
      <w:r>
        <w:rPr>
          <w:rFonts w:ascii="Arial" w:hAnsi="Arial" w:cs="Arial"/>
        </w:rPr>
        <w:t xml:space="preserve">American Heritage Committee, Kiwanis Hixson Award, Kiwanian of the Year and </w:t>
      </w:r>
      <w:r w:rsidRPr="00DB7180">
        <w:rPr>
          <w:rFonts w:ascii="Arial" w:hAnsi="Arial" w:cs="Arial"/>
        </w:rPr>
        <w:t>Columbian of Year from the Federation of</w:t>
      </w:r>
      <w:r>
        <w:rPr>
          <w:rFonts w:ascii="Arial" w:hAnsi="Arial" w:cs="Arial"/>
        </w:rPr>
        <w:t xml:space="preserve"> Italian American Societies. </w:t>
      </w:r>
    </w:p>
    <w:p w14:paraId="1281EC6D" w14:textId="3BB1A051" w:rsidR="008925B0" w:rsidRDefault="00344738">
      <w:pPr>
        <w:widowControl w:val="0"/>
        <w:autoSpaceDE w:val="0"/>
        <w:autoSpaceDN w:val="0"/>
        <w:adjustRightInd w:val="0"/>
        <w:rPr>
          <w:rFonts w:ascii="Arial" w:hAnsi="Arial" w:cs="Arial"/>
        </w:rPr>
      </w:pPr>
      <w:r w:rsidRPr="00DB7180">
        <w:rPr>
          <w:rFonts w:ascii="Arial" w:hAnsi="Arial" w:cs="Arial"/>
        </w:rPr>
        <w:t xml:space="preserve">A graduate of the Case Western Reserve School of Law, Judge Nicastro actively practiced law from 1979 through 1993 in the areas of criminal defense and prosecution, real estate law, </w:t>
      </w:r>
      <w:r>
        <w:rPr>
          <w:rFonts w:ascii="Arial" w:hAnsi="Arial" w:cs="Arial"/>
        </w:rPr>
        <w:t xml:space="preserve">commercial </w:t>
      </w:r>
      <w:r w:rsidRPr="00DB7180">
        <w:rPr>
          <w:rFonts w:ascii="Arial" w:hAnsi="Arial" w:cs="Arial"/>
        </w:rPr>
        <w:t xml:space="preserve">contracts, taxation, civil rights, and municipal law. </w:t>
      </w:r>
    </w:p>
    <w:p w14:paraId="1D57BF3B" w14:textId="7672AE89" w:rsidR="00E866D2" w:rsidRDefault="008925B0" w:rsidP="000E4374">
      <w:pPr>
        <w:widowControl w:val="0"/>
        <w:shd w:val="clear" w:color="auto" w:fill="FFFFFF"/>
        <w:autoSpaceDE w:val="0"/>
        <w:autoSpaceDN w:val="0"/>
        <w:adjustRightInd w:val="0"/>
        <w:rPr>
          <w:rFonts w:ascii="Arial" w:hAnsi="Arial" w:cs="Arial"/>
        </w:rPr>
      </w:pPr>
      <w:r w:rsidRPr="00887D35">
        <w:rPr>
          <w:rFonts w:ascii="Arial" w:hAnsi="Arial" w:cs="Arial"/>
          <w:b/>
          <w:bCs/>
          <w:u w:val="single"/>
        </w:rPr>
        <w:t>Robert G. Walton</w:t>
      </w:r>
      <w:r w:rsidRPr="00887D35">
        <w:rPr>
          <w:rFonts w:ascii="Arial" w:hAnsi="Arial" w:cs="Arial"/>
        </w:rPr>
        <w:t xml:space="preserve"> </w:t>
      </w:r>
      <w:r w:rsidR="009B3E26" w:rsidRPr="00887D35">
        <w:rPr>
          <w:rFonts w:ascii="Arial" w:hAnsi="Arial" w:cs="Arial"/>
        </w:rPr>
        <w:t xml:space="preserve">served as an acting judge </w:t>
      </w:r>
      <w:r w:rsidR="00EB3CE0" w:rsidRPr="00887D35">
        <w:rPr>
          <w:rFonts w:ascii="Arial" w:hAnsi="Arial" w:cs="Arial"/>
        </w:rPr>
        <w:t xml:space="preserve">in the Shaker Heights Municipal Court for 25 years. He is an adjunct professor </w:t>
      </w:r>
      <w:r w:rsidR="00A66E46" w:rsidRPr="00887D35">
        <w:rPr>
          <w:rFonts w:ascii="Arial" w:hAnsi="Arial" w:cs="Arial"/>
        </w:rPr>
        <w:t xml:space="preserve">at </w:t>
      </w:r>
      <w:r w:rsidR="00EB3CE0" w:rsidRPr="00887D35">
        <w:rPr>
          <w:rFonts w:ascii="Arial" w:hAnsi="Arial" w:cs="Arial"/>
        </w:rPr>
        <w:t>the Cleveland State Law School</w:t>
      </w:r>
      <w:r w:rsidR="002E372D" w:rsidRPr="00887D35">
        <w:rPr>
          <w:rFonts w:ascii="Arial" w:hAnsi="Arial" w:cs="Arial"/>
        </w:rPr>
        <w:t xml:space="preserve">, where he teaches trial advocacy.  </w:t>
      </w:r>
      <w:r w:rsidR="002E372D">
        <w:rPr>
          <w:rFonts w:ascii="Arial" w:hAnsi="Arial" w:cs="Arial"/>
          <w:color w:val="000000"/>
        </w:rPr>
        <w:t xml:space="preserve">He </w:t>
      </w:r>
      <w:r>
        <w:rPr>
          <w:rFonts w:ascii="Arial" w:hAnsi="Arial" w:cs="Arial"/>
          <w:color w:val="000000"/>
        </w:rPr>
        <w:t>graduated from Cleveland-Marshall College of Law and has been in private practice since 1983. Mr. Walton has conducted cross-examination</w:t>
      </w:r>
      <w:r w:rsidR="00693849">
        <w:rPr>
          <w:rFonts w:ascii="Arial" w:hAnsi="Arial" w:cs="Arial"/>
          <w:color w:val="000000"/>
        </w:rPr>
        <w:t xml:space="preserve"> of witnesses during more than 2</w:t>
      </w:r>
      <w:r>
        <w:rPr>
          <w:rFonts w:ascii="Arial" w:hAnsi="Arial" w:cs="Arial"/>
          <w:color w:val="000000"/>
        </w:rPr>
        <w:t xml:space="preserve">00 suppression hearings and successfully defended clients in many jury trials. For the past </w:t>
      </w:r>
      <w:r w:rsidR="00693849">
        <w:rPr>
          <w:rFonts w:ascii="Arial" w:hAnsi="Arial" w:cs="Arial"/>
          <w:color w:val="000000"/>
        </w:rPr>
        <w:t>20</w:t>
      </w:r>
      <w:r>
        <w:rPr>
          <w:rFonts w:ascii="Arial" w:hAnsi="Arial" w:cs="Arial"/>
          <w:color w:val="000000"/>
        </w:rPr>
        <w:t xml:space="preserve"> years the focus of Mr. Walton's practice has been defending persons charged with alcohol and </w:t>
      </w:r>
      <w:proofErr w:type="gramStart"/>
      <w:r>
        <w:rPr>
          <w:rFonts w:ascii="Arial" w:hAnsi="Arial" w:cs="Arial"/>
          <w:color w:val="000000"/>
        </w:rPr>
        <w:t>drug related</w:t>
      </w:r>
      <w:proofErr w:type="gramEnd"/>
      <w:r>
        <w:rPr>
          <w:rFonts w:ascii="Arial" w:hAnsi="Arial" w:cs="Arial"/>
          <w:color w:val="000000"/>
        </w:rPr>
        <w:t xml:space="preserve"> vehicular crimes. During that time</w:t>
      </w:r>
      <w:r w:rsidR="00DB7180">
        <w:rPr>
          <w:rFonts w:ascii="Arial" w:hAnsi="Arial" w:cs="Arial"/>
          <w:color w:val="000000"/>
        </w:rPr>
        <w:t>,</w:t>
      </w:r>
      <w:r>
        <w:rPr>
          <w:rFonts w:ascii="Arial" w:hAnsi="Arial" w:cs="Arial"/>
          <w:color w:val="000000"/>
        </w:rPr>
        <w:t xml:space="preserve"> he has frequently taught OVI law, </w:t>
      </w:r>
      <w:proofErr w:type="gramStart"/>
      <w:r>
        <w:rPr>
          <w:rFonts w:ascii="Arial" w:hAnsi="Arial" w:cs="Arial"/>
          <w:color w:val="000000"/>
        </w:rPr>
        <w:t>Driving</w:t>
      </w:r>
      <w:proofErr w:type="gramEnd"/>
      <w:r>
        <w:rPr>
          <w:rFonts w:ascii="Arial" w:hAnsi="Arial" w:cs="Arial"/>
          <w:color w:val="000000"/>
        </w:rPr>
        <w:t xml:space="preserve"> under Suspension law, Reinstatement </w:t>
      </w:r>
      <w:r w:rsidR="00887D35">
        <w:rPr>
          <w:rFonts w:ascii="Arial" w:hAnsi="Arial" w:cs="Arial"/>
          <w:color w:val="000000"/>
        </w:rPr>
        <w:t>of</w:t>
      </w:r>
      <w:r>
        <w:rPr>
          <w:rFonts w:ascii="Arial" w:hAnsi="Arial" w:cs="Arial"/>
          <w:color w:val="000000"/>
        </w:rPr>
        <w:t xml:space="preserve"> License law</w:t>
      </w:r>
      <w:r w:rsidR="00EB64EF">
        <w:rPr>
          <w:rFonts w:ascii="Arial" w:hAnsi="Arial" w:cs="Arial"/>
          <w:color w:val="000000"/>
        </w:rPr>
        <w:t>,</w:t>
      </w:r>
      <w:r>
        <w:rPr>
          <w:rFonts w:ascii="Arial" w:hAnsi="Arial" w:cs="Arial"/>
          <w:color w:val="000000"/>
        </w:rPr>
        <w:t xml:space="preserve"> and Misdemeanor Practice at CLE seminars sponsored by Cleveland-Marshall College of Law, the Ohio Judicial College, the Cleveland Legal Aid Society and several bar associati</w:t>
      </w:r>
      <w:r w:rsidR="00693849">
        <w:rPr>
          <w:rFonts w:ascii="Arial" w:hAnsi="Arial" w:cs="Arial"/>
          <w:color w:val="000000"/>
        </w:rPr>
        <w:t>ons</w:t>
      </w:r>
      <w:r w:rsidR="000F5C36">
        <w:rPr>
          <w:rFonts w:ascii="Arial" w:hAnsi="Arial" w:cs="Arial"/>
          <w:color w:val="000000"/>
        </w:rPr>
        <w:t xml:space="preserve">. </w:t>
      </w:r>
      <w:r>
        <w:rPr>
          <w:rFonts w:ascii="Arial" w:hAnsi="Arial" w:cs="Arial"/>
          <w:color w:val="000000"/>
        </w:rPr>
        <w:t>He was named University Heights Volunteer of the year in 2008</w:t>
      </w:r>
      <w:r w:rsidR="00870055">
        <w:rPr>
          <w:rFonts w:ascii="Arial" w:hAnsi="Arial" w:cs="Arial"/>
          <w:color w:val="000000"/>
        </w:rPr>
        <w:t>, and University Heights Citizen of the Year in 2013</w:t>
      </w:r>
      <w:r>
        <w:rPr>
          <w:rFonts w:ascii="Arial" w:hAnsi="Arial" w:cs="Arial"/>
          <w:color w:val="000000"/>
        </w:rPr>
        <w:t>.</w:t>
      </w:r>
      <w:r w:rsidR="00870055">
        <w:rPr>
          <w:rFonts w:ascii="Arial" w:hAnsi="Arial" w:cs="Arial"/>
          <w:color w:val="000000"/>
        </w:rPr>
        <w:t xml:space="preserve"> </w:t>
      </w:r>
    </w:p>
    <w:p w14:paraId="4A5005A9" w14:textId="77777777" w:rsidR="00B32339" w:rsidRDefault="00B350D7">
      <w:pPr>
        <w:rPr>
          <w:rFonts w:ascii="Arial" w:hAnsi="Arial" w:cs="Arial"/>
        </w:rPr>
      </w:pPr>
      <w:r>
        <w:rPr>
          <w:rFonts w:ascii="Arial" w:hAnsi="Arial" w:cs="Arial"/>
        </w:rPr>
        <w:br w:type="page"/>
      </w:r>
    </w:p>
    <w:sdt>
      <w:sdtPr>
        <w:rPr>
          <w:b w:val="0"/>
          <w:bCs w:val="0"/>
          <w:caps w:val="0"/>
          <w:color w:val="auto"/>
          <w:spacing w:val="0"/>
          <w:sz w:val="20"/>
          <w:szCs w:val="20"/>
          <w:lang w:bidi="ar-SA"/>
        </w:rPr>
        <w:id w:val="-480931841"/>
        <w:docPartObj>
          <w:docPartGallery w:val="Table of Contents"/>
          <w:docPartUnique/>
        </w:docPartObj>
      </w:sdtPr>
      <w:sdtEndPr>
        <w:rPr>
          <w:noProof/>
        </w:rPr>
      </w:sdtEndPr>
      <w:sdtContent>
        <w:p w14:paraId="7AF60C51" w14:textId="77777777" w:rsidR="00143D48" w:rsidRDefault="00143D48">
          <w:pPr>
            <w:pStyle w:val="TOCHeading"/>
          </w:pPr>
          <w:r>
            <w:t>Table of Contents</w:t>
          </w:r>
        </w:p>
        <w:p w14:paraId="4C8C2109" w14:textId="17C81ECA" w:rsidR="008C797E" w:rsidRDefault="00143D48">
          <w:pPr>
            <w:pStyle w:val="TOC1"/>
            <w:tabs>
              <w:tab w:val="right" w:leader="dot" w:pos="9350"/>
            </w:tabs>
            <w:rPr>
              <w:noProof/>
              <w:sz w:val="22"/>
              <w:szCs w:val="22"/>
            </w:rPr>
          </w:pPr>
          <w:r>
            <w:fldChar w:fldCharType="begin"/>
          </w:r>
          <w:r>
            <w:instrText xml:space="preserve"> TOC \o "1-3" \h \z \u </w:instrText>
          </w:r>
          <w:r>
            <w:fldChar w:fldCharType="separate"/>
          </w:r>
          <w:hyperlink w:anchor="_Toc63846164" w:history="1">
            <w:r w:rsidR="008C797E" w:rsidRPr="00D63EE3">
              <w:rPr>
                <w:rStyle w:val="Hyperlink"/>
                <w:noProof/>
              </w:rPr>
              <w:t>CHAPTER ONE:  INTRODUCTION</w:t>
            </w:r>
            <w:r w:rsidR="008C797E">
              <w:rPr>
                <w:noProof/>
                <w:webHidden/>
              </w:rPr>
              <w:tab/>
            </w:r>
            <w:r w:rsidR="008C797E">
              <w:rPr>
                <w:noProof/>
                <w:webHidden/>
              </w:rPr>
              <w:fldChar w:fldCharType="begin"/>
            </w:r>
            <w:r w:rsidR="008C797E">
              <w:rPr>
                <w:noProof/>
                <w:webHidden/>
              </w:rPr>
              <w:instrText xml:space="preserve"> PAGEREF _Toc63846164 \h </w:instrText>
            </w:r>
            <w:r w:rsidR="008C797E">
              <w:rPr>
                <w:noProof/>
                <w:webHidden/>
              </w:rPr>
            </w:r>
            <w:r w:rsidR="008C797E">
              <w:rPr>
                <w:noProof/>
                <w:webHidden/>
              </w:rPr>
              <w:fldChar w:fldCharType="separate"/>
            </w:r>
            <w:r w:rsidR="0088422E">
              <w:rPr>
                <w:noProof/>
                <w:webHidden/>
              </w:rPr>
              <w:t>5</w:t>
            </w:r>
            <w:r w:rsidR="008C797E">
              <w:rPr>
                <w:noProof/>
                <w:webHidden/>
              </w:rPr>
              <w:fldChar w:fldCharType="end"/>
            </w:r>
          </w:hyperlink>
        </w:p>
        <w:p w14:paraId="36DC3282" w14:textId="1F37C66A" w:rsidR="008C797E" w:rsidRDefault="00000000">
          <w:pPr>
            <w:pStyle w:val="TOC2"/>
            <w:tabs>
              <w:tab w:val="right" w:leader="dot" w:pos="9350"/>
            </w:tabs>
            <w:rPr>
              <w:noProof/>
              <w:sz w:val="22"/>
              <w:szCs w:val="22"/>
            </w:rPr>
          </w:pPr>
          <w:hyperlink w:anchor="_Toc63846165" w:history="1">
            <w:r w:rsidR="008C797E" w:rsidRPr="00D63EE3">
              <w:rPr>
                <w:rStyle w:val="Hyperlink"/>
                <w:noProof/>
              </w:rPr>
              <w:t>Introduction</w:t>
            </w:r>
            <w:r w:rsidR="008C797E">
              <w:rPr>
                <w:noProof/>
                <w:webHidden/>
              </w:rPr>
              <w:tab/>
            </w:r>
            <w:r w:rsidR="008C797E">
              <w:rPr>
                <w:noProof/>
                <w:webHidden/>
              </w:rPr>
              <w:fldChar w:fldCharType="begin"/>
            </w:r>
            <w:r w:rsidR="008C797E">
              <w:rPr>
                <w:noProof/>
                <w:webHidden/>
              </w:rPr>
              <w:instrText xml:space="preserve"> PAGEREF _Toc63846165 \h </w:instrText>
            </w:r>
            <w:r w:rsidR="008C797E">
              <w:rPr>
                <w:noProof/>
                <w:webHidden/>
              </w:rPr>
            </w:r>
            <w:r w:rsidR="008C797E">
              <w:rPr>
                <w:noProof/>
                <w:webHidden/>
              </w:rPr>
              <w:fldChar w:fldCharType="separate"/>
            </w:r>
            <w:r w:rsidR="0088422E">
              <w:rPr>
                <w:noProof/>
                <w:webHidden/>
              </w:rPr>
              <w:t>5</w:t>
            </w:r>
            <w:r w:rsidR="008C797E">
              <w:rPr>
                <w:noProof/>
                <w:webHidden/>
              </w:rPr>
              <w:fldChar w:fldCharType="end"/>
            </w:r>
          </w:hyperlink>
        </w:p>
        <w:p w14:paraId="388A6FB5" w14:textId="20F53AD2" w:rsidR="008C797E" w:rsidRDefault="00000000">
          <w:pPr>
            <w:pStyle w:val="TOC2"/>
            <w:tabs>
              <w:tab w:val="right" w:leader="dot" w:pos="9350"/>
            </w:tabs>
            <w:rPr>
              <w:noProof/>
              <w:sz w:val="22"/>
              <w:szCs w:val="22"/>
            </w:rPr>
          </w:pPr>
          <w:hyperlink w:anchor="_Toc63846166" w:history="1">
            <w:r w:rsidR="008C797E" w:rsidRPr="00D63EE3">
              <w:rPr>
                <w:rStyle w:val="Hyperlink"/>
                <w:noProof/>
              </w:rPr>
              <w:t>Scope of This Handbook</w:t>
            </w:r>
            <w:r w:rsidR="008C797E">
              <w:rPr>
                <w:noProof/>
                <w:webHidden/>
              </w:rPr>
              <w:tab/>
            </w:r>
            <w:r w:rsidR="008C797E">
              <w:rPr>
                <w:noProof/>
                <w:webHidden/>
              </w:rPr>
              <w:fldChar w:fldCharType="begin"/>
            </w:r>
            <w:r w:rsidR="008C797E">
              <w:rPr>
                <w:noProof/>
                <w:webHidden/>
              </w:rPr>
              <w:instrText xml:space="preserve"> PAGEREF _Toc63846166 \h </w:instrText>
            </w:r>
            <w:r w:rsidR="008C797E">
              <w:rPr>
                <w:noProof/>
                <w:webHidden/>
              </w:rPr>
            </w:r>
            <w:r w:rsidR="008C797E">
              <w:rPr>
                <w:noProof/>
                <w:webHidden/>
              </w:rPr>
              <w:fldChar w:fldCharType="separate"/>
            </w:r>
            <w:r w:rsidR="0088422E">
              <w:rPr>
                <w:noProof/>
                <w:webHidden/>
              </w:rPr>
              <w:t>5</w:t>
            </w:r>
            <w:r w:rsidR="008C797E">
              <w:rPr>
                <w:noProof/>
                <w:webHidden/>
              </w:rPr>
              <w:fldChar w:fldCharType="end"/>
            </w:r>
          </w:hyperlink>
        </w:p>
        <w:p w14:paraId="31EC3B5C" w14:textId="3AAF5CFB" w:rsidR="008C797E" w:rsidRDefault="00000000">
          <w:pPr>
            <w:pStyle w:val="TOC2"/>
            <w:tabs>
              <w:tab w:val="right" w:leader="dot" w:pos="9350"/>
            </w:tabs>
            <w:rPr>
              <w:noProof/>
              <w:sz w:val="22"/>
              <w:szCs w:val="22"/>
            </w:rPr>
          </w:pPr>
          <w:hyperlink w:anchor="_Toc63846167" w:history="1">
            <w:r w:rsidR="008C797E" w:rsidRPr="00D63EE3">
              <w:rPr>
                <w:rStyle w:val="Hyperlink"/>
                <w:noProof/>
              </w:rPr>
              <w:t>Other Resources</w:t>
            </w:r>
            <w:r w:rsidR="008C797E">
              <w:rPr>
                <w:noProof/>
                <w:webHidden/>
              </w:rPr>
              <w:tab/>
            </w:r>
            <w:r w:rsidR="008C797E">
              <w:rPr>
                <w:noProof/>
                <w:webHidden/>
              </w:rPr>
              <w:fldChar w:fldCharType="begin"/>
            </w:r>
            <w:r w:rsidR="008C797E">
              <w:rPr>
                <w:noProof/>
                <w:webHidden/>
              </w:rPr>
              <w:instrText xml:space="preserve"> PAGEREF _Toc63846167 \h </w:instrText>
            </w:r>
            <w:r w:rsidR="008C797E">
              <w:rPr>
                <w:noProof/>
                <w:webHidden/>
              </w:rPr>
            </w:r>
            <w:r w:rsidR="008C797E">
              <w:rPr>
                <w:noProof/>
                <w:webHidden/>
              </w:rPr>
              <w:fldChar w:fldCharType="separate"/>
            </w:r>
            <w:r w:rsidR="0088422E">
              <w:rPr>
                <w:noProof/>
                <w:webHidden/>
              </w:rPr>
              <w:t>5</w:t>
            </w:r>
            <w:r w:rsidR="008C797E">
              <w:rPr>
                <w:noProof/>
                <w:webHidden/>
              </w:rPr>
              <w:fldChar w:fldCharType="end"/>
            </w:r>
          </w:hyperlink>
        </w:p>
        <w:p w14:paraId="4EAE12A3" w14:textId="262FCB4E" w:rsidR="008C797E" w:rsidRDefault="00000000">
          <w:pPr>
            <w:pStyle w:val="TOC2"/>
            <w:tabs>
              <w:tab w:val="right" w:leader="dot" w:pos="9350"/>
            </w:tabs>
            <w:rPr>
              <w:noProof/>
              <w:sz w:val="22"/>
              <w:szCs w:val="22"/>
            </w:rPr>
          </w:pPr>
          <w:hyperlink w:anchor="_Toc63846168" w:history="1">
            <w:r w:rsidR="008C797E" w:rsidRPr="00D63EE3">
              <w:rPr>
                <w:rStyle w:val="Hyperlink"/>
                <w:noProof/>
              </w:rPr>
              <w:t>Obtaining the Suspension Record</w:t>
            </w:r>
            <w:r w:rsidR="008C797E">
              <w:rPr>
                <w:noProof/>
                <w:webHidden/>
              </w:rPr>
              <w:tab/>
            </w:r>
            <w:r w:rsidR="008C797E">
              <w:rPr>
                <w:noProof/>
                <w:webHidden/>
              </w:rPr>
              <w:fldChar w:fldCharType="begin"/>
            </w:r>
            <w:r w:rsidR="008C797E">
              <w:rPr>
                <w:noProof/>
                <w:webHidden/>
              </w:rPr>
              <w:instrText xml:space="preserve"> PAGEREF _Toc63846168 \h </w:instrText>
            </w:r>
            <w:r w:rsidR="008C797E">
              <w:rPr>
                <w:noProof/>
                <w:webHidden/>
              </w:rPr>
            </w:r>
            <w:r w:rsidR="008C797E">
              <w:rPr>
                <w:noProof/>
                <w:webHidden/>
              </w:rPr>
              <w:fldChar w:fldCharType="separate"/>
            </w:r>
            <w:r w:rsidR="0088422E">
              <w:rPr>
                <w:noProof/>
                <w:webHidden/>
              </w:rPr>
              <w:t>6</w:t>
            </w:r>
            <w:r w:rsidR="008C797E">
              <w:rPr>
                <w:noProof/>
                <w:webHidden/>
              </w:rPr>
              <w:fldChar w:fldCharType="end"/>
            </w:r>
          </w:hyperlink>
        </w:p>
        <w:p w14:paraId="070DC55E" w14:textId="4EB72DD9" w:rsidR="008C797E" w:rsidRDefault="00000000">
          <w:pPr>
            <w:pStyle w:val="TOC1"/>
            <w:tabs>
              <w:tab w:val="right" w:leader="dot" w:pos="9350"/>
            </w:tabs>
            <w:rPr>
              <w:noProof/>
              <w:sz w:val="22"/>
              <w:szCs w:val="22"/>
            </w:rPr>
          </w:pPr>
          <w:hyperlink w:anchor="_Toc63846169" w:history="1">
            <w:r w:rsidR="008C797E" w:rsidRPr="00D63EE3">
              <w:rPr>
                <w:rStyle w:val="Hyperlink"/>
                <w:noProof/>
              </w:rPr>
              <w:t>CHAPTER TWO:  GENERAL PRINCIPLES</w:t>
            </w:r>
            <w:r w:rsidR="008C797E">
              <w:rPr>
                <w:noProof/>
                <w:webHidden/>
              </w:rPr>
              <w:tab/>
            </w:r>
            <w:r w:rsidR="008C797E">
              <w:rPr>
                <w:noProof/>
                <w:webHidden/>
              </w:rPr>
              <w:fldChar w:fldCharType="begin"/>
            </w:r>
            <w:r w:rsidR="008C797E">
              <w:rPr>
                <w:noProof/>
                <w:webHidden/>
              </w:rPr>
              <w:instrText xml:space="preserve"> PAGEREF _Toc63846169 \h </w:instrText>
            </w:r>
            <w:r w:rsidR="008C797E">
              <w:rPr>
                <w:noProof/>
                <w:webHidden/>
              </w:rPr>
            </w:r>
            <w:r w:rsidR="008C797E">
              <w:rPr>
                <w:noProof/>
                <w:webHidden/>
              </w:rPr>
              <w:fldChar w:fldCharType="separate"/>
            </w:r>
            <w:r w:rsidR="0088422E">
              <w:rPr>
                <w:noProof/>
                <w:webHidden/>
              </w:rPr>
              <w:t>7</w:t>
            </w:r>
            <w:r w:rsidR="008C797E">
              <w:rPr>
                <w:noProof/>
                <w:webHidden/>
              </w:rPr>
              <w:fldChar w:fldCharType="end"/>
            </w:r>
          </w:hyperlink>
        </w:p>
        <w:p w14:paraId="36596BEF" w14:textId="5727AA8C" w:rsidR="008C797E" w:rsidRDefault="00000000">
          <w:pPr>
            <w:pStyle w:val="TOC2"/>
            <w:tabs>
              <w:tab w:val="right" w:leader="dot" w:pos="9350"/>
            </w:tabs>
            <w:rPr>
              <w:noProof/>
              <w:sz w:val="22"/>
              <w:szCs w:val="22"/>
            </w:rPr>
          </w:pPr>
          <w:hyperlink w:anchor="_Toc63846170" w:history="1">
            <w:r w:rsidR="008C797E" w:rsidRPr="00D63EE3">
              <w:rPr>
                <w:rStyle w:val="Hyperlink"/>
                <w:noProof/>
              </w:rPr>
              <w:t>Commonly Used Words and Terms</w:t>
            </w:r>
            <w:r w:rsidR="008C797E">
              <w:rPr>
                <w:noProof/>
                <w:webHidden/>
              </w:rPr>
              <w:tab/>
            </w:r>
            <w:r w:rsidR="008C797E">
              <w:rPr>
                <w:noProof/>
                <w:webHidden/>
              </w:rPr>
              <w:fldChar w:fldCharType="begin"/>
            </w:r>
            <w:r w:rsidR="008C797E">
              <w:rPr>
                <w:noProof/>
                <w:webHidden/>
              </w:rPr>
              <w:instrText xml:space="preserve"> PAGEREF _Toc63846170 \h </w:instrText>
            </w:r>
            <w:r w:rsidR="008C797E">
              <w:rPr>
                <w:noProof/>
                <w:webHidden/>
              </w:rPr>
            </w:r>
            <w:r w:rsidR="008C797E">
              <w:rPr>
                <w:noProof/>
                <w:webHidden/>
              </w:rPr>
              <w:fldChar w:fldCharType="separate"/>
            </w:r>
            <w:r w:rsidR="0088422E">
              <w:rPr>
                <w:noProof/>
                <w:webHidden/>
              </w:rPr>
              <w:t>7</w:t>
            </w:r>
            <w:r w:rsidR="008C797E">
              <w:rPr>
                <w:noProof/>
                <w:webHidden/>
              </w:rPr>
              <w:fldChar w:fldCharType="end"/>
            </w:r>
          </w:hyperlink>
        </w:p>
        <w:p w14:paraId="1F8E7FED" w14:textId="0A0B91A2" w:rsidR="008C797E" w:rsidRDefault="00000000">
          <w:pPr>
            <w:pStyle w:val="TOC2"/>
            <w:tabs>
              <w:tab w:val="right" w:leader="dot" w:pos="9350"/>
            </w:tabs>
            <w:rPr>
              <w:noProof/>
              <w:sz w:val="22"/>
              <w:szCs w:val="22"/>
            </w:rPr>
          </w:pPr>
          <w:hyperlink w:anchor="_Toc63846171" w:history="1">
            <w:r w:rsidR="008C797E" w:rsidRPr="00D63EE3">
              <w:rPr>
                <w:rStyle w:val="Hyperlink"/>
                <w:noProof/>
              </w:rPr>
              <w:t>Statutory Classes of Suspensions</w:t>
            </w:r>
            <w:r w:rsidR="008C797E">
              <w:rPr>
                <w:noProof/>
                <w:webHidden/>
              </w:rPr>
              <w:tab/>
            </w:r>
            <w:r w:rsidR="008C797E">
              <w:rPr>
                <w:noProof/>
                <w:webHidden/>
              </w:rPr>
              <w:fldChar w:fldCharType="begin"/>
            </w:r>
            <w:r w:rsidR="008C797E">
              <w:rPr>
                <w:noProof/>
                <w:webHidden/>
              </w:rPr>
              <w:instrText xml:space="preserve"> PAGEREF _Toc63846171 \h </w:instrText>
            </w:r>
            <w:r w:rsidR="008C797E">
              <w:rPr>
                <w:noProof/>
                <w:webHidden/>
              </w:rPr>
            </w:r>
            <w:r w:rsidR="008C797E">
              <w:rPr>
                <w:noProof/>
                <w:webHidden/>
              </w:rPr>
              <w:fldChar w:fldCharType="separate"/>
            </w:r>
            <w:r w:rsidR="0088422E">
              <w:rPr>
                <w:noProof/>
                <w:webHidden/>
              </w:rPr>
              <w:t>9</w:t>
            </w:r>
            <w:r w:rsidR="008C797E">
              <w:rPr>
                <w:noProof/>
                <w:webHidden/>
              </w:rPr>
              <w:fldChar w:fldCharType="end"/>
            </w:r>
          </w:hyperlink>
        </w:p>
        <w:p w14:paraId="38CE613E" w14:textId="0FAC5FDD" w:rsidR="008C797E" w:rsidRDefault="00000000">
          <w:pPr>
            <w:pStyle w:val="TOC2"/>
            <w:tabs>
              <w:tab w:val="right" w:leader="dot" w:pos="9350"/>
            </w:tabs>
            <w:rPr>
              <w:noProof/>
              <w:sz w:val="22"/>
              <w:szCs w:val="22"/>
            </w:rPr>
          </w:pPr>
          <w:hyperlink w:anchor="_Toc63846172" w:history="1">
            <w:r w:rsidR="008C797E" w:rsidRPr="00D63EE3">
              <w:rPr>
                <w:rStyle w:val="Hyperlink"/>
                <w:noProof/>
              </w:rPr>
              <w:t>Conflicting Statutory Provisions</w:t>
            </w:r>
            <w:r w:rsidR="008C797E">
              <w:rPr>
                <w:noProof/>
                <w:webHidden/>
              </w:rPr>
              <w:tab/>
            </w:r>
            <w:r w:rsidR="008C797E">
              <w:rPr>
                <w:noProof/>
                <w:webHidden/>
              </w:rPr>
              <w:fldChar w:fldCharType="begin"/>
            </w:r>
            <w:r w:rsidR="008C797E">
              <w:rPr>
                <w:noProof/>
                <w:webHidden/>
              </w:rPr>
              <w:instrText xml:space="preserve"> PAGEREF _Toc63846172 \h </w:instrText>
            </w:r>
            <w:r w:rsidR="008C797E">
              <w:rPr>
                <w:noProof/>
                <w:webHidden/>
              </w:rPr>
            </w:r>
            <w:r w:rsidR="008C797E">
              <w:rPr>
                <w:noProof/>
                <w:webHidden/>
              </w:rPr>
              <w:fldChar w:fldCharType="separate"/>
            </w:r>
            <w:r w:rsidR="0088422E">
              <w:rPr>
                <w:noProof/>
                <w:webHidden/>
              </w:rPr>
              <w:t>10</w:t>
            </w:r>
            <w:r w:rsidR="008C797E">
              <w:rPr>
                <w:noProof/>
                <w:webHidden/>
              </w:rPr>
              <w:fldChar w:fldCharType="end"/>
            </w:r>
          </w:hyperlink>
        </w:p>
        <w:p w14:paraId="60755F90" w14:textId="3C456C5F" w:rsidR="008C797E" w:rsidRDefault="00000000">
          <w:pPr>
            <w:pStyle w:val="TOC2"/>
            <w:tabs>
              <w:tab w:val="right" w:leader="dot" w:pos="9350"/>
            </w:tabs>
            <w:rPr>
              <w:noProof/>
              <w:sz w:val="22"/>
              <w:szCs w:val="22"/>
            </w:rPr>
          </w:pPr>
          <w:hyperlink w:anchor="_Toc63846173" w:history="1">
            <w:r w:rsidR="008C797E" w:rsidRPr="00D63EE3">
              <w:rPr>
                <w:rStyle w:val="Hyperlink"/>
                <w:noProof/>
              </w:rPr>
              <w:t>“Failure to Reinstate” Status</w:t>
            </w:r>
            <w:r w:rsidR="008C797E">
              <w:rPr>
                <w:noProof/>
                <w:webHidden/>
              </w:rPr>
              <w:tab/>
            </w:r>
            <w:r w:rsidR="008C797E">
              <w:rPr>
                <w:noProof/>
                <w:webHidden/>
              </w:rPr>
              <w:fldChar w:fldCharType="begin"/>
            </w:r>
            <w:r w:rsidR="008C797E">
              <w:rPr>
                <w:noProof/>
                <w:webHidden/>
              </w:rPr>
              <w:instrText xml:space="preserve"> PAGEREF _Toc63846173 \h </w:instrText>
            </w:r>
            <w:r w:rsidR="008C797E">
              <w:rPr>
                <w:noProof/>
                <w:webHidden/>
              </w:rPr>
            </w:r>
            <w:r w:rsidR="008C797E">
              <w:rPr>
                <w:noProof/>
                <w:webHidden/>
              </w:rPr>
              <w:fldChar w:fldCharType="separate"/>
            </w:r>
            <w:r w:rsidR="0088422E">
              <w:rPr>
                <w:noProof/>
                <w:webHidden/>
              </w:rPr>
              <w:t>12</w:t>
            </w:r>
            <w:r w:rsidR="008C797E">
              <w:rPr>
                <w:noProof/>
                <w:webHidden/>
              </w:rPr>
              <w:fldChar w:fldCharType="end"/>
            </w:r>
          </w:hyperlink>
        </w:p>
        <w:p w14:paraId="11E00190" w14:textId="1E50F0F1" w:rsidR="008C797E" w:rsidRDefault="00000000">
          <w:pPr>
            <w:pStyle w:val="TOC2"/>
            <w:tabs>
              <w:tab w:val="right" w:leader="dot" w:pos="9350"/>
            </w:tabs>
            <w:rPr>
              <w:noProof/>
              <w:sz w:val="22"/>
              <w:szCs w:val="22"/>
            </w:rPr>
          </w:pPr>
          <w:hyperlink w:anchor="_Toc63846174" w:history="1">
            <w:r w:rsidR="008C797E" w:rsidRPr="00D63EE3">
              <w:rPr>
                <w:rStyle w:val="Hyperlink"/>
                <w:noProof/>
              </w:rPr>
              <w:t>Reinstatement Fees and Payment Plans - ORC §4510.10</w:t>
            </w:r>
            <w:r w:rsidR="008C797E">
              <w:rPr>
                <w:noProof/>
                <w:webHidden/>
              </w:rPr>
              <w:tab/>
            </w:r>
            <w:r w:rsidR="008C797E">
              <w:rPr>
                <w:noProof/>
                <w:webHidden/>
              </w:rPr>
              <w:fldChar w:fldCharType="begin"/>
            </w:r>
            <w:r w:rsidR="008C797E">
              <w:rPr>
                <w:noProof/>
                <w:webHidden/>
              </w:rPr>
              <w:instrText xml:space="preserve"> PAGEREF _Toc63846174 \h </w:instrText>
            </w:r>
            <w:r w:rsidR="008C797E">
              <w:rPr>
                <w:noProof/>
                <w:webHidden/>
              </w:rPr>
            </w:r>
            <w:r w:rsidR="008C797E">
              <w:rPr>
                <w:noProof/>
                <w:webHidden/>
              </w:rPr>
              <w:fldChar w:fldCharType="separate"/>
            </w:r>
            <w:r w:rsidR="0088422E">
              <w:rPr>
                <w:noProof/>
                <w:webHidden/>
              </w:rPr>
              <w:t>13</w:t>
            </w:r>
            <w:r w:rsidR="008C797E">
              <w:rPr>
                <w:noProof/>
                <w:webHidden/>
              </w:rPr>
              <w:fldChar w:fldCharType="end"/>
            </w:r>
          </w:hyperlink>
        </w:p>
        <w:p w14:paraId="59A8BA84" w14:textId="5BD6A0D5" w:rsidR="008C797E" w:rsidRDefault="00000000">
          <w:pPr>
            <w:pStyle w:val="TOC2"/>
            <w:tabs>
              <w:tab w:val="right" w:leader="dot" w:pos="9350"/>
            </w:tabs>
            <w:rPr>
              <w:noProof/>
              <w:sz w:val="22"/>
              <w:szCs w:val="22"/>
            </w:rPr>
          </w:pPr>
          <w:hyperlink w:anchor="_Toc63846175" w:history="1">
            <w:r w:rsidR="008C797E" w:rsidRPr="00D63EE3">
              <w:rPr>
                <w:rStyle w:val="Hyperlink"/>
                <w:noProof/>
              </w:rPr>
              <w:t xml:space="preserve">Permanent Driver’s License Reinstatement Fee Debt Reduction and Amnesty Program-ORC </w:t>
            </w:r>
            <w:r w:rsidR="008C797E" w:rsidRPr="00D63EE3">
              <w:rPr>
                <w:rStyle w:val="Hyperlink"/>
                <w:rFonts w:cstheme="minorHAnsi"/>
                <w:noProof/>
              </w:rPr>
              <w:t>§§4510.101-4510.108</w:t>
            </w:r>
            <w:r w:rsidR="008C797E">
              <w:rPr>
                <w:noProof/>
                <w:webHidden/>
              </w:rPr>
              <w:tab/>
            </w:r>
            <w:r w:rsidR="008C797E">
              <w:rPr>
                <w:noProof/>
                <w:webHidden/>
              </w:rPr>
              <w:fldChar w:fldCharType="begin"/>
            </w:r>
            <w:r w:rsidR="008C797E">
              <w:rPr>
                <w:noProof/>
                <w:webHidden/>
              </w:rPr>
              <w:instrText xml:space="preserve"> PAGEREF _Toc63846175 \h </w:instrText>
            </w:r>
            <w:r w:rsidR="008C797E">
              <w:rPr>
                <w:noProof/>
                <w:webHidden/>
              </w:rPr>
            </w:r>
            <w:r w:rsidR="008C797E">
              <w:rPr>
                <w:noProof/>
                <w:webHidden/>
              </w:rPr>
              <w:fldChar w:fldCharType="separate"/>
            </w:r>
            <w:r w:rsidR="0088422E">
              <w:rPr>
                <w:noProof/>
                <w:webHidden/>
              </w:rPr>
              <w:t>15</w:t>
            </w:r>
            <w:r w:rsidR="008C797E">
              <w:rPr>
                <w:noProof/>
                <w:webHidden/>
              </w:rPr>
              <w:fldChar w:fldCharType="end"/>
            </w:r>
          </w:hyperlink>
        </w:p>
        <w:p w14:paraId="3908458D" w14:textId="0FA7A21B" w:rsidR="008C797E" w:rsidRDefault="00000000">
          <w:pPr>
            <w:pStyle w:val="TOC2"/>
            <w:tabs>
              <w:tab w:val="right" w:leader="dot" w:pos="9350"/>
            </w:tabs>
            <w:rPr>
              <w:noProof/>
              <w:sz w:val="22"/>
              <w:szCs w:val="22"/>
            </w:rPr>
          </w:pPr>
          <w:hyperlink w:anchor="_Toc63846176" w:history="1">
            <w:r w:rsidR="008C797E" w:rsidRPr="00D63EE3">
              <w:rPr>
                <w:rStyle w:val="Hyperlink"/>
                <w:noProof/>
              </w:rPr>
              <w:t xml:space="preserve">Proof of Financial Responsibility - ORC §4509.01(K) and orc </w:t>
            </w:r>
            <w:r w:rsidR="008C797E" w:rsidRPr="00D63EE3">
              <w:rPr>
                <w:rStyle w:val="Hyperlink"/>
                <w:rFonts w:cstheme="minorHAnsi"/>
                <w:noProof/>
              </w:rPr>
              <w:t>§</w:t>
            </w:r>
            <w:r w:rsidR="008C797E" w:rsidRPr="00D63EE3">
              <w:rPr>
                <w:rStyle w:val="Hyperlink"/>
                <w:noProof/>
              </w:rPr>
              <w:t>4509.16</w:t>
            </w:r>
            <w:r w:rsidR="008C797E">
              <w:rPr>
                <w:noProof/>
                <w:webHidden/>
              </w:rPr>
              <w:tab/>
            </w:r>
            <w:r w:rsidR="008C797E">
              <w:rPr>
                <w:noProof/>
                <w:webHidden/>
              </w:rPr>
              <w:fldChar w:fldCharType="begin"/>
            </w:r>
            <w:r w:rsidR="008C797E">
              <w:rPr>
                <w:noProof/>
                <w:webHidden/>
              </w:rPr>
              <w:instrText xml:space="preserve"> PAGEREF _Toc63846176 \h </w:instrText>
            </w:r>
            <w:r w:rsidR="008C797E">
              <w:rPr>
                <w:noProof/>
                <w:webHidden/>
              </w:rPr>
            </w:r>
            <w:r w:rsidR="008C797E">
              <w:rPr>
                <w:noProof/>
                <w:webHidden/>
              </w:rPr>
              <w:fldChar w:fldCharType="separate"/>
            </w:r>
            <w:r w:rsidR="0088422E">
              <w:rPr>
                <w:noProof/>
                <w:webHidden/>
              </w:rPr>
              <w:t>18</w:t>
            </w:r>
            <w:r w:rsidR="008C797E">
              <w:rPr>
                <w:noProof/>
                <w:webHidden/>
              </w:rPr>
              <w:fldChar w:fldCharType="end"/>
            </w:r>
          </w:hyperlink>
        </w:p>
        <w:p w14:paraId="0D6105C5" w14:textId="57355D66" w:rsidR="008C797E" w:rsidRDefault="00000000">
          <w:pPr>
            <w:pStyle w:val="TOC2"/>
            <w:tabs>
              <w:tab w:val="right" w:leader="dot" w:pos="9350"/>
            </w:tabs>
            <w:rPr>
              <w:noProof/>
              <w:sz w:val="22"/>
              <w:szCs w:val="22"/>
            </w:rPr>
          </w:pPr>
          <w:hyperlink w:anchor="_Toc63846177" w:history="1">
            <w:r w:rsidR="008C797E" w:rsidRPr="00D63EE3">
              <w:rPr>
                <w:rStyle w:val="Hyperlink"/>
                <w:noProof/>
              </w:rPr>
              <w:t>Impact of Vehicle Immobilization and Vehicle Forfeiture on License Reinstatement - ORC §§4503.233, 4503.234</w:t>
            </w:r>
            <w:r w:rsidR="008C797E">
              <w:rPr>
                <w:noProof/>
                <w:webHidden/>
              </w:rPr>
              <w:tab/>
            </w:r>
            <w:r w:rsidR="008C797E">
              <w:rPr>
                <w:noProof/>
                <w:webHidden/>
              </w:rPr>
              <w:fldChar w:fldCharType="begin"/>
            </w:r>
            <w:r w:rsidR="008C797E">
              <w:rPr>
                <w:noProof/>
                <w:webHidden/>
              </w:rPr>
              <w:instrText xml:space="preserve"> PAGEREF _Toc63846177 \h </w:instrText>
            </w:r>
            <w:r w:rsidR="008C797E">
              <w:rPr>
                <w:noProof/>
                <w:webHidden/>
              </w:rPr>
            </w:r>
            <w:r w:rsidR="008C797E">
              <w:rPr>
                <w:noProof/>
                <w:webHidden/>
              </w:rPr>
              <w:fldChar w:fldCharType="separate"/>
            </w:r>
            <w:r w:rsidR="0088422E">
              <w:rPr>
                <w:noProof/>
                <w:webHidden/>
              </w:rPr>
              <w:t>19</w:t>
            </w:r>
            <w:r w:rsidR="008C797E">
              <w:rPr>
                <w:noProof/>
                <w:webHidden/>
              </w:rPr>
              <w:fldChar w:fldCharType="end"/>
            </w:r>
          </w:hyperlink>
        </w:p>
        <w:p w14:paraId="5E271E59" w14:textId="63D7384B" w:rsidR="008C797E" w:rsidRDefault="00000000">
          <w:pPr>
            <w:pStyle w:val="TOC2"/>
            <w:tabs>
              <w:tab w:val="right" w:leader="dot" w:pos="9350"/>
            </w:tabs>
            <w:rPr>
              <w:noProof/>
              <w:sz w:val="22"/>
              <w:szCs w:val="22"/>
            </w:rPr>
          </w:pPr>
          <w:hyperlink w:anchor="_Toc63846178" w:history="1">
            <w:r w:rsidR="008C797E" w:rsidRPr="00D63EE3">
              <w:rPr>
                <w:rStyle w:val="Hyperlink"/>
                <w:noProof/>
              </w:rPr>
              <w:t>Impact of the Ohio Points System on Reinstatement of Licenses – ORC §4510.036</w:t>
            </w:r>
            <w:r w:rsidR="008C797E">
              <w:rPr>
                <w:noProof/>
                <w:webHidden/>
              </w:rPr>
              <w:tab/>
            </w:r>
            <w:r w:rsidR="008C797E">
              <w:rPr>
                <w:noProof/>
                <w:webHidden/>
              </w:rPr>
              <w:fldChar w:fldCharType="begin"/>
            </w:r>
            <w:r w:rsidR="008C797E">
              <w:rPr>
                <w:noProof/>
                <w:webHidden/>
              </w:rPr>
              <w:instrText xml:space="preserve"> PAGEREF _Toc63846178 \h </w:instrText>
            </w:r>
            <w:r w:rsidR="008C797E">
              <w:rPr>
                <w:noProof/>
                <w:webHidden/>
              </w:rPr>
            </w:r>
            <w:r w:rsidR="008C797E">
              <w:rPr>
                <w:noProof/>
                <w:webHidden/>
              </w:rPr>
              <w:fldChar w:fldCharType="separate"/>
            </w:r>
            <w:r w:rsidR="0088422E">
              <w:rPr>
                <w:noProof/>
                <w:webHidden/>
              </w:rPr>
              <w:t>19</w:t>
            </w:r>
            <w:r w:rsidR="008C797E">
              <w:rPr>
                <w:noProof/>
                <w:webHidden/>
              </w:rPr>
              <w:fldChar w:fldCharType="end"/>
            </w:r>
          </w:hyperlink>
        </w:p>
        <w:p w14:paraId="1DC4169F" w14:textId="16C6EE15" w:rsidR="008C797E" w:rsidRDefault="00000000">
          <w:pPr>
            <w:pStyle w:val="TOC2"/>
            <w:tabs>
              <w:tab w:val="right" w:leader="dot" w:pos="9350"/>
            </w:tabs>
            <w:rPr>
              <w:noProof/>
              <w:sz w:val="22"/>
              <w:szCs w:val="22"/>
            </w:rPr>
          </w:pPr>
          <w:hyperlink w:anchor="_Toc63846179" w:history="1">
            <w:r w:rsidR="008C797E" w:rsidRPr="00D63EE3">
              <w:rPr>
                <w:rStyle w:val="Hyperlink"/>
                <w:b/>
                <w:noProof/>
              </w:rPr>
              <w:t>Limited</w:t>
            </w:r>
            <w:r w:rsidR="008C797E" w:rsidRPr="00D63EE3">
              <w:rPr>
                <w:rStyle w:val="Hyperlink"/>
                <w:noProof/>
              </w:rPr>
              <w:t xml:space="preserve"> Driving Privileges During Suspensions - ORC §4510.021</w:t>
            </w:r>
            <w:r w:rsidR="008C797E">
              <w:rPr>
                <w:noProof/>
                <w:webHidden/>
              </w:rPr>
              <w:tab/>
            </w:r>
            <w:r w:rsidR="008C797E">
              <w:rPr>
                <w:noProof/>
                <w:webHidden/>
              </w:rPr>
              <w:fldChar w:fldCharType="begin"/>
            </w:r>
            <w:r w:rsidR="008C797E">
              <w:rPr>
                <w:noProof/>
                <w:webHidden/>
              </w:rPr>
              <w:instrText xml:space="preserve"> PAGEREF _Toc63846179 \h </w:instrText>
            </w:r>
            <w:r w:rsidR="008C797E">
              <w:rPr>
                <w:noProof/>
                <w:webHidden/>
              </w:rPr>
            </w:r>
            <w:r w:rsidR="008C797E">
              <w:rPr>
                <w:noProof/>
                <w:webHidden/>
              </w:rPr>
              <w:fldChar w:fldCharType="separate"/>
            </w:r>
            <w:r w:rsidR="0088422E">
              <w:rPr>
                <w:noProof/>
                <w:webHidden/>
              </w:rPr>
              <w:t>20</w:t>
            </w:r>
            <w:r w:rsidR="008C797E">
              <w:rPr>
                <w:noProof/>
                <w:webHidden/>
              </w:rPr>
              <w:fldChar w:fldCharType="end"/>
            </w:r>
          </w:hyperlink>
        </w:p>
        <w:p w14:paraId="06A4A6E2" w14:textId="1B03DB16" w:rsidR="008C797E" w:rsidRDefault="00000000">
          <w:pPr>
            <w:pStyle w:val="TOC2"/>
            <w:tabs>
              <w:tab w:val="right" w:leader="dot" w:pos="9350"/>
            </w:tabs>
            <w:rPr>
              <w:noProof/>
              <w:sz w:val="22"/>
              <w:szCs w:val="22"/>
            </w:rPr>
          </w:pPr>
          <w:hyperlink w:anchor="_Toc63846180" w:history="1">
            <w:r w:rsidR="008C797E" w:rsidRPr="00D63EE3">
              <w:rPr>
                <w:rStyle w:val="Hyperlink"/>
                <w:b/>
                <w:noProof/>
              </w:rPr>
              <w:t>Unlimited</w:t>
            </w:r>
            <w:r w:rsidR="008C797E" w:rsidRPr="00D63EE3">
              <w:rPr>
                <w:rStyle w:val="Hyperlink"/>
                <w:noProof/>
              </w:rPr>
              <w:t xml:space="preserve"> Driving Privileges for First Time OVI Offender – ORC </w:t>
            </w:r>
            <w:r w:rsidR="008C797E" w:rsidRPr="00D63EE3">
              <w:rPr>
                <w:rStyle w:val="Hyperlink"/>
                <w:rFonts w:cstheme="minorHAnsi"/>
                <w:noProof/>
              </w:rPr>
              <w:t>§</w:t>
            </w:r>
            <w:r w:rsidR="008C797E" w:rsidRPr="00D63EE3">
              <w:rPr>
                <w:rStyle w:val="Hyperlink"/>
                <w:noProof/>
              </w:rPr>
              <w:t>4510.022</w:t>
            </w:r>
            <w:r w:rsidR="008C797E">
              <w:rPr>
                <w:noProof/>
                <w:webHidden/>
              </w:rPr>
              <w:tab/>
            </w:r>
            <w:r w:rsidR="008C797E">
              <w:rPr>
                <w:noProof/>
                <w:webHidden/>
              </w:rPr>
              <w:fldChar w:fldCharType="begin"/>
            </w:r>
            <w:r w:rsidR="008C797E">
              <w:rPr>
                <w:noProof/>
                <w:webHidden/>
              </w:rPr>
              <w:instrText xml:space="preserve"> PAGEREF _Toc63846180 \h </w:instrText>
            </w:r>
            <w:r w:rsidR="008C797E">
              <w:rPr>
                <w:noProof/>
                <w:webHidden/>
              </w:rPr>
            </w:r>
            <w:r w:rsidR="008C797E">
              <w:rPr>
                <w:noProof/>
                <w:webHidden/>
              </w:rPr>
              <w:fldChar w:fldCharType="separate"/>
            </w:r>
            <w:r w:rsidR="0088422E">
              <w:rPr>
                <w:noProof/>
                <w:webHidden/>
              </w:rPr>
              <w:t>22</w:t>
            </w:r>
            <w:r w:rsidR="008C797E">
              <w:rPr>
                <w:noProof/>
                <w:webHidden/>
              </w:rPr>
              <w:fldChar w:fldCharType="end"/>
            </w:r>
          </w:hyperlink>
        </w:p>
        <w:p w14:paraId="75A2ECC3" w14:textId="48132E80" w:rsidR="008C797E" w:rsidRDefault="00000000">
          <w:pPr>
            <w:pStyle w:val="TOC2"/>
            <w:tabs>
              <w:tab w:val="right" w:leader="dot" w:pos="9350"/>
            </w:tabs>
            <w:rPr>
              <w:noProof/>
              <w:sz w:val="22"/>
              <w:szCs w:val="22"/>
            </w:rPr>
          </w:pPr>
          <w:hyperlink w:anchor="_Toc63846181" w:history="1">
            <w:r w:rsidR="008C797E" w:rsidRPr="00D63EE3">
              <w:rPr>
                <w:rStyle w:val="Hyperlink"/>
                <w:noProof/>
              </w:rPr>
              <w:t>Administrative Review and Appeals</w:t>
            </w:r>
            <w:r w:rsidR="008C797E">
              <w:rPr>
                <w:noProof/>
                <w:webHidden/>
              </w:rPr>
              <w:tab/>
            </w:r>
            <w:r w:rsidR="008C797E">
              <w:rPr>
                <w:noProof/>
                <w:webHidden/>
              </w:rPr>
              <w:fldChar w:fldCharType="begin"/>
            </w:r>
            <w:r w:rsidR="008C797E">
              <w:rPr>
                <w:noProof/>
                <w:webHidden/>
              </w:rPr>
              <w:instrText xml:space="preserve"> PAGEREF _Toc63846181 \h </w:instrText>
            </w:r>
            <w:r w:rsidR="008C797E">
              <w:rPr>
                <w:noProof/>
                <w:webHidden/>
              </w:rPr>
            </w:r>
            <w:r w:rsidR="008C797E">
              <w:rPr>
                <w:noProof/>
                <w:webHidden/>
              </w:rPr>
              <w:fldChar w:fldCharType="separate"/>
            </w:r>
            <w:r w:rsidR="0088422E">
              <w:rPr>
                <w:noProof/>
                <w:webHidden/>
              </w:rPr>
              <w:t>25</w:t>
            </w:r>
            <w:r w:rsidR="008C797E">
              <w:rPr>
                <w:noProof/>
                <w:webHidden/>
              </w:rPr>
              <w:fldChar w:fldCharType="end"/>
            </w:r>
          </w:hyperlink>
        </w:p>
        <w:p w14:paraId="0661EBAE" w14:textId="49E3566A" w:rsidR="008C797E" w:rsidRDefault="00000000">
          <w:pPr>
            <w:pStyle w:val="TOC2"/>
            <w:tabs>
              <w:tab w:val="right" w:leader="dot" w:pos="9350"/>
            </w:tabs>
            <w:rPr>
              <w:noProof/>
              <w:sz w:val="22"/>
              <w:szCs w:val="22"/>
            </w:rPr>
          </w:pPr>
          <w:hyperlink w:anchor="_Toc63846182" w:history="1">
            <w:r w:rsidR="008C797E" w:rsidRPr="00D63EE3">
              <w:rPr>
                <w:rStyle w:val="Hyperlink"/>
                <w:noProof/>
              </w:rPr>
              <w:t>Multiple Forums – ORC §4510.73</w:t>
            </w:r>
            <w:r w:rsidR="008C797E">
              <w:rPr>
                <w:noProof/>
                <w:webHidden/>
              </w:rPr>
              <w:tab/>
            </w:r>
            <w:r w:rsidR="008C797E">
              <w:rPr>
                <w:noProof/>
                <w:webHidden/>
              </w:rPr>
              <w:fldChar w:fldCharType="begin"/>
            </w:r>
            <w:r w:rsidR="008C797E">
              <w:rPr>
                <w:noProof/>
                <w:webHidden/>
              </w:rPr>
              <w:instrText xml:space="preserve"> PAGEREF _Toc63846182 \h </w:instrText>
            </w:r>
            <w:r w:rsidR="008C797E">
              <w:rPr>
                <w:noProof/>
                <w:webHidden/>
              </w:rPr>
            </w:r>
            <w:r w:rsidR="008C797E">
              <w:rPr>
                <w:noProof/>
                <w:webHidden/>
              </w:rPr>
              <w:fldChar w:fldCharType="separate"/>
            </w:r>
            <w:r w:rsidR="0088422E">
              <w:rPr>
                <w:noProof/>
                <w:webHidden/>
              </w:rPr>
              <w:t>26</w:t>
            </w:r>
            <w:r w:rsidR="008C797E">
              <w:rPr>
                <w:noProof/>
                <w:webHidden/>
              </w:rPr>
              <w:fldChar w:fldCharType="end"/>
            </w:r>
          </w:hyperlink>
        </w:p>
        <w:p w14:paraId="759B28FB" w14:textId="3C3B3C55" w:rsidR="008C797E" w:rsidRDefault="00000000">
          <w:pPr>
            <w:pStyle w:val="TOC1"/>
            <w:tabs>
              <w:tab w:val="right" w:leader="dot" w:pos="9350"/>
            </w:tabs>
            <w:rPr>
              <w:noProof/>
              <w:sz w:val="22"/>
              <w:szCs w:val="22"/>
            </w:rPr>
          </w:pPr>
          <w:hyperlink w:anchor="_Toc63846183" w:history="1">
            <w:r w:rsidR="008C797E" w:rsidRPr="00D63EE3">
              <w:rPr>
                <w:rStyle w:val="Hyperlink"/>
                <w:noProof/>
              </w:rPr>
              <w:t>CHAPTER THREE:  OVI AND DRUG RELATED SUSPENSIONS</w:t>
            </w:r>
            <w:r w:rsidR="008C797E">
              <w:rPr>
                <w:noProof/>
                <w:webHidden/>
              </w:rPr>
              <w:tab/>
            </w:r>
            <w:r w:rsidR="008C797E">
              <w:rPr>
                <w:noProof/>
                <w:webHidden/>
              </w:rPr>
              <w:fldChar w:fldCharType="begin"/>
            </w:r>
            <w:r w:rsidR="008C797E">
              <w:rPr>
                <w:noProof/>
                <w:webHidden/>
              </w:rPr>
              <w:instrText xml:space="preserve"> PAGEREF _Toc63846183 \h </w:instrText>
            </w:r>
            <w:r w:rsidR="008C797E">
              <w:rPr>
                <w:noProof/>
                <w:webHidden/>
              </w:rPr>
            </w:r>
            <w:r w:rsidR="008C797E">
              <w:rPr>
                <w:noProof/>
                <w:webHidden/>
              </w:rPr>
              <w:fldChar w:fldCharType="separate"/>
            </w:r>
            <w:r w:rsidR="0088422E">
              <w:rPr>
                <w:noProof/>
                <w:webHidden/>
              </w:rPr>
              <w:t>28</w:t>
            </w:r>
            <w:r w:rsidR="008C797E">
              <w:rPr>
                <w:noProof/>
                <w:webHidden/>
              </w:rPr>
              <w:fldChar w:fldCharType="end"/>
            </w:r>
          </w:hyperlink>
        </w:p>
        <w:p w14:paraId="5C801CEB" w14:textId="091303B1" w:rsidR="008C797E" w:rsidRDefault="00000000">
          <w:pPr>
            <w:pStyle w:val="TOC2"/>
            <w:tabs>
              <w:tab w:val="right" w:leader="dot" w:pos="9350"/>
            </w:tabs>
            <w:rPr>
              <w:noProof/>
              <w:sz w:val="22"/>
              <w:szCs w:val="22"/>
            </w:rPr>
          </w:pPr>
          <w:hyperlink w:anchor="_Toc63846184" w:history="1">
            <w:r w:rsidR="008C797E" w:rsidRPr="00D63EE3">
              <w:rPr>
                <w:rStyle w:val="Hyperlink"/>
                <w:noProof/>
              </w:rPr>
              <w:t>Operating A Vehicle Under the Influence Suspension - ORC §4511.19</w:t>
            </w:r>
            <w:r w:rsidR="008C797E">
              <w:rPr>
                <w:noProof/>
                <w:webHidden/>
              </w:rPr>
              <w:tab/>
            </w:r>
            <w:r w:rsidR="008C797E">
              <w:rPr>
                <w:noProof/>
                <w:webHidden/>
              </w:rPr>
              <w:fldChar w:fldCharType="begin"/>
            </w:r>
            <w:r w:rsidR="008C797E">
              <w:rPr>
                <w:noProof/>
                <w:webHidden/>
              </w:rPr>
              <w:instrText xml:space="preserve"> PAGEREF _Toc63846184 \h </w:instrText>
            </w:r>
            <w:r w:rsidR="008C797E">
              <w:rPr>
                <w:noProof/>
                <w:webHidden/>
              </w:rPr>
            </w:r>
            <w:r w:rsidR="008C797E">
              <w:rPr>
                <w:noProof/>
                <w:webHidden/>
              </w:rPr>
              <w:fldChar w:fldCharType="separate"/>
            </w:r>
            <w:r w:rsidR="0088422E">
              <w:rPr>
                <w:noProof/>
                <w:webHidden/>
              </w:rPr>
              <w:t>28</w:t>
            </w:r>
            <w:r w:rsidR="008C797E">
              <w:rPr>
                <w:noProof/>
                <w:webHidden/>
              </w:rPr>
              <w:fldChar w:fldCharType="end"/>
            </w:r>
          </w:hyperlink>
        </w:p>
        <w:p w14:paraId="39E24767" w14:textId="32A86116" w:rsidR="008C797E" w:rsidRDefault="00000000">
          <w:pPr>
            <w:pStyle w:val="TOC2"/>
            <w:tabs>
              <w:tab w:val="right" w:leader="dot" w:pos="9350"/>
            </w:tabs>
            <w:rPr>
              <w:noProof/>
              <w:sz w:val="22"/>
              <w:szCs w:val="22"/>
            </w:rPr>
          </w:pPr>
          <w:hyperlink w:anchor="_Toc63846185" w:history="1">
            <w:r w:rsidR="008C797E" w:rsidRPr="00D63EE3">
              <w:rPr>
                <w:rStyle w:val="Hyperlink"/>
                <w:noProof/>
              </w:rPr>
              <w:t xml:space="preserve">Administrative License Suspension (Positive Test or Refusal) - ORC </w:t>
            </w:r>
            <w:r w:rsidR="008C797E" w:rsidRPr="00D63EE3">
              <w:rPr>
                <w:rStyle w:val="Hyperlink"/>
                <w:rFonts w:cstheme="minorHAnsi"/>
                <w:noProof/>
              </w:rPr>
              <w:t>§</w:t>
            </w:r>
            <w:r w:rsidR="008C797E" w:rsidRPr="00D63EE3">
              <w:rPr>
                <w:rStyle w:val="Hyperlink"/>
                <w:noProof/>
              </w:rPr>
              <w:t>4511.191 (B) &amp; (C)</w:t>
            </w:r>
            <w:r w:rsidR="008C797E">
              <w:rPr>
                <w:noProof/>
                <w:webHidden/>
              </w:rPr>
              <w:tab/>
            </w:r>
            <w:r w:rsidR="008C797E">
              <w:rPr>
                <w:noProof/>
                <w:webHidden/>
              </w:rPr>
              <w:fldChar w:fldCharType="begin"/>
            </w:r>
            <w:r w:rsidR="008C797E">
              <w:rPr>
                <w:noProof/>
                <w:webHidden/>
              </w:rPr>
              <w:instrText xml:space="preserve"> PAGEREF _Toc63846185 \h </w:instrText>
            </w:r>
            <w:r w:rsidR="008C797E">
              <w:rPr>
                <w:noProof/>
                <w:webHidden/>
              </w:rPr>
            </w:r>
            <w:r w:rsidR="008C797E">
              <w:rPr>
                <w:noProof/>
                <w:webHidden/>
              </w:rPr>
              <w:fldChar w:fldCharType="separate"/>
            </w:r>
            <w:r w:rsidR="0088422E">
              <w:rPr>
                <w:noProof/>
                <w:webHidden/>
              </w:rPr>
              <w:t>30</w:t>
            </w:r>
            <w:r w:rsidR="008C797E">
              <w:rPr>
                <w:noProof/>
                <w:webHidden/>
              </w:rPr>
              <w:fldChar w:fldCharType="end"/>
            </w:r>
          </w:hyperlink>
        </w:p>
        <w:p w14:paraId="38DA00B4" w14:textId="465A0517" w:rsidR="008C797E" w:rsidRDefault="00000000">
          <w:pPr>
            <w:pStyle w:val="TOC2"/>
            <w:tabs>
              <w:tab w:val="right" w:leader="dot" w:pos="9350"/>
            </w:tabs>
            <w:rPr>
              <w:noProof/>
              <w:sz w:val="22"/>
              <w:szCs w:val="22"/>
            </w:rPr>
          </w:pPr>
          <w:hyperlink w:anchor="_Toc63846186" w:history="1">
            <w:r w:rsidR="008C797E" w:rsidRPr="00D63EE3">
              <w:rPr>
                <w:rStyle w:val="Hyperlink"/>
                <w:noProof/>
              </w:rPr>
              <w:t>Physical Control - ORC §4511.194</w:t>
            </w:r>
            <w:r w:rsidR="008C797E">
              <w:rPr>
                <w:noProof/>
                <w:webHidden/>
              </w:rPr>
              <w:tab/>
            </w:r>
            <w:r w:rsidR="008C797E">
              <w:rPr>
                <w:noProof/>
                <w:webHidden/>
              </w:rPr>
              <w:fldChar w:fldCharType="begin"/>
            </w:r>
            <w:r w:rsidR="008C797E">
              <w:rPr>
                <w:noProof/>
                <w:webHidden/>
              </w:rPr>
              <w:instrText xml:space="preserve"> PAGEREF _Toc63846186 \h </w:instrText>
            </w:r>
            <w:r w:rsidR="008C797E">
              <w:rPr>
                <w:noProof/>
                <w:webHidden/>
              </w:rPr>
            </w:r>
            <w:r w:rsidR="008C797E">
              <w:rPr>
                <w:noProof/>
                <w:webHidden/>
              </w:rPr>
              <w:fldChar w:fldCharType="separate"/>
            </w:r>
            <w:r w:rsidR="0088422E">
              <w:rPr>
                <w:noProof/>
                <w:webHidden/>
              </w:rPr>
              <w:t>34</w:t>
            </w:r>
            <w:r w:rsidR="008C797E">
              <w:rPr>
                <w:noProof/>
                <w:webHidden/>
              </w:rPr>
              <w:fldChar w:fldCharType="end"/>
            </w:r>
          </w:hyperlink>
        </w:p>
        <w:p w14:paraId="1E59BB68" w14:textId="49FA150A" w:rsidR="008C797E" w:rsidRDefault="00000000">
          <w:pPr>
            <w:pStyle w:val="TOC2"/>
            <w:tabs>
              <w:tab w:val="right" w:leader="dot" w:pos="9350"/>
            </w:tabs>
            <w:rPr>
              <w:noProof/>
              <w:sz w:val="22"/>
              <w:szCs w:val="22"/>
            </w:rPr>
          </w:pPr>
          <w:hyperlink w:anchor="_Toc63846187" w:history="1">
            <w:r w:rsidR="008C797E" w:rsidRPr="00D63EE3">
              <w:rPr>
                <w:rStyle w:val="Hyperlink"/>
                <w:noProof/>
              </w:rPr>
              <w:t>Operating Vehicle After Underage Consumption (Under 21) - ORC §4511.19(B)</w:t>
            </w:r>
            <w:r w:rsidR="008C797E">
              <w:rPr>
                <w:noProof/>
                <w:webHidden/>
              </w:rPr>
              <w:tab/>
            </w:r>
            <w:r w:rsidR="008C797E">
              <w:rPr>
                <w:noProof/>
                <w:webHidden/>
              </w:rPr>
              <w:fldChar w:fldCharType="begin"/>
            </w:r>
            <w:r w:rsidR="008C797E">
              <w:rPr>
                <w:noProof/>
                <w:webHidden/>
              </w:rPr>
              <w:instrText xml:space="preserve"> PAGEREF _Toc63846187 \h </w:instrText>
            </w:r>
            <w:r w:rsidR="008C797E">
              <w:rPr>
                <w:noProof/>
                <w:webHidden/>
              </w:rPr>
            </w:r>
            <w:r w:rsidR="008C797E">
              <w:rPr>
                <w:noProof/>
                <w:webHidden/>
              </w:rPr>
              <w:fldChar w:fldCharType="separate"/>
            </w:r>
            <w:r w:rsidR="0088422E">
              <w:rPr>
                <w:noProof/>
                <w:webHidden/>
              </w:rPr>
              <w:t>35</w:t>
            </w:r>
            <w:r w:rsidR="008C797E">
              <w:rPr>
                <w:noProof/>
                <w:webHidden/>
              </w:rPr>
              <w:fldChar w:fldCharType="end"/>
            </w:r>
          </w:hyperlink>
        </w:p>
        <w:p w14:paraId="7377393A" w14:textId="72FF1EC6" w:rsidR="008C797E" w:rsidRDefault="00000000">
          <w:pPr>
            <w:pStyle w:val="TOC2"/>
            <w:tabs>
              <w:tab w:val="right" w:leader="dot" w:pos="9350"/>
            </w:tabs>
            <w:rPr>
              <w:noProof/>
              <w:sz w:val="22"/>
              <w:szCs w:val="22"/>
            </w:rPr>
          </w:pPr>
          <w:hyperlink w:anchor="_Toc63846188" w:history="1">
            <w:r w:rsidR="008C797E" w:rsidRPr="00D63EE3">
              <w:rPr>
                <w:rStyle w:val="Hyperlink"/>
                <w:noProof/>
              </w:rPr>
              <w:t xml:space="preserve">Aggravated Vehicular Homicide, Vehicular Homicide, And Vehicular Manslaughter – ORC </w:t>
            </w:r>
            <w:r w:rsidR="008C797E" w:rsidRPr="00D63EE3">
              <w:rPr>
                <w:rStyle w:val="Hyperlink"/>
                <w:rFonts w:cstheme="minorHAnsi"/>
                <w:noProof/>
              </w:rPr>
              <w:t>§</w:t>
            </w:r>
            <w:r w:rsidR="008C797E" w:rsidRPr="00D63EE3">
              <w:rPr>
                <w:rStyle w:val="Hyperlink"/>
                <w:noProof/>
              </w:rPr>
              <w:t>2903.06</w:t>
            </w:r>
            <w:r w:rsidR="008C797E">
              <w:rPr>
                <w:noProof/>
                <w:webHidden/>
              </w:rPr>
              <w:tab/>
            </w:r>
            <w:r w:rsidR="008C797E">
              <w:rPr>
                <w:noProof/>
                <w:webHidden/>
              </w:rPr>
              <w:fldChar w:fldCharType="begin"/>
            </w:r>
            <w:r w:rsidR="008C797E">
              <w:rPr>
                <w:noProof/>
                <w:webHidden/>
              </w:rPr>
              <w:instrText xml:space="preserve"> PAGEREF _Toc63846188 \h </w:instrText>
            </w:r>
            <w:r w:rsidR="008C797E">
              <w:rPr>
                <w:noProof/>
                <w:webHidden/>
              </w:rPr>
            </w:r>
            <w:r w:rsidR="008C797E">
              <w:rPr>
                <w:noProof/>
                <w:webHidden/>
              </w:rPr>
              <w:fldChar w:fldCharType="separate"/>
            </w:r>
            <w:r w:rsidR="0088422E">
              <w:rPr>
                <w:noProof/>
                <w:webHidden/>
              </w:rPr>
              <w:t>36</w:t>
            </w:r>
            <w:r w:rsidR="008C797E">
              <w:rPr>
                <w:noProof/>
                <w:webHidden/>
              </w:rPr>
              <w:fldChar w:fldCharType="end"/>
            </w:r>
          </w:hyperlink>
        </w:p>
        <w:p w14:paraId="3FDB6BF8" w14:textId="508142DC" w:rsidR="008C797E" w:rsidRDefault="00000000">
          <w:pPr>
            <w:pStyle w:val="TOC2"/>
            <w:tabs>
              <w:tab w:val="right" w:leader="dot" w:pos="9350"/>
            </w:tabs>
            <w:rPr>
              <w:noProof/>
              <w:sz w:val="22"/>
              <w:szCs w:val="22"/>
            </w:rPr>
          </w:pPr>
          <w:hyperlink w:anchor="_Toc63846189" w:history="1">
            <w:r w:rsidR="008C797E" w:rsidRPr="00D63EE3">
              <w:rPr>
                <w:rStyle w:val="Hyperlink"/>
                <w:noProof/>
              </w:rPr>
              <w:t>Aggravated Vehicular Assault and Vehicular Assault – ORC §2903.08</w:t>
            </w:r>
            <w:r w:rsidR="008C797E">
              <w:rPr>
                <w:noProof/>
                <w:webHidden/>
              </w:rPr>
              <w:tab/>
            </w:r>
            <w:r w:rsidR="008C797E">
              <w:rPr>
                <w:noProof/>
                <w:webHidden/>
              </w:rPr>
              <w:fldChar w:fldCharType="begin"/>
            </w:r>
            <w:r w:rsidR="008C797E">
              <w:rPr>
                <w:noProof/>
                <w:webHidden/>
              </w:rPr>
              <w:instrText xml:space="preserve"> PAGEREF _Toc63846189 \h </w:instrText>
            </w:r>
            <w:r w:rsidR="008C797E">
              <w:rPr>
                <w:noProof/>
                <w:webHidden/>
              </w:rPr>
            </w:r>
            <w:r w:rsidR="008C797E">
              <w:rPr>
                <w:noProof/>
                <w:webHidden/>
              </w:rPr>
              <w:fldChar w:fldCharType="separate"/>
            </w:r>
            <w:r w:rsidR="0088422E">
              <w:rPr>
                <w:noProof/>
                <w:webHidden/>
              </w:rPr>
              <w:t>39</w:t>
            </w:r>
            <w:r w:rsidR="008C797E">
              <w:rPr>
                <w:noProof/>
                <w:webHidden/>
              </w:rPr>
              <w:fldChar w:fldCharType="end"/>
            </w:r>
          </w:hyperlink>
        </w:p>
        <w:p w14:paraId="5FC9D359" w14:textId="29CC60D9" w:rsidR="008C797E" w:rsidRDefault="00000000">
          <w:pPr>
            <w:pStyle w:val="TOC2"/>
            <w:tabs>
              <w:tab w:val="right" w:leader="dot" w:pos="9350"/>
            </w:tabs>
            <w:rPr>
              <w:noProof/>
              <w:sz w:val="22"/>
              <w:szCs w:val="22"/>
            </w:rPr>
          </w:pPr>
          <w:hyperlink w:anchor="_Toc63846190" w:history="1">
            <w:r w:rsidR="008C797E" w:rsidRPr="00D63EE3">
              <w:rPr>
                <w:rStyle w:val="Hyperlink"/>
                <w:noProof/>
              </w:rPr>
              <w:t xml:space="preserve">In-State Drug Offense Suspension - ORC §2925.01 </w:t>
            </w:r>
            <w:r w:rsidR="008C797E" w:rsidRPr="00D63EE3">
              <w:rPr>
                <w:rStyle w:val="Hyperlink"/>
                <w:i/>
                <w:iCs/>
                <w:noProof/>
              </w:rPr>
              <w:t>Et Seq.</w:t>
            </w:r>
            <w:r w:rsidR="008C797E">
              <w:rPr>
                <w:noProof/>
                <w:webHidden/>
              </w:rPr>
              <w:tab/>
            </w:r>
            <w:r w:rsidR="008C797E">
              <w:rPr>
                <w:noProof/>
                <w:webHidden/>
              </w:rPr>
              <w:fldChar w:fldCharType="begin"/>
            </w:r>
            <w:r w:rsidR="008C797E">
              <w:rPr>
                <w:noProof/>
                <w:webHidden/>
              </w:rPr>
              <w:instrText xml:space="preserve"> PAGEREF _Toc63846190 \h </w:instrText>
            </w:r>
            <w:r w:rsidR="008C797E">
              <w:rPr>
                <w:noProof/>
                <w:webHidden/>
              </w:rPr>
            </w:r>
            <w:r w:rsidR="008C797E">
              <w:rPr>
                <w:noProof/>
                <w:webHidden/>
              </w:rPr>
              <w:fldChar w:fldCharType="separate"/>
            </w:r>
            <w:r w:rsidR="0088422E">
              <w:rPr>
                <w:noProof/>
                <w:webHidden/>
              </w:rPr>
              <w:t>40</w:t>
            </w:r>
            <w:r w:rsidR="008C797E">
              <w:rPr>
                <w:noProof/>
                <w:webHidden/>
              </w:rPr>
              <w:fldChar w:fldCharType="end"/>
            </w:r>
          </w:hyperlink>
        </w:p>
        <w:p w14:paraId="5CBDD765" w14:textId="09B98BFF" w:rsidR="008C797E" w:rsidRDefault="00000000">
          <w:pPr>
            <w:pStyle w:val="TOC2"/>
            <w:tabs>
              <w:tab w:val="right" w:leader="dot" w:pos="9350"/>
            </w:tabs>
            <w:rPr>
              <w:noProof/>
              <w:sz w:val="22"/>
              <w:szCs w:val="22"/>
            </w:rPr>
          </w:pPr>
          <w:hyperlink w:anchor="_Toc63846191" w:history="1">
            <w:r w:rsidR="008C797E" w:rsidRPr="00D63EE3">
              <w:rPr>
                <w:rStyle w:val="Hyperlink"/>
                <w:noProof/>
              </w:rPr>
              <w:t>Out-Of-State OVI or Drug Conviction Suspension – ORC §4510.17</w:t>
            </w:r>
            <w:r w:rsidR="008C797E">
              <w:rPr>
                <w:noProof/>
                <w:webHidden/>
              </w:rPr>
              <w:tab/>
            </w:r>
            <w:r w:rsidR="008C797E">
              <w:rPr>
                <w:noProof/>
                <w:webHidden/>
              </w:rPr>
              <w:fldChar w:fldCharType="begin"/>
            </w:r>
            <w:r w:rsidR="008C797E">
              <w:rPr>
                <w:noProof/>
                <w:webHidden/>
              </w:rPr>
              <w:instrText xml:space="preserve"> PAGEREF _Toc63846191 \h </w:instrText>
            </w:r>
            <w:r w:rsidR="008C797E">
              <w:rPr>
                <w:noProof/>
                <w:webHidden/>
              </w:rPr>
            </w:r>
            <w:r w:rsidR="008C797E">
              <w:rPr>
                <w:noProof/>
                <w:webHidden/>
              </w:rPr>
              <w:fldChar w:fldCharType="separate"/>
            </w:r>
            <w:r w:rsidR="0088422E">
              <w:rPr>
                <w:noProof/>
                <w:webHidden/>
              </w:rPr>
              <w:t>42</w:t>
            </w:r>
            <w:r w:rsidR="008C797E">
              <w:rPr>
                <w:noProof/>
                <w:webHidden/>
              </w:rPr>
              <w:fldChar w:fldCharType="end"/>
            </w:r>
          </w:hyperlink>
        </w:p>
        <w:p w14:paraId="79FD2444" w14:textId="615F4F43" w:rsidR="008C797E" w:rsidRDefault="00000000">
          <w:pPr>
            <w:pStyle w:val="TOC2"/>
            <w:tabs>
              <w:tab w:val="right" w:leader="dot" w:pos="9350"/>
            </w:tabs>
            <w:rPr>
              <w:noProof/>
              <w:sz w:val="22"/>
              <w:szCs w:val="22"/>
            </w:rPr>
          </w:pPr>
          <w:hyperlink w:anchor="_Toc63846192" w:history="1">
            <w:r w:rsidR="008C797E" w:rsidRPr="00D63EE3">
              <w:rPr>
                <w:rStyle w:val="Hyperlink"/>
                <w:noProof/>
              </w:rPr>
              <w:t>Habitual Use of Alcohol/Drugs Suspension - ORC §4507.08</w:t>
            </w:r>
            <w:r w:rsidR="008C797E">
              <w:rPr>
                <w:noProof/>
                <w:webHidden/>
              </w:rPr>
              <w:tab/>
            </w:r>
            <w:r w:rsidR="008C797E">
              <w:rPr>
                <w:noProof/>
                <w:webHidden/>
              </w:rPr>
              <w:fldChar w:fldCharType="begin"/>
            </w:r>
            <w:r w:rsidR="008C797E">
              <w:rPr>
                <w:noProof/>
                <w:webHidden/>
              </w:rPr>
              <w:instrText xml:space="preserve"> PAGEREF _Toc63846192 \h </w:instrText>
            </w:r>
            <w:r w:rsidR="008C797E">
              <w:rPr>
                <w:noProof/>
                <w:webHidden/>
              </w:rPr>
            </w:r>
            <w:r w:rsidR="008C797E">
              <w:rPr>
                <w:noProof/>
                <w:webHidden/>
              </w:rPr>
              <w:fldChar w:fldCharType="separate"/>
            </w:r>
            <w:r w:rsidR="0088422E">
              <w:rPr>
                <w:noProof/>
                <w:webHidden/>
              </w:rPr>
              <w:t>44</w:t>
            </w:r>
            <w:r w:rsidR="008C797E">
              <w:rPr>
                <w:noProof/>
                <w:webHidden/>
              </w:rPr>
              <w:fldChar w:fldCharType="end"/>
            </w:r>
          </w:hyperlink>
        </w:p>
        <w:p w14:paraId="7F653817" w14:textId="1D025341" w:rsidR="008C797E" w:rsidRDefault="00000000">
          <w:pPr>
            <w:pStyle w:val="TOC1"/>
            <w:tabs>
              <w:tab w:val="right" w:leader="dot" w:pos="9350"/>
            </w:tabs>
            <w:rPr>
              <w:noProof/>
              <w:sz w:val="22"/>
              <w:szCs w:val="22"/>
            </w:rPr>
          </w:pPr>
          <w:hyperlink w:anchor="_Toc63846193" w:history="1">
            <w:r w:rsidR="008C797E" w:rsidRPr="00D63EE3">
              <w:rPr>
                <w:rStyle w:val="Hyperlink"/>
                <w:rFonts w:cstheme="minorHAnsi"/>
                <w:noProof/>
              </w:rPr>
              <w:t xml:space="preserve">CHAPTER FOUR: </w:t>
            </w:r>
            <w:r w:rsidR="008C797E" w:rsidRPr="00D63EE3">
              <w:rPr>
                <w:rStyle w:val="Hyperlink"/>
                <w:rFonts w:cstheme="minorHAnsi"/>
                <w:i/>
                <w:noProof/>
              </w:rPr>
              <w:t xml:space="preserve"> </w:t>
            </w:r>
            <w:r w:rsidR="008C797E" w:rsidRPr="00D63EE3">
              <w:rPr>
                <w:rStyle w:val="Hyperlink"/>
                <w:rFonts w:cstheme="minorHAnsi"/>
                <w:iCs/>
                <w:noProof/>
              </w:rPr>
              <w:t>FINANCIAL RESPONSIBILITY SUSPENSIONS (ORC CHAPTER 4509)</w:t>
            </w:r>
            <w:r w:rsidR="008C797E">
              <w:rPr>
                <w:noProof/>
                <w:webHidden/>
              </w:rPr>
              <w:tab/>
            </w:r>
            <w:r w:rsidR="008C797E">
              <w:rPr>
                <w:noProof/>
                <w:webHidden/>
              </w:rPr>
              <w:fldChar w:fldCharType="begin"/>
            </w:r>
            <w:r w:rsidR="008C797E">
              <w:rPr>
                <w:noProof/>
                <w:webHidden/>
              </w:rPr>
              <w:instrText xml:space="preserve"> PAGEREF _Toc63846193 \h </w:instrText>
            </w:r>
            <w:r w:rsidR="008C797E">
              <w:rPr>
                <w:noProof/>
                <w:webHidden/>
              </w:rPr>
            </w:r>
            <w:r w:rsidR="008C797E">
              <w:rPr>
                <w:noProof/>
                <w:webHidden/>
              </w:rPr>
              <w:fldChar w:fldCharType="separate"/>
            </w:r>
            <w:r w:rsidR="0088422E">
              <w:rPr>
                <w:noProof/>
                <w:webHidden/>
              </w:rPr>
              <w:t>45</w:t>
            </w:r>
            <w:r w:rsidR="008C797E">
              <w:rPr>
                <w:noProof/>
                <w:webHidden/>
              </w:rPr>
              <w:fldChar w:fldCharType="end"/>
            </w:r>
          </w:hyperlink>
        </w:p>
        <w:p w14:paraId="6925C011" w14:textId="31DB1EBF" w:rsidR="008C797E" w:rsidRDefault="00000000">
          <w:pPr>
            <w:pStyle w:val="TOC2"/>
            <w:tabs>
              <w:tab w:val="right" w:leader="dot" w:pos="9350"/>
            </w:tabs>
            <w:rPr>
              <w:noProof/>
              <w:sz w:val="22"/>
              <w:szCs w:val="22"/>
            </w:rPr>
          </w:pPr>
          <w:hyperlink w:anchor="_Toc63846194" w:history="1">
            <w:r w:rsidR="008C797E" w:rsidRPr="00D63EE3">
              <w:rPr>
                <w:rStyle w:val="Hyperlink"/>
                <w:noProof/>
              </w:rPr>
              <w:t>Security Suspension – ORC §4509.17</w:t>
            </w:r>
            <w:r w:rsidR="008C797E">
              <w:rPr>
                <w:noProof/>
                <w:webHidden/>
              </w:rPr>
              <w:tab/>
            </w:r>
            <w:r w:rsidR="008C797E">
              <w:rPr>
                <w:noProof/>
                <w:webHidden/>
              </w:rPr>
              <w:fldChar w:fldCharType="begin"/>
            </w:r>
            <w:r w:rsidR="008C797E">
              <w:rPr>
                <w:noProof/>
                <w:webHidden/>
              </w:rPr>
              <w:instrText xml:space="preserve"> PAGEREF _Toc63846194 \h </w:instrText>
            </w:r>
            <w:r w:rsidR="008C797E">
              <w:rPr>
                <w:noProof/>
                <w:webHidden/>
              </w:rPr>
            </w:r>
            <w:r w:rsidR="008C797E">
              <w:rPr>
                <w:noProof/>
                <w:webHidden/>
              </w:rPr>
              <w:fldChar w:fldCharType="separate"/>
            </w:r>
            <w:r w:rsidR="0088422E">
              <w:rPr>
                <w:noProof/>
                <w:webHidden/>
              </w:rPr>
              <w:t>45</w:t>
            </w:r>
            <w:r w:rsidR="008C797E">
              <w:rPr>
                <w:noProof/>
                <w:webHidden/>
              </w:rPr>
              <w:fldChar w:fldCharType="end"/>
            </w:r>
          </w:hyperlink>
        </w:p>
        <w:p w14:paraId="684633CD" w14:textId="68F777A9" w:rsidR="008C797E" w:rsidRDefault="00000000">
          <w:pPr>
            <w:pStyle w:val="TOC2"/>
            <w:tabs>
              <w:tab w:val="right" w:leader="dot" w:pos="9350"/>
            </w:tabs>
            <w:rPr>
              <w:noProof/>
              <w:sz w:val="22"/>
              <w:szCs w:val="22"/>
            </w:rPr>
          </w:pPr>
          <w:hyperlink w:anchor="_Toc63846195" w:history="1">
            <w:r w:rsidR="008C797E" w:rsidRPr="00D63EE3">
              <w:rPr>
                <w:rStyle w:val="Hyperlink"/>
                <w:noProof/>
              </w:rPr>
              <w:t>Non-Compliance Suspension – ORC §4509.101</w:t>
            </w:r>
            <w:r w:rsidR="008C797E">
              <w:rPr>
                <w:noProof/>
                <w:webHidden/>
              </w:rPr>
              <w:tab/>
            </w:r>
            <w:r w:rsidR="008C797E">
              <w:rPr>
                <w:noProof/>
                <w:webHidden/>
              </w:rPr>
              <w:fldChar w:fldCharType="begin"/>
            </w:r>
            <w:r w:rsidR="008C797E">
              <w:rPr>
                <w:noProof/>
                <w:webHidden/>
              </w:rPr>
              <w:instrText xml:space="preserve"> PAGEREF _Toc63846195 \h </w:instrText>
            </w:r>
            <w:r w:rsidR="008C797E">
              <w:rPr>
                <w:noProof/>
                <w:webHidden/>
              </w:rPr>
            </w:r>
            <w:r w:rsidR="008C797E">
              <w:rPr>
                <w:noProof/>
                <w:webHidden/>
              </w:rPr>
              <w:fldChar w:fldCharType="separate"/>
            </w:r>
            <w:r w:rsidR="0088422E">
              <w:rPr>
                <w:noProof/>
                <w:webHidden/>
              </w:rPr>
              <w:t>47</w:t>
            </w:r>
            <w:r w:rsidR="008C797E">
              <w:rPr>
                <w:noProof/>
                <w:webHidden/>
              </w:rPr>
              <w:fldChar w:fldCharType="end"/>
            </w:r>
          </w:hyperlink>
        </w:p>
        <w:p w14:paraId="683E2154" w14:textId="0B647978" w:rsidR="008C797E" w:rsidRDefault="00000000">
          <w:pPr>
            <w:pStyle w:val="TOC2"/>
            <w:tabs>
              <w:tab w:val="right" w:leader="dot" w:pos="9350"/>
            </w:tabs>
            <w:rPr>
              <w:noProof/>
              <w:sz w:val="22"/>
              <w:szCs w:val="22"/>
            </w:rPr>
          </w:pPr>
          <w:hyperlink w:anchor="_Toc63846196" w:history="1">
            <w:r w:rsidR="008C797E" w:rsidRPr="00D63EE3">
              <w:rPr>
                <w:rStyle w:val="Hyperlink"/>
                <w:noProof/>
              </w:rPr>
              <w:t>Judgment Suspension - ORC §4509.37</w:t>
            </w:r>
            <w:r w:rsidR="008C797E">
              <w:rPr>
                <w:noProof/>
                <w:webHidden/>
              </w:rPr>
              <w:tab/>
            </w:r>
            <w:r w:rsidR="008C797E">
              <w:rPr>
                <w:noProof/>
                <w:webHidden/>
              </w:rPr>
              <w:fldChar w:fldCharType="begin"/>
            </w:r>
            <w:r w:rsidR="008C797E">
              <w:rPr>
                <w:noProof/>
                <w:webHidden/>
              </w:rPr>
              <w:instrText xml:space="preserve"> PAGEREF _Toc63846196 \h </w:instrText>
            </w:r>
            <w:r w:rsidR="008C797E">
              <w:rPr>
                <w:noProof/>
                <w:webHidden/>
              </w:rPr>
            </w:r>
            <w:r w:rsidR="008C797E">
              <w:rPr>
                <w:noProof/>
                <w:webHidden/>
              </w:rPr>
              <w:fldChar w:fldCharType="separate"/>
            </w:r>
            <w:r w:rsidR="0088422E">
              <w:rPr>
                <w:noProof/>
                <w:webHidden/>
              </w:rPr>
              <w:t>49</w:t>
            </w:r>
            <w:r w:rsidR="008C797E">
              <w:rPr>
                <w:noProof/>
                <w:webHidden/>
              </w:rPr>
              <w:fldChar w:fldCharType="end"/>
            </w:r>
          </w:hyperlink>
        </w:p>
        <w:p w14:paraId="329175E6" w14:textId="69CE938E" w:rsidR="008C797E" w:rsidRDefault="00000000">
          <w:pPr>
            <w:pStyle w:val="TOC1"/>
            <w:tabs>
              <w:tab w:val="right" w:leader="dot" w:pos="9350"/>
            </w:tabs>
            <w:rPr>
              <w:noProof/>
              <w:sz w:val="22"/>
              <w:szCs w:val="22"/>
            </w:rPr>
          </w:pPr>
          <w:hyperlink w:anchor="_Toc63846197" w:history="1">
            <w:r w:rsidR="008C797E" w:rsidRPr="00D63EE3">
              <w:rPr>
                <w:rStyle w:val="Hyperlink"/>
                <w:iCs/>
                <w:noProof/>
              </w:rPr>
              <w:t>CHAPTER FIVE:  MISCELLANEOUS SUSPENSIONS</w:t>
            </w:r>
            <w:r w:rsidR="008C797E">
              <w:rPr>
                <w:noProof/>
                <w:webHidden/>
              </w:rPr>
              <w:tab/>
            </w:r>
            <w:r w:rsidR="008C797E">
              <w:rPr>
                <w:noProof/>
                <w:webHidden/>
              </w:rPr>
              <w:fldChar w:fldCharType="begin"/>
            </w:r>
            <w:r w:rsidR="008C797E">
              <w:rPr>
                <w:noProof/>
                <w:webHidden/>
              </w:rPr>
              <w:instrText xml:space="preserve"> PAGEREF _Toc63846197 \h </w:instrText>
            </w:r>
            <w:r w:rsidR="008C797E">
              <w:rPr>
                <w:noProof/>
                <w:webHidden/>
              </w:rPr>
            </w:r>
            <w:r w:rsidR="008C797E">
              <w:rPr>
                <w:noProof/>
                <w:webHidden/>
              </w:rPr>
              <w:fldChar w:fldCharType="separate"/>
            </w:r>
            <w:r w:rsidR="0088422E">
              <w:rPr>
                <w:noProof/>
                <w:webHidden/>
              </w:rPr>
              <w:t>50</w:t>
            </w:r>
            <w:r w:rsidR="008C797E">
              <w:rPr>
                <w:noProof/>
                <w:webHidden/>
              </w:rPr>
              <w:fldChar w:fldCharType="end"/>
            </w:r>
          </w:hyperlink>
        </w:p>
        <w:p w14:paraId="1164BEFE" w14:textId="4AD3C740" w:rsidR="008C797E" w:rsidRDefault="00000000">
          <w:pPr>
            <w:pStyle w:val="TOC2"/>
            <w:tabs>
              <w:tab w:val="right" w:leader="dot" w:pos="9350"/>
            </w:tabs>
            <w:rPr>
              <w:noProof/>
              <w:sz w:val="22"/>
              <w:szCs w:val="22"/>
            </w:rPr>
          </w:pPr>
          <w:hyperlink w:anchor="_Toc63846198" w:history="1">
            <w:r w:rsidR="008C797E" w:rsidRPr="00D63EE3">
              <w:rPr>
                <w:rStyle w:val="Hyperlink"/>
                <w:noProof/>
              </w:rPr>
              <w:t>Wrongful Entrustment Suspension - ORC §4511.203</w:t>
            </w:r>
            <w:r w:rsidR="008C797E">
              <w:rPr>
                <w:noProof/>
                <w:webHidden/>
              </w:rPr>
              <w:tab/>
            </w:r>
            <w:r w:rsidR="008C797E">
              <w:rPr>
                <w:noProof/>
                <w:webHidden/>
              </w:rPr>
              <w:fldChar w:fldCharType="begin"/>
            </w:r>
            <w:r w:rsidR="008C797E">
              <w:rPr>
                <w:noProof/>
                <w:webHidden/>
              </w:rPr>
              <w:instrText xml:space="preserve"> PAGEREF _Toc63846198 \h </w:instrText>
            </w:r>
            <w:r w:rsidR="008C797E">
              <w:rPr>
                <w:noProof/>
                <w:webHidden/>
              </w:rPr>
            </w:r>
            <w:r w:rsidR="008C797E">
              <w:rPr>
                <w:noProof/>
                <w:webHidden/>
              </w:rPr>
              <w:fldChar w:fldCharType="separate"/>
            </w:r>
            <w:r w:rsidR="0088422E">
              <w:rPr>
                <w:noProof/>
                <w:webHidden/>
              </w:rPr>
              <w:t>50</w:t>
            </w:r>
            <w:r w:rsidR="008C797E">
              <w:rPr>
                <w:noProof/>
                <w:webHidden/>
              </w:rPr>
              <w:fldChar w:fldCharType="end"/>
            </w:r>
          </w:hyperlink>
        </w:p>
        <w:p w14:paraId="60FFBFDB" w14:textId="5C127A4D" w:rsidR="008C797E" w:rsidRDefault="00000000">
          <w:pPr>
            <w:pStyle w:val="TOC2"/>
            <w:tabs>
              <w:tab w:val="right" w:leader="dot" w:pos="9350"/>
            </w:tabs>
            <w:rPr>
              <w:noProof/>
              <w:sz w:val="22"/>
              <w:szCs w:val="22"/>
            </w:rPr>
          </w:pPr>
          <w:hyperlink w:anchor="_Toc63846199" w:history="1">
            <w:r w:rsidR="008C797E" w:rsidRPr="00D63EE3">
              <w:rPr>
                <w:rStyle w:val="Hyperlink"/>
                <w:noProof/>
              </w:rPr>
              <w:t>Twelve Point Suspension - ORC §4510.037</w:t>
            </w:r>
            <w:r w:rsidR="008C797E">
              <w:rPr>
                <w:noProof/>
                <w:webHidden/>
              </w:rPr>
              <w:tab/>
            </w:r>
            <w:r w:rsidR="008C797E">
              <w:rPr>
                <w:noProof/>
                <w:webHidden/>
              </w:rPr>
              <w:fldChar w:fldCharType="begin"/>
            </w:r>
            <w:r w:rsidR="008C797E">
              <w:rPr>
                <w:noProof/>
                <w:webHidden/>
              </w:rPr>
              <w:instrText xml:space="preserve"> PAGEREF _Toc63846199 \h </w:instrText>
            </w:r>
            <w:r w:rsidR="008C797E">
              <w:rPr>
                <w:noProof/>
                <w:webHidden/>
              </w:rPr>
            </w:r>
            <w:r w:rsidR="008C797E">
              <w:rPr>
                <w:noProof/>
                <w:webHidden/>
              </w:rPr>
              <w:fldChar w:fldCharType="separate"/>
            </w:r>
            <w:r w:rsidR="0088422E">
              <w:rPr>
                <w:noProof/>
                <w:webHidden/>
              </w:rPr>
              <w:t>51</w:t>
            </w:r>
            <w:r w:rsidR="008C797E">
              <w:rPr>
                <w:noProof/>
                <w:webHidden/>
              </w:rPr>
              <w:fldChar w:fldCharType="end"/>
            </w:r>
          </w:hyperlink>
        </w:p>
        <w:p w14:paraId="4E702D7E" w14:textId="05F7821E" w:rsidR="008C797E" w:rsidRDefault="00000000">
          <w:pPr>
            <w:pStyle w:val="TOC2"/>
            <w:tabs>
              <w:tab w:val="right" w:leader="dot" w:pos="9350"/>
            </w:tabs>
            <w:rPr>
              <w:noProof/>
              <w:sz w:val="22"/>
              <w:szCs w:val="22"/>
            </w:rPr>
          </w:pPr>
          <w:hyperlink w:anchor="_Toc63846200" w:history="1">
            <w:r w:rsidR="008C797E" w:rsidRPr="00D63EE3">
              <w:rPr>
                <w:rStyle w:val="Hyperlink"/>
                <w:noProof/>
              </w:rPr>
              <w:t>License Forfeiture Suspension– ORC §4510.22</w:t>
            </w:r>
            <w:r w:rsidR="008C797E">
              <w:rPr>
                <w:noProof/>
                <w:webHidden/>
              </w:rPr>
              <w:tab/>
            </w:r>
            <w:r w:rsidR="008C797E">
              <w:rPr>
                <w:noProof/>
                <w:webHidden/>
              </w:rPr>
              <w:fldChar w:fldCharType="begin"/>
            </w:r>
            <w:r w:rsidR="008C797E">
              <w:rPr>
                <w:noProof/>
                <w:webHidden/>
              </w:rPr>
              <w:instrText xml:space="preserve"> PAGEREF _Toc63846200 \h </w:instrText>
            </w:r>
            <w:r w:rsidR="008C797E">
              <w:rPr>
                <w:noProof/>
                <w:webHidden/>
              </w:rPr>
            </w:r>
            <w:r w:rsidR="008C797E">
              <w:rPr>
                <w:noProof/>
                <w:webHidden/>
              </w:rPr>
              <w:fldChar w:fldCharType="separate"/>
            </w:r>
            <w:r w:rsidR="0088422E">
              <w:rPr>
                <w:noProof/>
                <w:webHidden/>
              </w:rPr>
              <w:t>52</w:t>
            </w:r>
            <w:r w:rsidR="008C797E">
              <w:rPr>
                <w:noProof/>
                <w:webHidden/>
              </w:rPr>
              <w:fldChar w:fldCharType="end"/>
            </w:r>
          </w:hyperlink>
        </w:p>
        <w:p w14:paraId="408E1B0E" w14:textId="674BE294" w:rsidR="008C797E" w:rsidRDefault="00000000">
          <w:pPr>
            <w:pStyle w:val="TOC2"/>
            <w:tabs>
              <w:tab w:val="right" w:leader="dot" w:pos="9350"/>
            </w:tabs>
            <w:rPr>
              <w:noProof/>
              <w:sz w:val="22"/>
              <w:szCs w:val="22"/>
            </w:rPr>
          </w:pPr>
          <w:hyperlink w:anchor="_Toc63846201" w:history="1">
            <w:r w:rsidR="008C797E" w:rsidRPr="00D63EE3">
              <w:rPr>
                <w:rStyle w:val="Hyperlink"/>
                <w:noProof/>
              </w:rPr>
              <w:t>Warrant Block - ORC §4507.091</w:t>
            </w:r>
            <w:r w:rsidR="008C797E">
              <w:rPr>
                <w:noProof/>
                <w:webHidden/>
              </w:rPr>
              <w:tab/>
            </w:r>
            <w:r w:rsidR="008C797E">
              <w:rPr>
                <w:noProof/>
                <w:webHidden/>
              </w:rPr>
              <w:fldChar w:fldCharType="begin"/>
            </w:r>
            <w:r w:rsidR="008C797E">
              <w:rPr>
                <w:noProof/>
                <w:webHidden/>
              </w:rPr>
              <w:instrText xml:space="preserve"> PAGEREF _Toc63846201 \h </w:instrText>
            </w:r>
            <w:r w:rsidR="008C797E">
              <w:rPr>
                <w:noProof/>
                <w:webHidden/>
              </w:rPr>
            </w:r>
            <w:r w:rsidR="008C797E">
              <w:rPr>
                <w:noProof/>
                <w:webHidden/>
              </w:rPr>
              <w:fldChar w:fldCharType="separate"/>
            </w:r>
            <w:r w:rsidR="0088422E">
              <w:rPr>
                <w:noProof/>
                <w:webHidden/>
              </w:rPr>
              <w:t>53</w:t>
            </w:r>
            <w:r w:rsidR="008C797E">
              <w:rPr>
                <w:noProof/>
                <w:webHidden/>
              </w:rPr>
              <w:fldChar w:fldCharType="end"/>
            </w:r>
          </w:hyperlink>
        </w:p>
        <w:p w14:paraId="26B0D196" w14:textId="6A8F4660" w:rsidR="008C797E" w:rsidRDefault="00000000">
          <w:pPr>
            <w:pStyle w:val="TOC2"/>
            <w:tabs>
              <w:tab w:val="right" w:leader="dot" w:pos="9350"/>
            </w:tabs>
            <w:rPr>
              <w:noProof/>
              <w:sz w:val="22"/>
              <w:szCs w:val="22"/>
            </w:rPr>
          </w:pPr>
          <w:hyperlink w:anchor="_Toc63846202" w:history="1">
            <w:r w:rsidR="008C797E" w:rsidRPr="00D63EE3">
              <w:rPr>
                <w:rStyle w:val="Hyperlink"/>
                <w:noProof/>
              </w:rPr>
              <w:t>Indefinite Medical Suspension - ORC §4507.20</w:t>
            </w:r>
            <w:r w:rsidR="008C797E">
              <w:rPr>
                <w:noProof/>
                <w:webHidden/>
              </w:rPr>
              <w:tab/>
            </w:r>
            <w:r w:rsidR="008C797E">
              <w:rPr>
                <w:noProof/>
                <w:webHidden/>
              </w:rPr>
              <w:fldChar w:fldCharType="begin"/>
            </w:r>
            <w:r w:rsidR="008C797E">
              <w:rPr>
                <w:noProof/>
                <w:webHidden/>
              </w:rPr>
              <w:instrText xml:space="preserve"> PAGEREF _Toc63846202 \h </w:instrText>
            </w:r>
            <w:r w:rsidR="008C797E">
              <w:rPr>
                <w:noProof/>
                <w:webHidden/>
              </w:rPr>
            </w:r>
            <w:r w:rsidR="008C797E">
              <w:rPr>
                <w:noProof/>
                <w:webHidden/>
              </w:rPr>
              <w:fldChar w:fldCharType="separate"/>
            </w:r>
            <w:r w:rsidR="0088422E">
              <w:rPr>
                <w:noProof/>
                <w:webHidden/>
              </w:rPr>
              <w:t>54</w:t>
            </w:r>
            <w:r w:rsidR="008C797E">
              <w:rPr>
                <w:noProof/>
                <w:webHidden/>
              </w:rPr>
              <w:fldChar w:fldCharType="end"/>
            </w:r>
          </w:hyperlink>
        </w:p>
        <w:p w14:paraId="686537BD" w14:textId="2CE70036" w:rsidR="008C797E" w:rsidRDefault="00000000">
          <w:pPr>
            <w:pStyle w:val="TOC2"/>
            <w:tabs>
              <w:tab w:val="right" w:leader="dot" w:pos="9350"/>
            </w:tabs>
            <w:rPr>
              <w:noProof/>
              <w:sz w:val="22"/>
              <w:szCs w:val="22"/>
            </w:rPr>
          </w:pPr>
          <w:hyperlink w:anchor="_Toc63846203" w:history="1">
            <w:r w:rsidR="008C797E" w:rsidRPr="00D63EE3">
              <w:rPr>
                <w:rStyle w:val="Hyperlink"/>
                <w:noProof/>
              </w:rPr>
              <w:t>Violation of Restriction Suspension - ORC §4507.14</w:t>
            </w:r>
            <w:r w:rsidR="008C797E">
              <w:rPr>
                <w:noProof/>
                <w:webHidden/>
              </w:rPr>
              <w:tab/>
            </w:r>
            <w:r w:rsidR="008C797E">
              <w:rPr>
                <w:noProof/>
                <w:webHidden/>
              </w:rPr>
              <w:fldChar w:fldCharType="begin"/>
            </w:r>
            <w:r w:rsidR="008C797E">
              <w:rPr>
                <w:noProof/>
                <w:webHidden/>
              </w:rPr>
              <w:instrText xml:space="preserve"> PAGEREF _Toc63846203 \h </w:instrText>
            </w:r>
            <w:r w:rsidR="008C797E">
              <w:rPr>
                <w:noProof/>
                <w:webHidden/>
              </w:rPr>
            </w:r>
            <w:r w:rsidR="008C797E">
              <w:rPr>
                <w:noProof/>
                <w:webHidden/>
              </w:rPr>
              <w:fldChar w:fldCharType="separate"/>
            </w:r>
            <w:r w:rsidR="0088422E">
              <w:rPr>
                <w:noProof/>
                <w:webHidden/>
              </w:rPr>
              <w:t>55</w:t>
            </w:r>
            <w:r w:rsidR="008C797E">
              <w:rPr>
                <w:noProof/>
                <w:webHidden/>
              </w:rPr>
              <w:fldChar w:fldCharType="end"/>
            </w:r>
          </w:hyperlink>
        </w:p>
        <w:p w14:paraId="0E183C1C" w14:textId="56BCEB42" w:rsidR="008C797E" w:rsidRDefault="00000000">
          <w:pPr>
            <w:pStyle w:val="TOC2"/>
            <w:tabs>
              <w:tab w:val="right" w:leader="dot" w:pos="9350"/>
            </w:tabs>
            <w:rPr>
              <w:noProof/>
              <w:sz w:val="22"/>
              <w:szCs w:val="22"/>
            </w:rPr>
          </w:pPr>
          <w:hyperlink w:anchor="_Toc63846204" w:history="1">
            <w:r w:rsidR="008C797E" w:rsidRPr="00D63EE3">
              <w:rPr>
                <w:rStyle w:val="Hyperlink"/>
                <w:noProof/>
              </w:rPr>
              <w:t>Child Support Suspension - ORC §3123.55</w:t>
            </w:r>
            <w:r w:rsidR="008C797E">
              <w:rPr>
                <w:noProof/>
                <w:webHidden/>
              </w:rPr>
              <w:tab/>
            </w:r>
            <w:r w:rsidR="008C797E">
              <w:rPr>
                <w:noProof/>
                <w:webHidden/>
              </w:rPr>
              <w:fldChar w:fldCharType="begin"/>
            </w:r>
            <w:r w:rsidR="008C797E">
              <w:rPr>
                <w:noProof/>
                <w:webHidden/>
              </w:rPr>
              <w:instrText xml:space="preserve"> PAGEREF _Toc63846204 \h </w:instrText>
            </w:r>
            <w:r w:rsidR="008C797E">
              <w:rPr>
                <w:noProof/>
                <w:webHidden/>
              </w:rPr>
            </w:r>
            <w:r w:rsidR="008C797E">
              <w:rPr>
                <w:noProof/>
                <w:webHidden/>
              </w:rPr>
              <w:fldChar w:fldCharType="separate"/>
            </w:r>
            <w:r w:rsidR="0088422E">
              <w:rPr>
                <w:noProof/>
                <w:webHidden/>
              </w:rPr>
              <w:t>56</w:t>
            </w:r>
            <w:r w:rsidR="008C797E">
              <w:rPr>
                <w:noProof/>
                <w:webHidden/>
              </w:rPr>
              <w:fldChar w:fldCharType="end"/>
            </w:r>
          </w:hyperlink>
        </w:p>
        <w:p w14:paraId="52C6A79B" w14:textId="3B13F250" w:rsidR="008C797E" w:rsidRDefault="00000000">
          <w:pPr>
            <w:pStyle w:val="TOC2"/>
            <w:tabs>
              <w:tab w:val="right" w:leader="dot" w:pos="9350"/>
            </w:tabs>
            <w:rPr>
              <w:noProof/>
              <w:sz w:val="22"/>
              <w:szCs w:val="22"/>
            </w:rPr>
          </w:pPr>
          <w:hyperlink w:anchor="_Toc63846205" w:history="1">
            <w:r w:rsidR="008C797E" w:rsidRPr="00D63EE3">
              <w:rPr>
                <w:rStyle w:val="Hyperlink"/>
                <w:noProof/>
              </w:rPr>
              <w:t>Reckless Operation Suspension - ORC §4510.15</w:t>
            </w:r>
            <w:r w:rsidR="008C797E">
              <w:rPr>
                <w:noProof/>
                <w:webHidden/>
              </w:rPr>
              <w:tab/>
            </w:r>
            <w:r w:rsidR="008C797E">
              <w:rPr>
                <w:noProof/>
                <w:webHidden/>
              </w:rPr>
              <w:fldChar w:fldCharType="begin"/>
            </w:r>
            <w:r w:rsidR="008C797E">
              <w:rPr>
                <w:noProof/>
                <w:webHidden/>
              </w:rPr>
              <w:instrText xml:space="preserve"> PAGEREF _Toc63846205 \h </w:instrText>
            </w:r>
            <w:r w:rsidR="008C797E">
              <w:rPr>
                <w:noProof/>
                <w:webHidden/>
              </w:rPr>
            </w:r>
            <w:r w:rsidR="008C797E">
              <w:rPr>
                <w:noProof/>
                <w:webHidden/>
              </w:rPr>
              <w:fldChar w:fldCharType="separate"/>
            </w:r>
            <w:r w:rsidR="0088422E">
              <w:rPr>
                <w:noProof/>
                <w:webHidden/>
              </w:rPr>
              <w:t>57</w:t>
            </w:r>
            <w:r w:rsidR="008C797E">
              <w:rPr>
                <w:noProof/>
                <w:webHidden/>
              </w:rPr>
              <w:fldChar w:fldCharType="end"/>
            </w:r>
          </w:hyperlink>
        </w:p>
        <w:p w14:paraId="2A18D04F" w14:textId="4EB37F6C" w:rsidR="008C797E" w:rsidRDefault="00000000">
          <w:pPr>
            <w:pStyle w:val="TOC2"/>
            <w:tabs>
              <w:tab w:val="right" w:leader="dot" w:pos="9350"/>
            </w:tabs>
            <w:rPr>
              <w:noProof/>
              <w:sz w:val="22"/>
              <w:szCs w:val="22"/>
            </w:rPr>
          </w:pPr>
          <w:hyperlink w:anchor="_Toc63846206" w:history="1">
            <w:r w:rsidR="008C797E" w:rsidRPr="00D63EE3">
              <w:rPr>
                <w:rStyle w:val="Hyperlink"/>
                <w:noProof/>
              </w:rPr>
              <w:t xml:space="preserve">Leaving the Scene After an Accident (Hit-Skip) Suspension – ORC §4549.02 &amp; </w:t>
            </w:r>
            <w:r w:rsidR="008C797E" w:rsidRPr="00D63EE3">
              <w:rPr>
                <w:rStyle w:val="Hyperlink"/>
                <w:rFonts w:cstheme="minorHAnsi"/>
                <w:noProof/>
              </w:rPr>
              <w:t>§</w:t>
            </w:r>
            <w:r w:rsidR="008C797E" w:rsidRPr="00D63EE3">
              <w:rPr>
                <w:rStyle w:val="Hyperlink"/>
                <w:noProof/>
              </w:rPr>
              <w:t>4549.021</w:t>
            </w:r>
            <w:r w:rsidR="008C797E">
              <w:rPr>
                <w:noProof/>
                <w:webHidden/>
              </w:rPr>
              <w:tab/>
            </w:r>
            <w:r w:rsidR="008C797E">
              <w:rPr>
                <w:noProof/>
                <w:webHidden/>
              </w:rPr>
              <w:fldChar w:fldCharType="begin"/>
            </w:r>
            <w:r w:rsidR="008C797E">
              <w:rPr>
                <w:noProof/>
                <w:webHidden/>
              </w:rPr>
              <w:instrText xml:space="preserve"> PAGEREF _Toc63846206 \h </w:instrText>
            </w:r>
            <w:r w:rsidR="008C797E">
              <w:rPr>
                <w:noProof/>
                <w:webHidden/>
              </w:rPr>
            </w:r>
            <w:r w:rsidR="008C797E">
              <w:rPr>
                <w:noProof/>
                <w:webHidden/>
              </w:rPr>
              <w:fldChar w:fldCharType="separate"/>
            </w:r>
            <w:r w:rsidR="0088422E">
              <w:rPr>
                <w:noProof/>
                <w:webHidden/>
              </w:rPr>
              <w:t>58</w:t>
            </w:r>
            <w:r w:rsidR="008C797E">
              <w:rPr>
                <w:noProof/>
                <w:webHidden/>
              </w:rPr>
              <w:fldChar w:fldCharType="end"/>
            </w:r>
          </w:hyperlink>
        </w:p>
        <w:p w14:paraId="14FC28DD" w14:textId="57DCA175" w:rsidR="008C797E" w:rsidRDefault="00000000">
          <w:pPr>
            <w:pStyle w:val="TOC2"/>
            <w:tabs>
              <w:tab w:val="right" w:leader="dot" w:pos="9350"/>
            </w:tabs>
            <w:rPr>
              <w:noProof/>
              <w:sz w:val="22"/>
              <w:szCs w:val="22"/>
            </w:rPr>
          </w:pPr>
          <w:hyperlink w:anchor="_Toc63846207" w:history="1">
            <w:r w:rsidR="008C797E" w:rsidRPr="00D63EE3">
              <w:rPr>
                <w:rStyle w:val="Hyperlink"/>
                <w:noProof/>
              </w:rPr>
              <w:t>Failure to Comply with Order or Signal of Police Officer and Fleeing or Eluding Police Officer Suspension – ORC §2921.331</w:t>
            </w:r>
            <w:r w:rsidR="008C797E">
              <w:rPr>
                <w:noProof/>
                <w:webHidden/>
              </w:rPr>
              <w:tab/>
            </w:r>
            <w:r w:rsidR="008C797E">
              <w:rPr>
                <w:noProof/>
                <w:webHidden/>
              </w:rPr>
              <w:fldChar w:fldCharType="begin"/>
            </w:r>
            <w:r w:rsidR="008C797E">
              <w:rPr>
                <w:noProof/>
                <w:webHidden/>
              </w:rPr>
              <w:instrText xml:space="preserve"> PAGEREF _Toc63846207 \h </w:instrText>
            </w:r>
            <w:r w:rsidR="008C797E">
              <w:rPr>
                <w:noProof/>
                <w:webHidden/>
              </w:rPr>
            </w:r>
            <w:r w:rsidR="008C797E">
              <w:rPr>
                <w:noProof/>
                <w:webHidden/>
              </w:rPr>
              <w:fldChar w:fldCharType="separate"/>
            </w:r>
            <w:r w:rsidR="0088422E">
              <w:rPr>
                <w:noProof/>
                <w:webHidden/>
              </w:rPr>
              <w:t>59</w:t>
            </w:r>
            <w:r w:rsidR="008C797E">
              <w:rPr>
                <w:noProof/>
                <w:webHidden/>
              </w:rPr>
              <w:fldChar w:fldCharType="end"/>
            </w:r>
          </w:hyperlink>
        </w:p>
        <w:p w14:paraId="28B868AC" w14:textId="76AFDA2A" w:rsidR="008C797E" w:rsidRDefault="00000000">
          <w:pPr>
            <w:pStyle w:val="TOC2"/>
            <w:tabs>
              <w:tab w:val="right" w:leader="dot" w:pos="9350"/>
            </w:tabs>
            <w:rPr>
              <w:noProof/>
              <w:sz w:val="22"/>
              <w:szCs w:val="22"/>
            </w:rPr>
          </w:pPr>
          <w:hyperlink w:anchor="_Toc63846208" w:history="1">
            <w:r w:rsidR="008C797E" w:rsidRPr="00D63EE3">
              <w:rPr>
                <w:rStyle w:val="Hyperlink"/>
                <w:noProof/>
              </w:rPr>
              <w:t>Juvenile Driver Suspension – ORC §4510.31</w:t>
            </w:r>
            <w:r w:rsidR="008C797E">
              <w:rPr>
                <w:noProof/>
                <w:webHidden/>
              </w:rPr>
              <w:tab/>
            </w:r>
            <w:r w:rsidR="008C797E">
              <w:rPr>
                <w:noProof/>
                <w:webHidden/>
              </w:rPr>
              <w:fldChar w:fldCharType="begin"/>
            </w:r>
            <w:r w:rsidR="008C797E">
              <w:rPr>
                <w:noProof/>
                <w:webHidden/>
              </w:rPr>
              <w:instrText xml:space="preserve"> PAGEREF _Toc63846208 \h </w:instrText>
            </w:r>
            <w:r w:rsidR="008C797E">
              <w:rPr>
                <w:noProof/>
                <w:webHidden/>
              </w:rPr>
            </w:r>
            <w:r w:rsidR="008C797E">
              <w:rPr>
                <w:noProof/>
                <w:webHidden/>
              </w:rPr>
              <w:fldChar w:fldCharType="separate"/>
            </w:r>
            <w:r w:rsidR="0088422E">
              <w:rPr>
                <w:noProof/>
                <w:webHidden/>
              </w:rPr>
              <w:t>60</w:t>
            </w:r>
            <w:r w:rsidR="008C797E">
              <w:rPr>
                <w:noProof/>
                <w:webHidden/>
              </w:rPr>
              <w:fldChar w:fldCharType="end"/>
            </w:r>
          </w:hyperlink>
        </w:p>
        <w:p w14:paraId="459465C7" w14:textId="742DB8E4" w:rsidR="008C797E" w:rsidRDefault="00000000">
          <w:pPr>
            <w:pStyle w:val="TOC1"/>
            <w:tabs>
              <w:tab w:val="right" w:leader="dot" w:pos="9350"/>
            </w:tabs>
            <w:rPr>
              <w:noProof/>
              <w:sz w:val="22"/>
              <w:szCs w:val="22"/>
            </w:rPr>
          </w:pPr>
          <w:hyperlink w:anchor="_Toc63846209" w:history="1">
            <w:r w:rsidR="008C797E" w:rsidRPr="00D63EE3">
              <w:rPr>
                <w:rStyle w:val="Hyperlink"/>
                <w:iCs/>
                <w:noProof/>
              </w:rPr>
              <w:t>CHAPTER SIX:  INTERSTATE SUSPENSIONS</w:t>
            </w:r>
            <w:r w:rsidR="008C797E">
              <w:rPr>
                <w:noProof/>
                <w:webHidden/>
              </w:rPr>
              <w:tab/>
            </w:r>
            <w:r w:rsidR="008C797E">
              <w:rPr>
                <w:noProof/>
                <w:webHidden/>
              </w:rPr>
              <w:fldChar w:fldCharType="begin"/>
            </w:r>
            <w:r w:rsidR="008C797E">
              <w:rPr>
                <w:noProof/>
                <w:webHidden/>
              </w:rPr>
              <w:instrText xml:space="preserve"> PAGEREF _Toc63846209 \h </w:instrText>
            </w:r>
            <w:r w:rsidR="008C797E">
              <w:rPr>
                <w:noProof/>
                <w:webHidden/>
              </w:rPr>
            </w:r>
            <w:r w:rsidR="008C797E">
              <w:rPr>
                <w:noProof/>
                <w:webHidden/>
              </w:rPr>
              <w:fldChar w:fldCharType="separate"/>
            </w:r>
            <w:r w:rsidR="0088422E">
              <w:rPr>
                <w:noProof/>
                <w:webHidden/>
              </w:rPr>
              <w:t>62</w:t>
            </w:r>
            <w:r w:rsidR="008C797E">
              <w:rPr>
                <w:noProof/>
                <w:webHidden/>
              </w:rPr>
              <w:fldChar w:fldCharType="end"/>
            </w:r>
          </w:hyperlink>
        </w:p>
        <w:p w14:paraId="69114E38" w14:textId="39C958D4" w:rsidR="008C797E" w:rsidRDefault="00000000">
          <w:pPr>
            <w:pStyle w:val="TOC2"/>
            <w:tabs>
              <w:tab w:val="right" w:leader="dot" w:pos="9350"/>
            </w:tabs>
            <w:rPr>
              <w:noProof/>
              <w:sz w:val="22"/>
              <w:szCs w:val="22"/>
            </w:rPr>
          </w:pPr>
          <w:hyperlink w:anchor="_Toc63846210" w:history="1">
            <w:r w:rsidR="008C797E" w:rsidRPr="00D63EE3">
              <w:rPr>
                <w:rStyle w:val="Hyperlink"/>
                <w:noProof/>
              </w:rPr>
              <w:t>Non-Resident Violator Compact Suspension - ORC §4510.71, Article IV</w:t>
            </w:r>
            <w:r w:rsidR="008C797E">
              <w:rPr>
                <w:noProof/>
                <w:webHidden/>
              </w:rPr>
              <w:tab/>
            </w:r>
            <w:r w:rsidR="008C797E">
              <w:rPr>
                <w:noProof/>
                <w:webHidden/>
              </w:rPr>
              <w:fldChar w:fldCharType="begin"/>
            </w:r>
            <w:r w:rsidR="008C797E">
              <w:rPr>
                <w:noProof/>
                <w:webHidden/>
              </w:rPr>
              <w:instrText xml:space="preserve"> PAGEREF _Toc63846210 \h </w:instrText>
            </w:r>
            <w:r w:rsidR="008C797E">
              <w:rPr>
                <w:noProof/>
                <w:webHidden/>
              </w:rPr>
            </w:r>
            <w:r w:rsidR="008C797E">
              <w:rPr>
                <w:noProof/>
                <w:webHidden/>
              </w:rPr>
              <w:fldChar w:fldCharType="separate"/>
            </w:r>
            <w:r w:rsidR="0088422E">
              <w:rPr>
                <w:noProof/>
                <w:webHidden/>
              </w:rPr>
              <w:t>62</w:t>
            </w:r>
            <w:r w:rsidR="008C797E">
              <w:rPr>
                <w:noProof/>
                <w:webHidden/>
              </w:rPr>
              <w:fldChar w:fldCharType="end"/>
            </w:r>
          </w:hyperlink>
        </w:p>
        <w:p w14:paraId="57F2ACC2" w14:textId="4424E0EA" w:rsidR="008C797E" w:rsidRDefault="00000000">
          <w:pPr>
            <w:pStyle w:val="TOC2"/>
            <w:tabs>
              <w:tab w:val="right" w:leader="dot" w:pos="9350"/>
            </w:tabs>
            <w:rPr>
              <w:noProof/>
              <w:sz w:val="22"/>
              <w:szCs w:val="22"/>
            </w:rPr>
          </w:pPr>
          <w:hyperlink w:anchor="_Toc63846211" w:history="1">
            <w:r w:rsidR="008C797E" w:rsidRPr="00D63EE3">
              <w:rPr>
                <w:rStyle w:val="Hyperlink"/>
                <w:noProof/>
              </w:rPr>
              <w:t>Driver License Compact Suspension Due to Certain Out of State Convictions - ORC §4510.61, Article IV</w:t>
            </w:r>
            <w:r w:rsidR="008C797E">
              <w:rPr>
                <w:noProof/>
                <w:webHidden/>
              </w:rPr>
              <w:tab/>
            </w:r>
            <w:r w:rsidR="008C797E">
              <w:rPr>
                <w:noProof/>
                <w:webHidden/>
              </w:rPr>
              <w:fldChar w:fldCharType="begin"/>
            </w:r>
            <w:r w:rsidR="008C797E">
              <w:rPr>
                <w:noProof/>
                <w:webHidden/>
              </w:rPr>
              <w:instrText xml:space="preserve"> PAGEREF _Toc63846211 \h </w:instrText>
            </w:r>
            <w:r w:rsidR="008C797E">
              <w:rPr>
                <w:noProof/>
                <w:webHidden/>
              </w:rPr>
            </w:r>
            <w:r w:rsidR="008C797E">
              <w:rPr>
                <w:noProof/>
                <w:webHidden/>
              </w:rPr>
              <w:fldChar w:fldCharType="separate"/>
            </w:r>
            <w:r w:rsidR="0088422E">
              <w:rPr>
                <w:noProof/>
                <w:webHidden/>
              </w:rPr>
              <w:t>63</w:t>
            </w:r>
            <w:r w:rsidR="008C797E">
              <w:rPr>
                <w:noProof/>
                <w:webHidden/>
              </w:rPr>
              <w:fldChar w:fldCharType="end"/>
            </w:r>
          </w:hyperlink>
        </w:p>
        <w:p w14:paraId="13DA7655" w14:textId="746B6411" w:rsidR="008C797E" w:rsidRDefault="00000000">
          <w:pPr>
            <w:pStyle w:val="TOC2"/>
            <w:tabs>
              <w:tab w:val="right" w:leader="dot" w:pos="9350"/>
            </w:tabs>
            <w:rPr>
              <w:noProof/>
              <w:sz w:val="22"/>
              <w:szCs w:val="22"/>
            </w:rPr>
          </w:pPr>
          <w:hyperlink w:anchor="_Toc63846212" w:history="1">
            <w:r w:rsidR="008C797E" w:rsidRPr="00D63EE3">
              <w:rPr>
                <w:rStyle w:val="Hyperlink"/>
                <w:noProof/>
              </w:rPr>
              <w:t>National Driver Registry or Driver's License Compact Block – ORC §4510.61, Article V</w:t>
            </w:r>
            <w:r w:rsidR="008C797E">
              <w:rPr>
                <w:noProof/>
                <w:webHidden/>
              </w:rPr>
              <w:tab/>
            </w:r>
            <w:r w:rsidR="008C797E">
              <w:rPr>
                <w:noProof/>
                <w:webHidden/>
              </w:rPr>
              <w:fldChar w:fldCharType="begin"/>
            </w:r>
            <w:r w:rsidR="008C797E">
              <w:rPr>
                <w:noProof/>
                <w:webHidden/>
              </w:rPr>
              <w:instrText xml:space="preserve"> PAGEREF _Toc63846212 \h </w:instrText>
            </w:r>
            <w:r w:rsidR="008C797E">
              <w:rPr>
                <w:noProof/>
                <w:webHidden/>
              </w:rPr>
            </w:r>
            <w:r w:rsidR="008C797E">
              <w:rPr>
                <w:noProof/>
                <w:webHidden/>
              </w:rPr>
              <w:fldChar w:fldCharType="separate"/>
            </w:r>
            <w:r w:rsidR="0088422E">
              <w:rPr>
                <w:noProof/>
                <w:webHidden/>
              </w:rPr>
              <w:t>63</w:t>
            </w:r>
            <w:r w:rsidR="008C797E">
              <w:rPr>
                <w:noProof/>
                <w:webHidden/>
              </w:rPr>
              <w:fldChar w:fldCharType="end"/>
            </w:r>
          </w:hyperlink>
        </w:p>
        <w:p w14:paraId="3EFA44EA" w14:textId="0BC5B9F4" w:rsidR="008C797E" w:rsidRDefault="00000000">
          <w:pPr>
            <w:pStyle w:val="TOC1"/>
            <w:tabs>
              <w:tab w:val="right" w:leader="dot" w:pos="9350"/>
            </w:tabs>
            <w:rPr>
              <w:noProof/>
              <w:sz w:val="22"/>
              <w:szCs w:val="22"/>
            </w:rPr>
          </w:pPr>
          <w:hyperlink w:anchor="_Toc63846213" w:history="1">
            <w:r w:rsidR="008C797E" w:rsidRPr="00D63EE3">
              <w:rPr>
                <w:rStyle w:val="Hyperlink"/>
                <w:iCs/>
                <w:noProof/>
              </w:rPr>
              <w:t>CHAPTER SEVEN:  COURT SUSPENSIONS UPON CONVICTION FOR DRIVING UNDER VARIOUS TYPES OF SUSPENSION</w:t>
            </w:r>
            <w:r w:rsidR="008C797E">
              <w:rPr>
                <w:noProof/>
                <w:webHidden/>
              </w:rPr>
              <w:tab/>
            </w:r>
            <w:r w:rsidR="008C797E">
              <w:rPr>
                <w:noProof/>
                <w:webHidden/>
              </w:rPr>
              <w:fldChar w:fldCharType="begin"/>
            </w:r>
            <w:r w:rsidR="008C797E">
              <w:rPr>
                <w:noProof/>
                <w:webHidden/>
              </w:rPr>
              <w:instrText xml:space="preserve"> PAGEREF _Toc63846213 \h </w:instrText>
            </w:r>
            <w:r w:rsidR="008C797E">
              <w:rPr>
                <w:noProof/>
                <w:webHidden/>
              </w:rPr>
            </w:r>
            <w:r w:rsidR="008C797E">
              <w:rPr>
                <w:noProof/>
                <w:webHidden/>
              </w:rPr>
              <w:fldChar w:fldCharType="separate"/>
            </w:r>
            <w:r w:rsidR="0088422E">
              <w:rPr>
                <w:noProof/>
                <w:webHidden/>
              </w:rPr>
              <w:t>65</w:t>
            </w:r>
            <w:r w:rsidR="008C797E">
              <w:rPr>
                <w:noProof/>
                <w:webHidden/>
              </w:rPr>
              <w:fldChar w:fldCharType="end"/>
            </w:r>
          </w:hyperlink>
        </w:p>
        <w:p w14:paraId="22329B07" w14:textId="0CAB5103" w:rsidR="008C797E" w:rsidRDefault="00000000">
          <w:pPr>
            <w:pStyle w:val="TOC2"/>
            <w:tabs>
              <w:tab w:val="right" w:leader="dot" w:pos="9350"/>
            </w:tabs>
            <w:rPr>
              <w:noProof/>
              <w:sz w:val="22"/>
              <w:szCs w:val="22"/>
            </w:rPr>
          </w:pPr>
          <w:hyperlink w:anchor="_Toc63846214" w:history="1">
            <w:r w:rsidR="008C797E" w:rsidRPr="00D63EE3">
              <w:rPr>
                <w:rStyle w:val="Hyperlink"/>
                <w:noProof/>
              </w:rPr>
              <w:t>Operating Under Suspension or in Violation of a License Restriction (Catch All - Other than under ORC Chapter 4509, §4510.111 and §4510.16) - ORC §4510.11.</w:t>
            </w:r>
            <w:r w:rsidR="008C797E">
              <w:rPr>
                <w:noProof/>
                <w:webHidden/>
              </w:rPr>
              <w:tab/>
            </w:r>
            <w:r w:rsidR="008C797E">
              <w:rPr>
                <w:noProof/>
                <w:webHidden/>
              </w:rPr>
              <w:fldChar w:fldCharType="begin"/>
            </w:r>
            <w:r w:rsidR="008C797E">
              <w:rPr>
                <w:noProof/>
                <w:webHidden/>
              </w:rPr>
              <w:instrText xml:space="preserve"> PAGEREF _Toc63846214 \h </w:instrText>
            </w:r>
            <w:r w:rsidR="008C797E">
              <w:rPr>
                <w:noProof/>
                <w:webHidden/>
              </w:rPr>
            </w:r>
            <w:r w:rsidR="008C797E">
              <w:rPr>
                <w:noProof/>
                <w:webHidden/>
              </w:rPr>
              <w:fldChar w:fldCharType="separate"/>
            </w:r>
            <w:r w:rsidR="0088422E">
              <w:rPr>
                <w:noProof/>
                <w:webHidden/>
              </w:rPr>
              <w:t>65</w:t>
            </w:r>
            <w:r w:rsidR="008C797E">
              <w:rPr>
                <w:noProof/>
                <w:webHidden/>
              </w:rPr>
              <w:fldChar w:fldCharType="end"/>
            </w:r>
          </w:hyperlink>
        </w:p>
        <w:p w14:paraId="0A72231A" w14:textId="3E55D96D" w:rsidR="008C797E" w:rsidRDefault="00000000">
          <w:pPr>
            <w:pStyle w:val="TOC2"/>
            <w:tabs>
              <w:tab w:val="right" w:leader="dot" w:pos="9350"/>
            </w:tabs>
            <w:rPr>
              <w:noProof/>
              <w:sz w:val="22"/>
              <w:szCs w:val="22"/>
            </w:rPr>
          </w:pPr>
          <w:hyperlink w:anchor="_Toc63846215" w:history="1">
            <w:r w:rsidR="008C797E" w:rsidRPr="00D63EE3">
              <w:rPr>
                <w:rStyle w:val="Hyperlink"/>
                <w:noProof/>
              </w:rPr>
              <w:t>Operating Under License Forfeiture Suspension- ORC §4510.111</w:t>
            </w:r>
            <w:r w:rsidR="008C797E">
              <w:rPr>
                <w:noProof/>
                <w:webHidden/>
              </w:rPr>
              <w:tab/>
            </w:r>
            <w:r w:rsidR="008C797E">
              <w:rPr>
                <w:noProof/>
                <w:webHidden/>
              </w:rPr>
              <w:fldChar w:fldCharType="begin"/>
            </w:r>
            <w:r w:rsidR="008C797E">
              <w:rPr>
                <w:noProof/>
                <w:webHidden/>
              </w:rPr>
              <w:instrText xml:space="preserve"> PAGEREF _Toc63846215 \h </w:instrText>
            </w:r>
            <w:r w:rsidR="008C797E">
              <w:rPr>
                <w:noProof/>
                <w:webHidden/>
              </w:rPr>
            </w:r>
            <w:r w:rsidR="008C797E">
              <w:rPr>
                <w:noProof/>
                <w:webHidden/>
              </w:rPr>
              <w:fldChar w:fldCharType="separate"/>
            </w:r>
            <w:r w:rsidR="0088422E">
              <w:rPr>
                <w:noProof/>
                <w:webHidden/>
              </w:rPr>
              <w:t>65</w:t>
            </w:r>
            <w:r w:rsidR="008C797E">
              <w:rPr>
                <w:noProof/>
                <w:webHidden/>
              </w:rPr>
              <w:fldChar w:fldCharType="end"/>
            </w:r>
          </w:hyperlink>
        </w:p>
        <w:p w14:paraId="57B961D4" w14:textId="0384ABE8" w:rsidR="008C797E" w:rsidRDefault="00000000">
          <w:pPr>
            <w:pStyle w:val="TOC2"/>
            <w:tabs>
              <w:tab w:val="right" w:leader="dot" w:pos="9350"/>
            </w:tabs>
            <w:rPr>
              <w:noProof/>
              <w:sz w:val="22"/>
              <w:szCs w:val="22"/>
            </w:rPr>
          </w:pPr>
          <w:hyperlink w:anchor="_Toc63846216" w:history="1">
            <w:r w:rsidR="008C797E" w:rsidRPr="00D63EE3">
              <w:rPr>
                <w:rStyle w:val="Hyperlink"/>
                <w:noProof/>
              </w:rPr>
              <w:t>Operating Under Child Support Suspension - ORC §4510.111</w:t>
            </w:r>
            <w:r w:rsidR="008C797E">
              <w:rPr>
                <w:noProof/>
                <w:webHidden/>
              </w:rPr>
              <w:tab/>
            </w:r>
            <w:r w:rsidR="008C797E">
              <w:rPr>
                <w:noProof/>
                <w:webHidden/>
              </w:rPr>
              <w:fldChar w:fldCharType="begin"/>
            </w:r>
            <w:r w:rsidR="008C797E">
              <w:rPr>
                <w:noProof/>
                <w:webHidden/>
              </w:rPr>
              <w:instrText xml:space="preserve"> PAGEREF _Toc63846216 \h </w:instrText>
            </w:r>
            <w:r w:rsidR="008C797E">
              <w:rPr>
                <w:noProof/>
                <w:webHidden/>
              </w:rPr>
            </w:r>
            <w:r w:rsidR="008C797E">
              <w:rPr>
                <w:noProof/>
                <w:webHidden/>
              </w:rPr>
              <w:fldChar w:fldCharType="separate"/>
            </w:r>
            <w:r w:rsidR="0088422E">
              <w:rPr>
                <w:noProof/>
                <w:webHidden/>
              </w:rPr>
              <w:t>65</w:t>
            </w:r>
            <w:r w:rsidR="008C797E">
              <w:rPr>
                <w:noProof/>
                <w:webHidden/>
              </w:rPr>
              <w:fldChar w:fldCharType="end"/>
            </w:r>
          </w:hyperlink>
        </w:p>
        <w:p w14:paraId="7DEAE37E" w14:textId="5130A583" w:rsidR="008C797E" w:rsidRDefault="00000000">
          <w:pPr>
            <w:pStyle w:val="TOC2"/>
            <w:tabs>
              <w:tab w:val="right" w:leader="dot" w:pos="9350"/>
            </w:tabs>
            <w:rPr>
              <w:noProof/>
              <w:sz w:val="22"/>
              <w:szCs w:val="22"/>
            </w:rPr>
          </w:pPr>
          <w:hyperlink w:anchor="_Toc63846217" w:history="1">
            <w:r w:rsidR="008C797E" w:rsidRPr="00D63EE3">
              <w:rPr>
                <w:rStyle w:val="Hyperlink"/>
                <w:noProof/>
              </w:rPr>
              <w:t>Operating Under A Financial Responsibility Suspension - ORC §4510.16</w:t>
            </w:r>
            <w:r w:rsidR="008C797E">
              <w:rPr>
                <w:noProof/>
                <w:webHidden/>
              </w:rPr>
              <w:tab/>
            </w:r>
            <w:r w:rsidR="008C797E">
              <w:rPr>
                <w:noProof/>
                <w:webHidden/>
              </w:rPr>
              <w:fldChar w:fldCharType="begin"/>
            </w:r>
            <w:r w:rsidR="008C797E">
              <w:rPr>
                <w:noProof/>
                <w:webHidden/>
              </w:rPr>
              <w:instrText xml:space="preserve"> PAGEREF _Toc63846217 \h </w:instrText>
            </w:r>
            <w:r w:rsidR="008C797E">
              <w:rPr>
                <w:noProof/>
                <w:webHidden/>
              </w:rPr>
            </w:r>
            <w:r w:rsidR="008C797E">
              <w:rPr>
                <w:noProof/>
                <w:webHidden/>
              </w:rPr>
              <w:fldChar w:fldCharType="separate"/>
            </w:r>
            <w:r w:rsidR="0088422E">
              <w:rPr>
                <w:noProof/>
                <w:webHidden/>
              </w:rPr>
              <w:t>65</w:t>
            </w:r>
            <w:r w:rsidR="008C797E">
              <w:rPr>
                <w:noProof/>
                <w:webHidden/>
              </w:rPr>
              <w:fldChar w:fldCharType="end"/>
            </w:r>
          </w:hyperlink>
        </w:p>
        <w:p w14:paraId="3726650A" w14:textId="0AEC981F" w:rsidR="008C797E" w:rsidRDefault="00000000">
          <w:pPr>
            <w:pStyle w:val="TOC2"/>
            <w:tabs>
              <w:tab w:val="right" w:leader="dot" w:pos="9350"/>
            </w:tabs>
            <w:rPr>
              <w:noProof/>
              <w:sz w:val="22"/>
              <w:szCs w:val="22"/>
            </w:rPr>
          </w:pPr>
          <w:hyperlink w:anchor="_Toc63846218" w:history="1">
            <w:r w:rsidR="008C797E" w:rsidRPr="00D63EE3">
              <w:rPr>
                <w:rStyle w:val="Hyperlink"/>
                <w:noProof/>
              </w:rPr>
              <w:t>Operating Under OVI Suspension - ORC §4510.14</w:t>
            </w:r>
            <w:r w:rsidR="008C797E">
              <w:rPr>
                <w:noProof/>
                <w:webHidden/>
              </w:rPr>
              <w:tab/>
            </w:r>
            <w:r w:rsidR="008C797E">
              <w:rPr>
                <w:noProof/>
                <w:webHidden/>
              </w:rPr>
              <w:fldChar w:fldCharType="begin"/>
            </w:r>
            <w:r w:rsidR="008C797E">
              <w:rPr>
                <w:noProof/>
                <w:webHidden/>
              </w:rPr>
              <w:instrText xml:space="preserve"> PAGEREF _Toc63846218 \h </w:instrText>
            </w:r>
            <w:r w:rsidR="008C797E">
              <w:rPr>
                <w:noProof/>
                <w:webHidden/>
              </w:rPr>
            </w:r>
            <w:r w:rsidR="008C797E">
              <w:rPr>
                <w:noProof/>
                <w:webHidden/>
              </w:rPr>
              <w:fldChar w:fldCharType="separate"/>
            </w:r>
            <w:r w:rsidR="0088422E">
              <w:rPr>
                <w:noProof/>
                <w:webHidden/>
              </w:rPr>
              <w:t>66</w:t>
            </w:r>
            <w:r w:rsidR="008C797E">
              <w:rPr>
                <w:noProof/>
                <w:webHidden/>
              </w:rPr>
              <w:fldChar w:fldCharType="end"/>
            </w:r>
          </w:hyperlink>
        </w:p>
        <w:p w14:paraId="56FF0BAB" w14:textId="2B9E330A" w:rsidR="008C797E" w:rsidRDefault="00000000">
          <w:pPr>
            <w:pStyle w:val="TOC2"/>
            <w:tabs>
              <w:tab w:val="right" w:leader="dot" w:pos="9350"/>
            </w:tabs>
            <w:rPr>
              <w:noProof/>
              <w:sz w:val="22"/>
              <w:szCs w:val="22"/>
            </w:rPr>
          </w:pPr>
          <w:hyperlink w:anchor="_Toc63846219" w:history="1">
            <w:r w:rsidR="008C797E" w:rsidRPr="00D63EE3">
              <w:rPr>
                <w:rStyle w:val="Hyperlink"/>
                <w:noProof/>
              </w:rPr>
              <w:t>Operating with Expired License Suspension - ORC §4510.12</w:t>
            </w:r>
            <w:r w:rsidR="008C797E">
              <w:rPr>
                <w:noProof/>
                <w:webHidden/>
              </w:rPr>
              <w:tab/>
            </w:r>
            <w:r w:rsidR="008C797E">
              <w:rPr>
                <w:noProof/>
                <w:webHidden/>
              </w:rPr>
              <w:fldChar w:fldCharType="begin"/>
            </w:r>
            <w:r w:rsidR="008C797E">
              <w:rPr>
                <w:noProof/>
                <w:webHidden/>
              </w:rPr>
              <w:instrText xml:space="preserve"> PAGEREF _Toc63846219 \h </w:instrText>
            </w:r>
            <w:r w:rsidR="008C797E">
              <w:rPr>
                <w:noProof/>
                <w:webHidden/>
              </w:rPr>
            </w:r>
            <w:r w:rsidR="008C797E">
              <w:rPr>
                <w:noProof/>
                <w:webHidden/>
              </w:rPr>
              <w:fldChar w:fldCharType="separate"/>
            </w:r>
            <w:r w:rsidR="0088422E">
              <w:rPr>
                <w:noProof/>
                <w:webHidden/>
              </w:rPr>
              <w:t>67</w:t>
            </w:r>
            <w:r w:rsidR="008C797E">
              <w:rPr>
                <w:noProof/>
                <w:webHidden/>
              </w:rPr>
              <w:fldChar w:fldCharType="end"/>
            </w:r>
          </w:hyperlink>
        </w:p>
        <w:p w14:paraId="116F9390" w14:textId="27E9D952" w:rsidR="008C797E" w:rsidRDefault="00000000">
          <w:pPr>
            <w:pStyle w:val="TOC2"/>
            <w:tabs>
              <w:tab w:val="right" w:leader="dot" w:pos="9350"/>
            </w:tabs>
            <w:rPr>
              <w:noProof/>
              <w:sz w:val="22"/>
              <w:szCs w:val="22"/>
            </w:rPr>
          </w:pPr>
          <w:hyperlink w:anchor="_Toc63846220" w:history="1">
            <w:r w:rsidR="008C797E" w:rsidRPr="00D63EE3">
              <w:rPr>
                <w:rStyle w:val="Hyperlink"/>
                <w:noProof/>
              </w:rPr>
              <w:t>Driving While Failing to Reinstate a License - ORC §4510.21</w:t>
            </w:r>
            <w:r w:rsidR="008C797E">
              <w:rPr>
                <w:noProof/>
                <w:webHidden/>
              </w:rPr>
              <w:tab/>
            </w:r>
            <w:r w:rsidR="008C797E">
              <w:rPr>
                <w:noProof/>
                <w:webHidden/>
              </w:rPr>
              <w:fldChar w:fldCharType="begin"/>
            </w:r>
            <w:r w:rsidR="008C797E">
              <w:rPr>
                <w:noProof/>
                <w:webHidden/>
              </w:rPr>
              <w:instrText xml:space="preserve"> PAGEREF _Toc63846220 \h </w:instrText>
            </w:r>
            <w:r w:rsidR="008C797E">
              <w:rPr>
                <w:noProof/>
                <w:webHidden/>
              </w:rPr>
            </w:r>
            <w:r w:rsidR="008C797E">
              <w:rPr>
                <w:noProof/>
                <w:webHidden/>
              </w:rPr>
              <w:fldChar w:fldCharType="separate"/>
            </w:r>
            <w:r w:rsidR="0088422E">
              <w:rPr>
                <w:noProof/>
                <w:webHidden/>
              </w:rPr>
              <w:t>68</w:t>
            </w:r>
            <w:r w:rsidR="008C797E">
              <w:rPr>
                <w:noProof/>
                <w:webHidden/>
              </w:rPr>
              <w:fldChar w:fldCharType="end"/>
            </w:r>
          </w:hyperlink>
        </w:p>
        <w:p w14:paraId="007CB922" w14:textId="0FAB1CC9" w:rsidR="008C797E" w:rsidRDefault="00000000">
          <w:pPr>
            <w:pStyle w:val="TOC1"/>
            <w:tabs>
              <w:tab w:val="right" w:leader="dot" w:pos="9350"/>
            </w:tabs>
            <w:rPr>
              <w:noProof/>
              <w:sz w:val="22"/>
              <w:szCs w:val="22"/>
            </w:rPr>
          </w:pPr>
          <w:hyperlink w:anchor="_Toc63846221" w:history="1">
            <w:r w:rsidR="008C797E" w:rsidRPr="00D63EE3">
              <w:rPr>
                <w:rStyle w:val="Hyperlink"/>
                <w:noProof/>
              </w:rPr>
              <w:t>CHAPTER EIGHT:  COMMERCIAL DRIVER’S LICENSE</w:t>
            </w:r>
            <w:r w:rsidR="008C797E">
              <w:rPr>
                <w:noProof/>
                <w:webHidden/>
              </w:rPr>
              <w:tab/>
            </w:r>
            <w:r w:rsidR="008C797E">
              <w:rPr>
                <w:noProof/>
                <w:webHidden/>
              </w:rPr>
              <w:fldChar w:fldCharType="begin"/>
            </w:r>
            <w:r w:rsidR="008C797E">
              <w:rPr>
                <w:noProof/>
                <w:webHidden/>
              </w:rPr>
              <w:instrText xml:space="preserve"> PAGEREF _Toc63846221 \h </w:instrText>
            </w:r>
            <w:r w:rsidR="008C797E">
              <w:rPr>
                <w:noProof/>
                <w:webHidden/>
              </w:rPr>
            </w:r>
            <w:r w:rsidR="008C797E">
              <w:rPr>
                <w:noProof/>
                <w:webHidden/>
              </w:rPr>
              <w:fldChar w:fldCharType="separate"/>
            </w:r>
            <w:r w:rsidR="0088422E">
              <w:rPr>
                <w:noProof/>
                <w:webHidden/>
              </w:rPr>
              <w:t>69</w:t>
            </w:r>
            <w:r w:rsidR="008C797E">
              <w:rPr>
                <w:noProof/>
                <w:webHidden/>
              </w:rPr>
              <w:fldChar w:fldCharType="end"/>
            </w:r>
          </w:hyperlink>
        </w:p>
        <w:p w14:paraId="4BD6FB35" w14:textId="5C7FC18B" w:rsidR="008C797E" w:rsidRDefault="00000000">
          <w:pPr>
            <w:pStyle w:val="TOC2"/>
            <w:tabs>
              <w:tab w:val="right" w:leader="dot" w:pos="9350"/>
            </w:tabs>
            <w:rPr>
              <w:noProof/>
              <w:sz w:val="22"/>
              <w:szCs w:val="22"/>
            </w:rPr>
          </w:pPr>
          <w:hyperlink w:anchor="_Toc63846222" w:history="1">
            <w:r w:rsidR="008C797E" w:rsidRPr="00D63EE3">
              <w:rPr>
                <w:rStyle w:val="Hyperlink"/>
                <w:noProof/>
              </w:rPr>
              <w:t>Commercial Driver’s License Suspensions and Disqualifications ORC §4506.16</w:t>
            </w:r>
            <w:r w:rsidR="008C797E">
              <w:rPr>
                <w:noProof/>
                <w:webHidden/>
              </w:rPr>
              <w:tab/>
            </w:r>
            <w:r w:rsidR="008C797E">
              <w:rPr>
                <w:noProof/>
                <w:webHidden/>
              </w:rPr>
              <w:fldChar w:fldCharType="begin"/>
            </w:r>
            <w:r w:rsidR="008C797E">
              <w:rPr>
                <w:noProof/>
                <w:webHidden/>
              </w:rPr>
              <w:instrText xml:space="preserve"> PAGEREF _Toc63846222 \h </w:instrText>
            </w:r>
            <w:r w:rsidR="008C797E">
              <w:rPr>
                <w:noProof/>
                <w:webHidden/>
              </w:rPr>
            </w:r>
            <w:r w:rsidR="008C797E">
              <w:rPr>
                <w:noProof/>
                <w:webHidden/>
              </w:rPr>
              <w:fldChar w:fldCharType="separate"/>
            </w:r>
            <w:r w:rsidR="0088422E">
              <w:rPr>
                <w:noProof/>
                <w:webHidden/>
              </w:rPr>
              <w:t>69</w:t>
            </w:r>
            <w:r w:rsidR="008C797E">
              <w:rPr>
                <w:noProof/>
                <w:webHidden/>
              </w:rPr>
              <w:fldChar w:fldCharType="end"/>
            </w:r>
          </w:hyperlink>
        </w:p>
        <w:p w14:paraId="11700064" w14:textId="6BDABB87" w:rsidR="008C797E" w:rsidRDefault="00000000">
          <w:pPr>
            <w:pStyle w:val="TOC1"/>
            <w:tabs>
              <w:tab w:val="right" w:leader="dot" w:pos="9350"/>
            </w:tabs>
            <w:rPr>
              <w:noProof/>
              <w:sz w:val="22"/>
              <w:szCs w:val="22"/>
            </w:rPr>
          </w:pPr>
          <w:hyperlink w:anchor="_Toc63846223" w:history="1">
            <w:r w:rsidR="008C797E" w:rsidRPr="00D63EE3">
              <w:rPr>
                <w:rStyle w:val="Hyperlink"/>
                <w:noProof/>
              </w:rPr>
              <w:t>APPENDIX A: POINTS CHART - SELECT OFFENSES</w:t>
            </w:r>
            <w:r w:rsidR="008C797E">
              <w:rPr>
                <w:noProof/>
                <w:webHidden/>
              </w:rPr>
              <w:tab/>
            </w:r>
            <w:r w:rsidR="008C797E">
              <w:rPr>
                <w:noProof/>
                <w:webHidden/>
              </w:rPr>
              <w:fldChar w:fldCharType="begin"/>
            </w:r>
            <w:r w:rsidR="008C797E">
              <w:rPr>
                <w:noProof/>
                <w:webHidden/>
              </w:rPr>
              <w:instrText xml:space="preserve"> PAGEREF _Toc63846223 \h </w:instrText>
            </w:r>
            <w:r w:rsidR="008C797E">
              <w:rPr>
                <w:noProof/>
                <w:webHidden/>
              </w:rPr>
            </w:r>
            <w:r w:rsidR="008C797E">
              <w:rPr>
                <w:noProof/>
                <w:webHidden/>
              </w:rPr>
              <w:fldChar w:fldCharType="separate"/>
            </w:r>
            <w:r w:rsidR="0088422E">
              <w:rPr>
                <w:noProof/>
                <w:webHidden/>
              </w:rPr>
              <w:t>70</w:t>
            </w:r>
            <w:r w:rsidR="008C797E">
              <w:rPr>
                <w:noProof/>
                <w:webHidden/>
              </w:rPr>
              <w:fldChar w:fldCharType="end"/>
            </w:r>
          </w:hyperlink>
        </w:p>
        <w:p w14:paraId="10CBBCFF" w14:textId="0FD6FCC4" w:rsidR="008C797E" w:rsidRDefault="00000000">
          <w:pPr>
            <w:pStyle w:val="TOC1"/>
            <w:tabs>
              <w:tab w:val="right" w:leader="dot" w:pos="9350"/>
            </w:tabs>
            <w:rPr>
              <w:noProof/>
              <w:sz w:val="22"/>
              <w:szCs w:val="22"/>
            </w:rPr>
          </w:pPr>
          <w:hyperlink w:anchor="_Toc63846224" w:history="1">
            <w:r w:rsidR="008C797E" w:rsidRPr="00D63EE3">
              <w:rPr>
                <w:rStyle w:val="Hyperlink"/>
                <w:noProof/>
              </w:rPr>
              <w:t>APPENDIX B: OHIO BUREAU OF MOTOR VEHICLE REINSTATEMENT FEES</w:t>
            </w:r>
            <w:r w:rsidR="008C797E">
              <w:rPr>
                <w:noProof/>
                <w:webHidden/>
              </w:rPr>
              <w:tab/>
            </w:r>
            <w:r w:rsidR="008C797E">
              <w:rPr>
                <w:noProof/>
                <w:webHidden/>
              </w:rPr>
              <w:fldChar w:fldCharType="begin"/>
            </w:r>
            <w:r w:rsidR="008C797E">
              <w:rPr>
                <w:noProof/>
                <w:webHidden/>
              </w:rPr>
              <w:instrText xml:space="preserve"> PAGEREF _Toc63846224 \h </w:instrText>
            </w:r>
            <w:r w:rsidR="008C797E">
              <w:rPr>
                <w:noProof/>
                <w:webHidden/>
              </w:rPr>
            </w:r>
            <w:r w:rsidR="008C797E">
              <w:rPr>
                <w:noProof/>
                <w:webHidden/>
              </w:rPr>
              <w:fldChar w:fldCharType="separate"/>
            </w:r>
            <w:r w:rsidR="0088422E">
              <w:rPr>
                <w:noProof/>
                <w:webHidden/>
              </w:rPr>
              <w:t>71</w:t>
            </w:r>
            <w:r w:rsidR="008C797E">
              <w:rPr>
                <w:noProof/>
                <w:webHidden/>
              </w:rPr>
              <w:fldChar w:fldCharType="end"/>
            </w:r>
          </w:hyperlink>
        </w:p>
        <w:p w14:paraId="388BDB38" w14:textId="731E2CBE" w:rsidR="00143D48" w:rsidRDefault="00143D48">
          <w:r>
            <w:rPr>
              <w:b/>
              <w:bCs/>
              <w:noProof/>
            </w:rPr>
            <w:fldChar w:fldCharType="end"/>
          </w:r>
        </w:p>
      </w:sdtContent>
    </w:sdt>
    <w:p w14:paraId="6865B98D" w14:textId="77777777" w:rsidR="00B32339" w:rsidRDefault="00B32339">
      <w:pPr>
        <w:rPr>
          <w:rFonts w:ascii="Arial" w:hAnsi="Arial" w:cs="Arial"/>
        </w:rPr>
      </w:pPr>
      <w:r>
        <w:rPr>
          <w:rFonts w:ascii="Arial" w:hAnsi="Arial" w:cs="Arial"/>
        </w:rPr>
        <w:br w:type="page"/>
      </w:r>
    </w:p>
    <w:p w14:paraId="218C37A2" w14:textId="77777777" w:rsidR="00416387" w:rsidRPr="00416387" w:rsidRDefault="0058760D" w:rsidP="001F0C49">
      <w:pPr>
        <w:pStyle w:val="Heading1"/>
      </w:pPr>
      <w:bookmarkStart w:id="0" w:name="_Toc63846164"/>
      <w:r w:rsidRPr="00416387">
        <w:rPr>
          <w:caps w:val="0"/>
        </w:rPr>
        <w:lastRenderedPageBreak/>
        <w:t>CHAPTER ONE:</w:t>
      </w:r>
      <w:r w:rsidR="0096490B">
        <w:rPr>
          <w:caps w:val="0"/>
        </w:rPr>
        <w:t xml:space="preserve"> </w:t>
      </w:r>
      <w:r w:rsidRPr="00416387">
        <w:rPr>
          <w:caps w:val="0"/>
        </w:rPr>
        <w:t xml:space="preserve"> INTRODUCTION</w:t>
      </w:r>
      <w:bookmarkEnd w:id="0"/>
    </w:p>
    <w:p w14:paraId="1B3EFA6D" w14:textId="77777777" w:rsidR="00B94682" w:rsidRPr="008226E1" w:rsidRDefault="00143D48" w:rsidP="0058760D">
      <w:pPr>
        <w:pStyle w:val="Heading2"/>
      </w:pPr>
      <w:bookmarkStart w:id="1" w:name="_Toc336151286"/>
      <w:bookmarkStart w:id="2" w:name="_Toc63846165"/>
      <w:r w:rsidRPr="008226E1">
        <w:rPr>
          <w:caps w:val="0"/>
        </w:rPr>
        <w:t>Introduction</w:t>
      </w:r>
      <w:bookmarkEnd w:id="1"/>
      <w:bookmarkEnd w:id="2"/>
    </w:p>
    <w:p w14:paraId="2EC3560C" w14:textId="77777777" w:rsidR="00571024" w:rsidRDefault="008925B0">
      <w:pPr>
        <w:widowControl w:val="0"/>
        <w:autoSpaceDE w:val="0"/>
        <w:autoSpaceDN w:val="0"/>
        <w:adjustRightInd w:val="0"/>
        <w:rPr>
          <w:rFonts w:ascii="Arial" w:hAnsi="Arial" w:cs="Arial"/>
        </w:rPr>
      </w:pPr>
      <w:r>
        <w:rPr>
          <w:rFonts w:ascii="Arial" w:hAnsi="Arial" w:cs="Arial"/>
        </w:rPr>
        <w:t xml:space="preserve">In today's economic environment, the lack of driving privileges for Ohio workers often results in loss of employment or the inability to gain employment, slowing economic recovery even more. The periodic creation of new types of suspensions by an aggressive Ohio legislature and the suspended drivers' apparent willingness to ignore the suspensions by continuing to drive without valid licenses has </w:t>
      </w:r>
      <w:r w:rsidR="00571024">
        <w:rPr>
          <w:rFonts w:ascii="Arial" w:hAnsi="Arial" w:cs="Arial"/>
        </w:rPr>
        <w:t>placed</w:t>
      </w:r>
      <w:r>
        <w:rPr>
          <w:rFonts w:ascii="Arial" w:hAnsi="Arial" w:cs="Arial"/>
        </w:rPr>
        <w:t xml:space="preserve"> a burden</w:t>
      </w:r>
      <w:r w:rsidR="00571024">
        <w:rPr>
          <w:rFonts w:ascii="Arial" w:hAnsi="Arial" w:cs="Arial"/>
        </w:rPr>
        <w:t xml:space="preserve"> on law enforcement and</w:t>
      </w:r>
      <w:r>
        <w:rPr>
          <w:rFonts w:ascii="Arial" w:hAnsi="Arial" w:cs="Arial"/>
        </w:rPr>
        <w:t xml:space="preserve"> municipal and county courts'</w:t>
      </w:r>
      <w:r w:rsidR="00571024">
        <w:rPr>
          <w:rFonts w:ascii="Arial" w:hAnsi="Arial" w:cs="Arial"/>
        </w:rPr>
        <w:t xml:space="preserve"> statewide</w:t>
      </w:r>
      <w:r w:rsidR="00EF4079">
        <w:rPr>
          <w:rFonts w:ascii="Arial" w:hAnsi="Arial" w:cs="Arial"/>
        </w:rPr>
        <w:t xml:space="preserve">. </w:t>
      </w:r>
    </w:p>
    <w:p w14:paraId="5A19E064" w14:textId="0D74A32D" w:rsidR="00396052" w:rsidRPr="008226E1" w:rsidRDefault="009556F6">
      <w:pPr>
        <w:widowControl w:val="0"/>
        <w:autoSpaceDE w:val="0"/>
        <w:autoSpaceDN w:val="0"/>
        <w:adjustRightInd w:val="0"/>
        <w:rPr>
          <w:rFonts w:ascii="Arial" w:hAnsi="Arial" w:cs="Arial"/>
          <w:b/>
          <w:bCs/>
        </w:rPr>
      </w:pPr>
      <w:r>
        <w:rPr>
          <w:rFonts w:ascii="Arial" w:hAnsi="Arial" w:cs="Arial"/>
        </w:rPr>
        <w:t xml:space="preserve">In </w:t>
      </w:r>
      <w:r w:rsidR="00E02498">
        <w:rPr>
          <w:rFonts w:ascii="Arial" w:hAnsi="Arial" w:cs="Arial"/>
        </w:rPr>
        <w:t>2022</w:t>
      </w:r>
      <w:r w:rsidR="008925B0">
        <w:rPr>
          <w:rFonts w:ascii="Arial" w:hAnsi="Arial" w:cs="Arial"/>
        </w:rPr>
        <w:t xml:space="preserve"> the Ohio Bureau of Motor Vehicles </w:t>
      </w:r>
      <w:r w:rsidR="002A168F">
        <w:rPr>
          <w:rFonts w:ascii="Arial" w:hAnsi="Arial" w:cs="Arial"/>
        </w:rPr>
        <w:t xml:space="preserve">(“OBMV”) </w:t>
      </w:r>
      <w:r w:rsidR="008925B0">
        <w:rPr>
          <w:rFonts w:ascii="Arial" w:hAnsi="Arial" w:cs="Arial"/>
        </w:rPr>
        <w:t xml:space="preserve">processed </w:t>
      </w:r>
      <w:r w:rsidR="00D44B37">
        <w:rPr>
          <w:rFonts w:ascii="Arial" w:hAnsi="Arial" w:cs="Arial"/>
        </w:rPr>
        <w:t>450,435</w:t>
      </w:r>
      <w:r w:rsidR="00F742B3">
        <w:rPr>
          <w:rFonts w:ascii="Arial" w:hAnsi="Arial" w:cs="Arial"/>
        </w:rPr>
        <w:t xml:space="preserve"> </w:t>
      </w:r>
      <w:r w:rsidR="008925B0">
        <w:rPr>
          <w:rFonts w:ascii="Arial" w:hAnsi="Arial" w:cs="Arial"/>
        </w:rPr>
        <w:t>new suspensions</w:t>
      </w:r>
      <w:r w:rsidR="0057597C">
        <w:rPr>
          <w:rFonts w:ascii="Arial" w:hAnsi="Arial" w:cs="Arial"/>
        </w:rPr>
        <w:t xml:space="preserve"> </w:t>
      </w:r>
      <w:r w:rsidR="008925B0">
        <w:rPr>
          <w:rFonts w:ascii="Arial" w:hAnsi="Arial" w:cs="Arial"/>
        </w:rPr>
        <w:t xml:space="preserve">and collected </w:t>
      </w:r>
      <w:r w:rsidR="00D44B37">
        <w:rPr>
          <w:rFonts w:ascii="Arial" w:hAnsi="Arial" w:cs="Arial"/>
        </w:rPr>
        <w:t>$15,009,830.00</w:t>
      </w:r>
      <w:r w:rsidR="00F742B3">
        <w:rPr>
          <w:rFonts w:ascii="Arial" w:hAnsi="Arial" w:cs="Arial"/>
        </w:rPr>
        <w:t xml:space="preserve"> </w:t>
      </w:r>
      <w:r w:rsidR="008925B0">
        <w:rPr>
          <w:rFonts w:ascii="Arial" w:hAnsi="Arial" w:cs="Arial"/>
        </w:rPr>
        <w:t>in reinstatement f</w:t>
      </w:r>
      <w:r w:rsidR="00EF4079">
        <w:rPr>
          <w:rFonts w:ascii="Arial" w:hAnsi="Arial" w:cs="Arial"/>
        </w:rPr>
        <w:t>ees</w:t>
      </w:r>
      <w:r w:rsidR="00571024">
        <w:rPr>
          <w:rFonts w:ascii="Arial" w:hAnsi="Arial" w:cs="Arial"/>
        </w:rPr>
        <w:t>.</w:t>
      </w:r>
      <w:r w:rsidR="00EF4079">
        <w:rPr>
          <w:rFonts w:ascii="Arial" w:hAnsi="Arial" w:cs="Arial"/>
        </w:rPr>
        <w:t xml:space="preserve"> </w:t>
      </w:r>
    </w:p>
    <w:p w14:paraId="2DC25065" w14:textId="77777777" w:rsidR="008925B0" w:rsidRPr="008226E1" w:rsidRDefault="00143D48" w:rsidP="0058760D">
      <w:pPr>
        <w:pStyle w:val="Heading2"/>
      </w:pPr>
      <w:bookmarkStart w:id="3" w:name="_Toc336151287"/>
      <w:bookmarkStart w:id="4" w:name="_Toc63846166"/>
      <w:r>
        <w:rPr>
          <w:caps w:val="0"/>
        </w:rPr>
        <w:t>Scope o</w:t>
      </w:r>
      <w:r w:rsidRPr="008226E1">
        <w:rPr>
          <w:caps w:val="0"/>
        </w:rPr>
        <w:t>f This Handbook</w:t>
      </w:r>
      <w:bookmarkEnd w:id="3"/>
      <w:bookmarkEnd w:id="4"/>
    </w:p>
    <w:p w14:paraId="0E7E24D2" w14:textId="143A3514" w:rsidR="00571024" w:rsidRDefault="006F5970">
      <w:pPr>
        <w:widowControl w:val="0"/>
        <w:autoSpaceDE w:val="0"/>
        <w:autoSpaceDN w:val="0"/>
        <w:adjustRightInd w:val="0"/>
        <w:rPr>
          <w:rFonts w:ascii="Arial" w:hAnsi="Arial" w:cs="Arial"/>
        </w:rPr>
      </w:pPr>
      <w:r>
        <w:rPr>
          <w:rFonts w:ascii="Arial" w:hAnsi="Arial" w:cs="Arial"/>
        </w:rPr>
        <w:t>The purpose of this H</w:t>
      </w:r>
      <w:r w:rsidR="008925B0">
        <w:rPr>
          <w:rFonts w:ascii="Arial" w:hAnsi="Arial" w:cs="Arial"/>
        </w:rPr>
        <w:t xml:space="preserve">andbook is to assist practitioners in </w:t>
      </w:r>
      <w:r w:rsidR="0089792B">
        <w:rPr>
          <w:rFonts w:ascii="Arial" w:hAnsi="Arial" w:cs="Arial"/>
        </w:rPr>
        <w:t xml:space="preserve">understanding </w:t>
      </w:r>
      <w:r w:rsidR="004B1809">
        <w:rPr>
          <w:rFonts w:ascii="Arial" w:hAnsi="Arial" w:cs="Arial"/>
        </w:rPr>
        <w:t>Ohio’s license suspension law and r</w:t>
      </w:r>
      <w:r w:rsidR="008925B0">
        <w:rPr>
          <w:rFonts w:ascii="Arial" w:hAnsi="Arial" w:cs="Arial"/>
        </w:rPr>
        <w:t xml:space="preserve">einstating driver's licenses which have been suspended, </w:t>
      </w:r>
      <w:r w:rsidR="00FB75F7">
        <w:rPr>
          <w:rFonts w:ascii="Arial" w:hAnsi="Arial" w:cs="Arial"/>
        </w:rPr>
        <w:t>cancelled,</w:t>
      </w:r>
      <w:r w:rsidR="008925B0">
        <w:rPr>
          <w:rFonts w:ascii="Arial" w:hAnsi="Arial" w:cs="Arial"/>
        </w:rPr>
        <w:t xml:space="preserve"> or forfeited by an Ohio court or the Ohio Bureau of Motor Vehicles. </w:t>
      </w:r>
      <w:r w:rsidR="00927D18">
        <w:rPr>
          <w:rFonts w:ascii="Arial" w:hAnsi="Arial" w:cs="Arial"/>
        </w:rPr>
        <w:t>Only the major suspens</w:t>
      </w:r>
      <w:r w:rsidR="00571024">
        <w:rPr>
          <w:rFonts w:ascii="Arial" w:hAnsi="Arial" w:cs="Arial"/>
        </w:rPr>
        <w:t xml:space="preserve">ions are reviewed in this </w:t>
      </w:r>
      <w:r w:rsidR="00844495">
        <w:rPr>
          <w:rFonts w:ascii="Arial" w:hAnsi="Arial" w:cs="Arial"/>
        </w:rPr>
        <w:t>Sixth</w:t>
      </w:r>
      <w:r w:rsidR="00927D18">
        <w:rPr>
          <w:rFonts w:ascii="Arial" w:hAnsi="Arial" w:cs="Arial"/>
        </w:rPr>
        <w:t xml:space="preserve"> Edition. Many other court suspensions are possible but are not as frequent as those discussed herein.</w:t>
      </w:r>
      <w:r w:rsidR="008925B0">
        <w:rPr>
          <w:rFonts w:ascii="Arial" w:hAnsi="Arial" w:cs="Arial"/>
        </w:rPr>
        <w:t xml:space="preserve"> The purpose does not include strategies for trial or sentencing of drivers </w:t>
      </w:r>
      <w:r w:rsidR="00571024">
        <w:rPr>
          <w:rFonts w:ascii="Arial" w:hAnsi="Arial" w:cs="Arial"/>
        </w:rPr>
        <w:t xml:space="preserve">charged with traffic offenses. </w:t>
      </w:r>
    </w:p>
    <w:p w14:paraId="6A5B55B5" w14:textId="71037D8C" w:rsidR="00654F71" w:rsidRDefault="008925B0">
      <w:pPr>
        <w:widowControl w:val="0"/>
        <w:autoSpaceDE w:val="0"/>
        <w:autoSpaceDN w:val="0"/>
        <w:adjustRightInd w:val="0"/>
        <w:rPr>
          <w:rFonts w:ascii="Arial" w:hAnsi="Arial" w:cs="Arial"/>
        </w:rPr>
      </w:pPr>
      <w:r>
        <w:rPr>
          <w:rFonts w:ascii="Arial" w:hAnsi="Arial" w:cs="Arial"/>
        </w:rPr>
        <w:t xml:space="preserve">This Handbook is not a substitute for </w:t>
      </w:r>
      <w:r w:rsidR="00927D18">
        <w:rPr>
          <w:rFonts w:ascii="Arial" w:hAnsi="Arial" w:cs="Arial"/>
        </w:rPr>
        <w:t>skilled</w:t>
      </w:r>
      <w:r>
        <w:rPr>
          <w:rFonts w:ascii="Arial" w:hAnsi="Arial" w:cs="Arial"/>
        </w:rPr>
        <w:t xml:space="preserve"> legal research. The reader will find that the statutory provisions which govern reinstatement of licenses can be confusing, </w:t>
      </w:r>
      <w:r w:rsidR="00FB75F7">
        <w:rPr>
          <w:rFonts w:ascii="Arial" w:hAnsi="Arial" w:cs="Arial"/>
        </w:rPr>
        <w:t>conflicting,</w:t>
      </w:r>
      <w:r>
        <w:rPr>
          <w:rFonts w:ascii="Arial" w:hAnsi="Arial" w:cs="Arial"/>
        </w:rPr>
        <w:t xml:space="preserve"> and illogical. Study of those provisions and relevant case law </w:t>
      </w:r>
      <w:r w:rsidR="00571024">
        <w:rPr>
          <w:rFonts w:ascii="Arial" w:hAnsi="Arial" w:cs="Arial"/>
        </w:rPr>
        <w:t>is</w:t>
      </w:r>
      <w:r>
        <w:rPr>
          <w:rFonts w:ascii="Arial" w:hAnsi="Arial" w:cs="Arial"/>
        </w:rPr>
        <w:t xml:space="preserve"> necessary for a full understanding of the available alternatives.  Thus, this Handbook may, in many instances, provide quick answers to simple questions but, in other instances, it will be the beginning of your rese</w:t>
      </w:r>
      <w:r w:rsidR="00654F71">
        <w:rPr>
          <w:rFonts w:ascii="Arial" w:hAnsi="Arial" w:cs="Arial"/>
        </w:rPr>
        <w:t>arch on more complicated issues.</w:t>
      </w:r>
    </w:p>
    <w:p w14:paraId="64648534" w14:textId="4D88DF1B" w:rsidR="00684AED" w:rsidRDefault="00684AED">
      <w:pPr>
        <w:widowControl w:val="0"/>
        <w:autoSpaceDE w:val="0"/>
        <w:autoSpaceDN w:val="0"/>
        <w:adjustRightInd w:val="0"/>
        <w:rPr>
          <w:rFonts w:ascii="Arial" w:hAnsi="Arial" w:cs="Arial"/>
        </w:rPr>
      </w:pPr>
      <w:r>
        <w:rPr>
          <w:rFonts w:ascii="Arial" w:hAnsi="Arial" w:cs="Arial"/>
        </w:rPr>
        <w:t xml:space="preserve">On September 6, 2016, this Handbook was cited as authority by Judge Stuart A. Friedman on a licensing issue in </w:t>
      </w:r>
      <w:r w:rsidRPr="00684AED">
        <w:rPr>
          <w:rFonts w:ascii="Arial" w:hAnsi="Arial" w:cs="Arial"/>
          <w:i/>
        </w:rPr>
        <w:t>State v. Traci M. Philpott</w:t>
      </w:r>
      <w:r>
        <w:rPr>
          <w:rFonts w:ascii="Arial" w:hAnsi="Arial" w:cs="Arial"/>
        </w:rPr>
        <w:t xml:space="preserve">, Cuyahoga County Common Pleas Case No. CR 602053. Thus, the practitioner may be able to rely on that decision to use this Handbook as authority in license related matters. </w:t>
      </w:r>
    </w:p>
    <w:p w14:paraId="2AA8995F" w14:textId="77777777" w:rsidR="008925B0" w:rsidRPr="001F0C49" w:rsidRDefault="00CA39CF" w:rsidP="0058760D">
      <w:pPr>
        <w:pStyle w:val="Heading2"/>
      </w:pPr>
      <w:bookmarkStart w:id="5" w:name="_Toc336151288"/>
      <w:bookmarkStart w:id="6" w:name="_Toc63846167"/>
      <w:r w:rsidRPr="001F0C49">
        <w:rPr>
          <w:caps w:val="0"/>
        </w:rPr>
        <w:t>Other Resources</w:t>
      </w:r>
      <w:bookmarkEnd w:id="5"/>
      <w:bookmarkEnd w:id="6"/>
    </w:p>
    <w:p w14:paraId="21108969" w14:textId="708648EA" w:rsidR="008925B0" w:rsidRDefault="008925B0">
      <w:pPr>
        <w:widowControl w:val="0"/>
        <w:autoSpaceDE w:val="0"/>
        <w:autoSpaceDN w:val="0"/>
        <w:adjustRightInd w:val="0"/>
        <w:rPr>
          <w:rFonts w:ascii="Arial" w:hAnsi="Arial" w:cs="Arial"/>
        </w:rPr>
      </w:pPr>
      <w:r>
        <w:rPr>
          <w:rFonts w:ascii="Arial" w:hAnsi="Arial" w:cs="Arial"/>
        </w:rPr>
        <w:t xml:space="preserve">As the agency entrusted with driver's licensing, the Ohio Bureau of Motor Vehicles (OBMV) has developed helpful materials which provide the practitioner with insight into its policies and procedures. To the extent that you believe these policies and procedures are accurate, they will also guide you in the task of reinstating a license. If you believe them to be inaccurate at times, you at least will understand the OBMV perspective. </w:t>
      </w:r>
    </w:p>
    <w:p w14:paraId="11F92812" w14:textId="005A5410" w:rsidR="00F61005" w:rsidRDefault="008925B0">
      <w:pPr>
        <w:widowControl w:val="0"/>
        <w:autoSpaceDE w:val="0"/>
        <w:autoSpaceDN w:val="0"/>
        <w:adjustRightInd w:val="0"/>
        <w:rPr>
          <w:rFonts w:ascii="Arial" w:hAnsi="Arial" w:cs="Arial"/>
        </w:rPr>
      </w:pPr>
      <w:r>
        <w:rPr>
          <w:rFonts w:ascii="Arial" w:hAnsi="Arial" w:cs="Arial"/>
        </w:rPr>
        <w:t>The OBMV also has on-line resources that explain the information contained in the above referenced manual</w:t>
      </w:r>
      <w:r w:rsidR="00571024">
        <w:rPr>
          <w:rFonts w:ascii="Arial" w:hAnsi="Arial" w:cs="Arial"/>
        </w:rPr>
        <w:t xml:space="preserve"> at </w:t>
      </w:r>
      <w:hyperlink r:id="rId9" w:history="1">
        <w:r w:rsidR="00651358" w:rsidRPr="005D531E">
          <w:rPr>
            <w:rStyle w:val="Hyperlink"/>
            <w:rFonts w:ascii="Arial" w:hAnsi="Arial" w:cs="Arial"/>
          </w:rPr>
          <w:t>http://www.bmv.ohio.gov/suspensions-reinstatements.aspx</w:t>
        </w:r>
      </w:hyperlink>
    </w:p>
    <w:p w14:paraId="76ADB07D" w14:textId="01FC6AC5" w:rsidR="00651358" w:rsidRDefault="00651358">
      <w:pPr>
        <w:widowControl w:val="0"/>
        <w:autoSpaceDE w:val="0"/>
        <w:autoSpaceDN w:val="0"/>
        <w:adjustRightInd w:val="0"/>
        <w:rPr>
          <w:rFonts w:ascii="Arial" w:hAnsi="Arial" w:cs="Arial"/>
        </w:rPr>
      </w:pPr>
    </w:p>
    <w:p w14:paraId="17835DFB" w14:textId="77777777" w:rsidR="00F13A9F" w:rsidRDefault="00F13A9F">
      <w:pPr>
        <w:widowControl w:val="0"/>
        <w:autoSpaceDE w:val="0"/>
        <w:autoSpaceDN w:val="0"/>
        <w:adjustRightInd w:val="0"/>
        <w:rPr>
          <w:rFonts w:ascii="Arial" w:hAnsi="Arial" w:cs="Arial"/>
        </w:rPr>
      </w:pPr>
    </w:p>
    <w:p w14:paraId="4B98BC8A" w14:textId="77777777" w:rsidR="00651358" w:rsidRPr="00651358" w:rsidRDefault="00651358">
      <w:pPr>
        <w:widowControl w:val="0"/>
        <w:autoSpaceDE w:val="0"/>
        <w:autoSpaceDN w:val="0"/>
        <w:adjustRightInd w:val="0"/>
        <w:rPr>
          <w:rFonts w:ascii="Arial" w:hAnsi="Arial" w:cs="Arial"/>
        </w:rPr>
      </w:pPr>
    </w:p>
    <w:p w14:paraId="21844F06" w14:textId="77777777" w:rsidR="008925B0" w:rsidRPr="008226E1" w:rsidRDefault="00CA39CF" w:rsidP="0058760D">
      <w:pPr>
        <w:pStyle w:val="Heading2"/>
        <w:rPr>
          <w:bCs/>
        </w:rPr>
      </w:pPr>
      <w:bookmarkStart w:id="7" w:name="_Toc336151289"/>
      <w:bookmarkStart w:id="8" w:name="_Toc63846168"/>
      <w:r>
        <w:rPr>
          <w:caps w:val="0"/>
        </w:rPr>
        <w:lastRenderedPageBreak/>
        <w:t>Obtaining t</w:t>
      </w:r>
      <w:r w:rsidRPr="008226E1">
        <w:rPr>
          <w:caps w:val="0"/>
        </w:rPr>
        <w:t>he Suspension Record</w:t>
      </w:r>
      <w:bookmarkEnd w:id="7"/>
      <w:bookmarkEnd w:id="8"/>
      <w:r w:rsidRPr="008226E1">
        <w:rPr>
          <w:caps w:val="0"/>
        </w:rPr>
        <w:t xml:space="preserve"> </w:t>
      </w:r>
    </w:p>
    <w:p w14:paraId="6BD84AB4" w14:textId="0287A4D2" w:rsidR="008925B0" w:rsidRDefault="008925B0">
      <w:pPr>
        <w:widowControl w:val="0"/>
        <w:autoSpaceDE w:val="0"/>
        <w:autoSpaceDN w:val="0"/>
        <w:adjustRightInd w:val="0"/>
        <w:rPr>
          <w:rFonts w:ascii="Arial" w:hAnsi="Arial" w:cs="Arial"/>
        </w:rPr>
      </w:pPr>
      <w:r>
        <w:rPr>
          <w:rFonts w:ascii="Arial" w:hAnsi="Arial" w:cs="Arial"/>
        </w:rPr>
        <w:t xml:space="preserve">The first step in reinstating a license is to discover the reasons for the suspension.  The driver may go to </w:t>
      </w:r>
      <w:r w:rsidR="00903DAB">
        <w:rPr>
          <w:rFonts w:ascii="Arial" w:hAnsi="Arial" w:cs="Arial"/>
        </w:rPr>
        <w:t>an</w:t>
      </w:r>
      <w:r>
        <w:rPr>
          <w:rFonts w:ascii="Arial" w:hAnsi="Arial" w:cs="Arial"/>
        </w:rPr>
        <w:t xml:space="preserve"> OBMV office and obtain a </w:t>
      </w:r>
      <w:r w:rsidR="00903DAB">
        <w:rPr>
          <w:rFonts w:ascii="Arial" w:hAnsi="Arial" w:cs="Arial"/>
        </w:rPr>
        <w:t>printout that</w:t>
      </w:r>
      <w:r>
        <w:rPr>
          <w:rFonts w:ascii="Arial" w:hAnsi="Arial" w:cs="Arial"/>
        </w:rPr>
        <w:t xml:space="preserve"> lists all pending impediments to reinstatement and some reinstatement requirements.  </w:t>
      </w:r>
    </w:p>
    <w:p w14:paraId="4FD74FE6" w14:textId="20B65841" w:rsidR="00374F9F" w:rsidRDefault="008925B0">
      <w:pPr>
        <w:widowControl w:val="0"/>
        <w:autoSpaceDE w:val="0"/>
        <w:autoSpaceDN w:val="0"/>
        <w:adjustRightInd w:val="0"/>
        <w:rPr>
          <w:rFonts w:ascii="Arial" w:hAnsi="Arial" w:cs="Arial"/>
        </w:rPr>
      </w:pPr>
      <w:r>
        <w:rPr>
          <w:rFonts w:ascii="Arial" w:hAnsi="Arial" w:cs="Arial"/>
        </w:rPr>
        <w:t xml:space="preserve">The OBMV also provides the same information </w:t>
      </w:r>
      <w:proofErr w:type="gramStart"/>
      <w:r>
        <w:rPr>
          <w:rFonts w:ascii="Arial" w:hAnsi="Arial" w:cs="Arial"/>
        </w:rPr>
        <w:t>on-line</w:t>
      </w:r>
      <w:proofErr w:type="gramEnd"/>
      <w:r>
        <w:rPr>
          <w:rFonts w:ascii="Arial" w:hAnsi="Arial" w:cs="Arial"/>
        </w:rPr>
        <w:t xml:space="preserve"> but the driver must know his or her social security number and driver's license number, ID card number or the number from a suspension notice.  </w:t>
      </w:r>
    </w:p>
    <w:p w14:paraId="2601D59D" w14:textId="77777777" w:rsidR="001F0C49" w:rsidRDefault="001F0C49">
      <w:pPr>
        <w:rPr>
          <w:rFonts w:ascii="Arial" w:hAnsi="Arial" w:cs="Arial"/>
        </w:rPr>
      </w:pPr>
      <w:r>
        <w:rPr>
          <w:rFonts w:ascii="Arial" w:hAnsi="Arial" w:cs="Arial"/>
        </w:rPr>
        <w:br w:type="page"/>
      </w:r>
    </w:p>
    <w:p w14:paraId="2F6C9C69" w14:textId="77777777" w:rsidR="00B350D7" w:rsidRDefault="0058760D" w:rsidP="001F0C49">
      <w:pPr>
        <w:pStyle w:val="Heading1"/>
      </w:pPr>
      <w:bookmarkStart w:id="9" w:name="_Toc63846169"/>
      <w:r w:rsidRPr="00416387">
        <w:rPr>
          <w:caps w:val="0"/>
        </w:rPr>
        <w:lastRenderedPageBreak/>
        <w:t xml:space="preserve">CHAPTER TWO: </w:t>
      </w:r>
      <w:r w:rsidR="0096490B">
        <w:rPr>
          <w:caps w:val="0"/>
        </w:rPr>
        <w:t xml:space="preserve"> </w:t>
      </w:r>
      <w:r w:rsidRPr="00416387">
        <w:rPr>
          <w:caps w:val="0"/>
        </w:rPr>
        <w:t>GENERAL PRINCIPLES</w:t>
      </w:r>
      <w:bookmarkEnd w:id="9"/>
    </w:p>
    <w:p w14:paraId="74B940B5" w14:textId="77777777" w:rsidR="008925B0" w:rsidRPr="008226E1" w:rsidRDefault="00CA39CF" w:rsidP="0058760D">
      <w:pPr>
        <w:pStyle w:val="Heading2"/>
        <w:rPr>
          <w:bCs/>
        </w:rPr>
      </w:pPr>
      <w:bookmarkStart w:id="10" w:name="_Toc336151290"/>
      <w:bookmarkStart w:id="11" w:name="_Toc63846170"/>
      <w:r>
        <w:rPr>
          <w:caps w:val="0"/>
        </w:rPr>
        <w:t>Commonly Used Words a</w:t>
      </w:r>
      <w:r w:rsidRPr="008226E1">
        <w:rPr>
          <w:caps w:val="0"/>
        </w:rPr>
        <w:t>nd Terms</w:t>
      </w:r>
      <w:bookmarkEnd w:id="10"/>
      <w:bookmarkEnd w:id="11"/>
    </w:p>
    <w:p w14:paraId="01F4546C" w14:textId="77777777" w:rsidR="008925B0" w:rsidRDefault="008925B0">
      <w:pPr>
        <w:widowControl w:val="0"/>
        <w:autoSpaceDE w:val="0"/>
        <w:autoSpaceDN w:val="0"/>
        <w:adjustRightInd w:val="0"/>
        <w:rPr>
          <w:rFonts w:ascii="Arial" w:hAnsi="Arial" w:cs="Arial"/>
        </w:rPr>
      </w:pPr>
      <w:r>
        <w:rPr>
          <w:rFonts w:ascii="Arial" w:hAnsi="Arial" w:cs="Arial"/>
          <w:b/>
          <w:bCs/>
        </w:rPr>
        <w:t>"License"</w:t>
      </w:r>
      <w:r>
        <w:rPr>
          <w:rFonts w:ascii="Arial" w:hAnsi="Arial" w:cs="Arial"/>
        </w:rPr>
        <w:t xml:space="preserve"> typically refers to a driver's license, probationary license (persons between 16 and 18 years of age), restricted license (persons subject to conditions imposed by the OBMV), and commercial license (issued to persons to operate commercial motor vehicles). </w:t>
      </w:r>
    </w:p>
    <w:p w14:paraId="15575FAB" w14:textId="51092EDF" w:rsidR="008925B0" w:rsidRDefault="008925B0">
      <w:pPr>
        <w:widowControl w:val="0"/>
        <w:autoSpaceDE w:val="0"/>
        <w:autoSpaceDN w:val="0"/>
        <w:adjustRightInd w:val="0"/>
        <w:rPr>
          <w:rFonts w:ascii="Arial" w:hAnsi="Arial" w:cs="Arial"/>
        </w:rPr>
      </w:pPr>
      <w:r>
        <w:rPr>
          <w:rFonts w:ascii="Arial" w:hAnsi="Arial" w:cs="Arial"/>
          <w:b/>
          <w:bCs/>
        </w:rPr>
        <w:t>"Suspension"</w:t>
      </w:r>
      <w:r>
        <w:rPr>
          <w:rFonts w:ascii="Arial" w:hAnsi="Arial" w:cs="Arial"/>
        </w:rPr>
        <w:t xml:space="preserve"> means the withdrawal, by action of a court or the OBMV, of a license or nonresident operating privilege for a specific </w:t>
      </w:r>
      <w:r w:rsidR="004F2EFA">
        <w:rPr>
          <w:rFonts w:ascii="Arial" w:hAnsi="Arial" w:cs="Arial"/>
        </w:rPr>
        <w:t>period</w:t>
      </w:r>
      <w:r>
        <w:rPr>
          <w:rFonts w:ascii="Arial" w:hAnsi="Arial" w:cs="Arial"/>
        </w:rPr>
        <w:t xml:space="preserve"> or until conditions are met.  See ORC § 4510.01(H).  A suspension may be "over</w:t>
      </w:r>
      <w:r w:rsidR="00401420">
        <w:rPr>
          <w:rFonts w:ascii="Arial" w:hAnsi="Arial" w:cs="Arial"/>
        </w:rPr>
        <w:t xml:space="preserve">” </w:t>
      </w:r>
      <w:r>
        <w:rPr>
          <w:rFonts w:ascii="Arial" w:hAnsi="Arial" w:cs="Arial"/>
        </w:rPr>
        <w:t>but the person cannot restore full driving privileges until reinstatement conditions are met.</w:t>
      </w:r>
    </w:p>
    <w:p w14:paraId="53FDF1F2" w14:textId="77777777" w:rsidR="008925B0" w:rsidRDefault="008925B0">
      <w:pPr>
        <w:widowControl w:val="0"/>
        <w:autoSpaceDE w:val="0"/>
        <w:autoSpaceDN w:val="0"/>
        <w:adjustRightInd w:val="0"/>
        <w:rPr>
          <w:rFonts w:ascii="Arial" w:hAnsi="Arial" w:cs="Arial"/>
        </w:rPr>
      </w:pPr>
      <w:r>
        <w:rPr>
          <w:rFonts w:ascii="Arial" w:hAnsi="Arial" w:cs="Arial"/>
          <w:b/>
          <w:bCs/>
        </w:rPr>
        <w:t>"Court Suspension"</w:t>
      </w:r>
      <w:r>
        <w:rPr>
          <w:rFonts w:ascii="Arial" w:hAnsi="Arial" w:cs="Arial"/>
        </w:rPr>
        <w:t xml:space="preserve"> generally means a suspension that a court elects (optional) or is required (mandatory) to impose pursuant to a conviction for an offense.  Most court suspensions are based on a numerical class system (1 through 7).  The sentencing provisions for an offense designate whether suspension is an available sanction and, whether it is optional (may), or mandatory (shall), and the applicable class.  Each class has a minimum and maximum range from which the court imposes a definite period of suspension.  See ORC </w:t>
      </w:r>
      <w:bookmarkStart w:id="12" w:name="_Hlk491245412"/>
      <w:r>
        <w:rPr>
          <w:rFonts w:ascii="Arial" w:hAnsi="Arial" w:cs="Arial"/>
        </w:rPr>
        <w:t>§4510.02(A).</w:t>
      </w:r>
      <w:bookmarkEnd w:id="12"/>
    </w:p>
    <w:p w14:paraId="5037C50D" w14:textId="11453A1F" w:rsidR="008925B0" w:rsidRDefault="008925B0">
      <w:pPr>
        <w:widowControl w:val="0"/>
        <w:autoSpaceDE w:val="0"/>
        <w:autoSpaceDN w:val="0"/>
        <w:adjustRightInd w:val="0"/>
        <w:rPr>
          <w:rFonts w:ascii="Arial" w:hAnsi="Arial" w:cs="Arial"/>
        </w:rPr>
      </w:pPr>
      <w:r>
        <w:rPr>
          <w:rFonts w:ascii="Arial" w:hAnsi="Arial" w:cs="Arial"/>
          <w:b/>
          <w:bCs/>
        </w:rPr>
        <w:t>"OBMV Suspension"</w:t>
      </w:r>
      <w:r>
        <w:rPr>
          <w:rFonts w:ascii="Arial" w:hAnsi="Arial" w:cs="Arial"/>
        </w:rPr>
        <w:t xml:space="preserve"> generally means a suspension that the OBMV is required to impose pursuant to an applicable statute.  Most OBMV suspensions arise from circumstances unrelated to a conviction.  The statute that requires a suspension specifies its length, based upon an alphabetical class system (A through F).  OBMV suspensions are for a precise </w:t>
      </w:r>
      <w:r w:rsidR="004F2EFA">
        <w:rPr>
          <w:rFonts w:ascii="Arial" w:hAnsi="Arial" w:cs="Arial"/>
        </w:rPr>
        <w:t>period</w:t>
      </w:r>
      <w:r>
        <w:rPr>
          <w:rFonts w:ascii="Arial" w:hAnsi="Arial" w:cs="Arial"/>
        </w:rPr>
        <w:t xml:space="preserve"> or "until conditions are met". See ORC §4510.02(B).</w:t>
      </w:r>
    </w:p>
    <w:p w14:paraId="068F7265" w14:textId="7691D0EC" w:rsidR="008925B0" w:rsidRPr="009366D6" w:rsidRDefault="008925B0">
      <w:pPr>
        <w:widowControl w:val="0"/>
        <w:autoSpaceDE w:val="0"/>
        <w:autoSpaceDN w:val="0"/>
        <w:adjustRightInd w:val="0"/>
        <w:rPr>
          <w:rFonts w:ascii="Arial" w:hAnsi="Arial" w:cs="Arial"/>
          <w:color w:val="0D0D0D" w:themeColor="text1" w:themeTint="F2"/>
        </w:rPr>
      </w:pPr>
      <w:r>
        <w:rPr>
          <w:rFonts w:ascii="Arial" w:hAnsi="Arial" w:cs="Arial"/>
          <w:b/>
          <w:bCs/>
        </w:rPr>
        <w:t>"Unclassified Suspension"</w:t>
      </w:r>
      <w:r>
        <w:rPr>
          <w:rFonts w:ascii="Arial" w:hAnsi="Arial" w:cs="Arial"/>
        </w:rPr>
        <w:t xml:space="preserve"> means that the statute which provides for the suspension does not refer to a class.  Rather, the statute states the length of the suspension.  Except as otherwise provided in such statutes, a suspension imposed thereunder is subject to ORC Chapter 4510, which deals primarily with suspensions and driving privileges.  See ORC § 4510.02(D).</w:t>
      </w:r>
      <w:r w:rsidR="003E3CA5">
        <w:rPr>
          <w:rFonts w:ascii="Arial" w:hAnsi="Arial" w:cs="Arial"/>
        </w:rPr>
        <w:t xml:space="preserve"> </w:t>
      </w:r>
      <w:r w:rsidR="002241ED">
        <w:rPr>
          <w:rFonts w:ascii="Arial" w:hAnsi="Arial" w:cs="Arial"/>
        </w:rPr>
        <w:t xml:space="preserve">OVI conviction suspensions are unclassified but physical control conviction and OVUAC convictions are </w:t>
      </w:r>
      <w:r w:rsidR="002241ED" w:rsidRPr="009366D6">
        <w:rPr>
          <w:rFonts w:ascii="Arial" w:hAnsi="Arial" w:cs="Arial"/>
          <w:color w:val="0D0D0D" w:themeColor="text1" w:themeTint="F2"/>
        </w:rPr>
        <w:t>classified.</w:t>
      </w:r>
    </w:p>
    <w:p w14:paraId="48244B08" w14:textId="32800FE8" w:rsidR="008925B0" w:rsidRDefault="008925B0">
      <w:pPr>
        <w:widowControl w:val="0"/>
        <w:autoSpaceDE w:val="0"/>
        <w:autoSpaceDN w:val="0"/>
        <w:adjustRightInd w:val="0"/>
        <w:rPr>
          <w:rFonts w:ascii="Arial" w:hAnsi="Arial" w:cs="Arial"/>
        </w:rPr>
      </w:pPr>
      <w:r>
        <w:rPr>
          <w:rFonts w:ascii="Arial" w:hAnsi="Arial" w:cs="Arial"/>
          <w:b/>
          <w:bCs/>
        </w:rPr>
        <w:t>"Reinstatement Requirement"</w:t>
      </w:r>
      <w:r>
        <w:rPr>
          <w:rFonts w:ascii="Arial" w:hAnsi="Arial" w:cs="Arial"/>
        </w:rPr>
        <w:t xml:space="preserve"> generally means a requirement that must be met by a driver after the suspension is over but before driving privileges may be fully restored.   Some suspensions</w:t>
      </w:r>
      <w:r w:rsidR="00EB64EF">
        <w:rPr>
          <w:rFonts w:ascii="Arial" w:hAnsi="Arial" w:cs="Arial"/>
        </w:rPr>
        <w:t xml:space="preserve"> involve numerous reinstatement </w:t>
      </w:r>
      <w:r>
        <w:rPr>
          <w:rFonts w:ascii="Arial" w:hAnsi="Arial" w:cs="Arial"/>
        </w:rPr>
        <w:t>requirements</w:t>
      </w:r>
      <w:r w:rsidR="00F742B3">
        <w:rPr>
          <w:rFonts w:ascii="Arial" w:hAnsi="Arial" w:cs="Arial"/>
        </w:rPr>
        <w:t>.</w:t>
      </w:r>
      <w:r>
        <w:rPr>
          <w:rFonts w:ascii="Arial" w:hAnsi="Arial" w:cs="Arial"/>
        </w:rPr>
        <w:t xml:space="preserve"> </w:t>
      </w:r>
      <w:r w:rsidR="00EB64EF">
        <w:rPr>
          <w:rFonts w:ascii="Arial" w:hAnsi="Arial" w:cs="Arial"/>
        </w:rPr>
        <w:t xml:space="preserve">Some, but not all, </w:t>
      </w:r>
      <w:r>
        <w:rPr>
          <w:rFonts w:ascii="Arial" w:hAnsi="Arial" w:cs="Arial"/>
        </w:rPr>
        <w:t xml:space="preserve">potential requirements may </w:t>
      </w:r>
      <w:r w:rsidR="00E66790">
        <w:rPr>
          <w:rFonts w:ascii="Arial" w:hAnsi="Arial" w:cs="Arial"/>
        </w:rPr>
        <w:t>include</w:t>
      </w:r>
      <w:r>
        <w:rPr>
          <w:rFonts w:ascii="Arial" w:hAnsi="Arial" w:cs="Arial"/>
        </w:rPr>
        <w:t xml:space="preserve"> paying a reinstatement fee; completing a remedial driving course; passing a complete driver's examination; showing proof of financial responsibility; filing and maintaining proof of financial responsibility for a designated </w:t>
      </w:r>
      <w:r w:rsidR="002110D7">
        <w:rPr>
          <w:rFonts w:ascii="Arial" w:hAnsi="Arial" w:cs="Arial"/>
        </w:rPr>
        <w:t>period</w:t>
      </w:r>
      <w:r>
        <w:rPr>
          <w:rFonts w:ascii="Arial" w:hAnsi="Arial" w:cs="Arial"/>
        </w:rPr>
        <w:t>; obtaining a release of a warrant block or license forfeiture; and paying past due child support.</w:t>
      </w:r>
    </w:p>
    <w:p w14:paraId="335F508B" w14:textId="769E3037" w:rsidR="008925B0" w:rsidRDefault="008925B0">
      <w:pPr>
        <w:widowControl w:val="0"/>
        <w:autoSpaceDE w:val="0"/>
        <w:autoSpaceDN w:val="0"/>
        <w:adjustRightInd w:val="0"/>
        <w:rPr>
          <w:rFonts w:ascii="Arial" w:hAnsi="Arial" w:cs="Arial"/>
        </w:rPr>
      </w:pPr>
      <w:r>
        <w:rPr>
          <w:rFonts w:ascii="Arial" w:hAnsi="Arial" w:cs="Arial"/>
          <w:b/>
          <w:bCs/>
        </w:rPr>
        <w:t>"Proof of Financial Responsibility"</w:t>
      </w:r>
      <w:r>
        <w:rPr>
          <w:rFonts w:ascii="Arial" w:hAnsi="Arial" w:cs="Arial"/>
        </w:rPr>
        <w:t xml:space="preserve"> </w:t>
      </w:r>
      <w:r w:rsidR="0058760D">
        <w:rPr>
          <w:rFonts w:ascii="Arial" w:hAnsi="Arial" w:cs="Arial"/>
        </w:rPr>
        <w:t xml:space="preserve">[See ORC §4509.01(K)] </w:t>
      </w:r>
      <w:r>
        <w:rPr>
          <w:rFonts w:ascii="Arial" w:hAnsi="Arial" w:cs="Arial"/>
        </w:rPr>
        <w:t xml:space="preserve">means proof of ability to respond in damages for liability, on account of accidents occurring </w:t>
      </w:r>
      <w:r w:rsidR="004F2EFA">
        <w:rPr>
          <w:rFonts w:ascii="Arial" w:hAnsi="Arial" w:cs="Arial"/>
        </w:rPr>
        <w:t>after</w:t>
      </w:r>
      <w:r>
        <w:rPr>
          <w:rFonts w:ascii="Arial" w:hAnsi="Arial" w:cs="Arial"/>
        </w:rPr>
        <w:t xml:space="preserve"> the effective date of such proof </w:t>
      </w:r>
      <w:r w:rsidR="00416A48">
        <w:rPr>
          <w:rFonts w:ascii="Arial" w:hAnsi="Arial" w:cs="Arial"/>
        </w:rPr>
        <w:t>a</w:t>
      </w:r>
      <w:r>
        <w:rPr>
          <w:rFonts w:ascii="Arial" w:hAnsi="Arial" w:cs="Arial"/>
        </w:rPr>
        <w:t>nd arising out of the ownership or use of a motor vehicle in the amount of…</w:t>
      </w:r>
    </w:p>
    <w:p w14:paraId="6AA1A7C8" w14:textId="3C384120" w:rsidR="008925B0" w:rsidRDefault="00FE752D" w:rsidP="001F0C49">
      <w:pPr>
        <w:widowControl w:val="0"/>
        <w:numPr>
          <w:ilvl w:val="0"/>
          <w:numId w:val="48"/>
        </w:numPr>
        <w:tabs>
          <w:tab w:val="left" w:pos="720"/>
        </w:tabs>
        <w:autoSpaceDE w:val="0"/>
        <w:autoSpaceDN w:val="0"/>
        <w:adjustRightInd w:val="0"/>
        <w:spacing w:before="0" w:after="0"/>
        <w:rPr>
          <w:rFonts w:ascii="Arial" w:hAnsi="Arial" w:cs="Arial"/>
        </w:rPr>
      </w:pPr>
      <w:r>
        <w:rPr>
          <w:rFonts w:ascii="Arial" w:hAnsi="Arial" w:cs="Arial"/>
        </w:rPr>
        <w:t>$25,000</w:t>
      </w:r>
      <w:r w:rsidR="008925B0">
        <w:rPr>
          <w:rFonts w:ascii="Arial" w:hAnsi="Arial" w:cs="Arial"/>
        </w:rPr>
        <w:t xml:space="preserve">.00 because of bodily injury to or death of one person in an </w:t>
      </w:r>
      <w:r w:rsidR="00E66790">
        <w:rPr>
          <w:rFonts w:ascii="Arial" w:hAnsi="Arial" w:cs="Arial"/>
        </w:rPr>
        <w:t>accident.</w:t>
      </w:r>
    </w:p>
    <w:p w14:paraId="56AE81D7" w14:textId="5BDA9BAC" w:rsidR="008925B0" w:rsidRDefault="00FE752D" w:rsidP="001F0C49">
      <w:pPr>
        <w:widowControl w:val="0"/>
        <w:numPr>
          <w:ilvl w:val="0"/>
          <w:numId w:val="48"/>
        </w:numPr>
        <w:tabs>
          <w:tab w:val="left" w:pos="720"/>
        </w:tabs>
        <w:autoSpaceDE w:val="0"/>
        <w:autoSpaceDN w:val="0"/>
        <w:adjustRightInd w:val="0"/>
        <w:spacing w:before="0" w:after="0"/>
        <w:rPr>
          <w:rFonts w:ascii="Arial" w:hAnsi="Arial" w:cs="Arial"/>
        </w:rPr>
      </w:pPr>
      <w:r>
        <w:rPr>
          <w:rFonts w:ascii="Arial" w:hAnsi="Arial" w:cs="Arial"/>
        </w:rPr>
        <w:t>$50</w:t>
      </w:r>
      <w:r w:rsidR="008925B0">
        <w:rPr>
          <w:rFonts w:ascii="Arial" w:hAnsi="Arial" w:cs="Arial"/>
        </w:rPr>
        <w:t xml:space="preserve">,000.00 because of bodily injury to or death of two or more persons in an </w:t>
      </w:r>
      <w:r w:rsidR="00E66790">
        <w:rPr>
          <w:rFonts w:ascii="Arial" w:hAnsi="Arial" w:cs="Arial"/>
        </w:rPr>
        <w:t>accident.</w:t>
      </w:r>
      <w:r w:rsidR="008925B0">
        <w:rPr>
          <w:rFonts w:ascii="Arial" w:hAnsi="Arial" w:cs="Arial"/>
        </w:rPr>
        <w:t xml:space="preserve">  </w:t>
      </w:r>
    </w:p>
    <w:p w14:paraId="7FB7FB4E" w14:textId="77777777" w:rsidR="008925B0" w:rsidRDefault="00FE752D" w:rsidP="001F0C49">
      <w:pPr>
        <w:widowControl w:val="0"/>
        <w:numPr>
          <w:ilvl w:val="0"/>
          <w:numId w:val="48"/>
        </w:numPr>
        <w:tabs>
          <w:tab w:val="left" w:pos="720"/>
        </w:tabs>
        <w:autoSpaceDE w:val="0"/>
        <w:autoSpaceDN w:val="0"/>
        <w:adjustRightInd w:val="0"/>
        <w:spacing w:before="0" w:after="0"/>
        <w:rPr>
          <w:rFonts w:ascii="Arial" w:hAnsi="Arial" w:cs="Arial"/>
        </w:rPr>
      </w:pPr>
      <w:r>
        <w:rPr>
          <w:rFonts w:ascii="Arial" w:hAnsi="Arial" w:cs="Arial"/>
        </w:rPr>
        <w:t>$25,000</w:t>
      </w:r>
      <w:r w:rsidR="008925B0">
        <w:rPr>
          <w:rFonts w:ascii="Arial" w:hAnsi="Arial" w:cs="Arial"/>
        </w:rPr>
        <w:t xml:space="preserve">.00 because of injury to property of others in an accident. </w:t>
      </w:r>
    </w:p>
    <w:p w14:paraId="5030D63F" w14:textId="77777777" w:rsidR="00D313C3" w:rsidRDefault="00D313C3" w:rsidP="00D313C3">
      <w:pPr>
        <w:widowControl w:val="0"/>
        <w:tabs>
          <w:tab w:val="left" w:pos="720"/>
        </w:tabs>
        <w:autoSpaceDE w:val="0"/>
        <w:autoSpaceDN w:val="0"/>
        <w:adjustRightInd w:val="0"/>
        <w:spacing w:before="0" w:after="0"/>
        <w:ind w:left="720"/>
        <w:rPr>
          <w:rFonts w:ascii="Arial" w:hAnsi="Arial" w:cs="Arial"/>
        </w:rPr>
      </w:pPr>
    </w:p>
    <w:p w14:paraId="7C9812EA" w14:textId="77777777" w:rsidR="000E4374" w:rsidRDefault="008925B0" w:rsidP="00B350D7">
      <w:pPr>
        <w:widowControl w:val="0"/>
        <w:autoSpaceDE w:val="0"/>
        <w:autoSpaceDN w:val="0"/>
        <w:adjustRightInd w:val="0"/>
        <w:rPr>
          <w:rFonts w:ascii="Arial" w:hAnsi="Arial" w:cs="Arial"/>
        </w:rPr>
      </w:pPr>
      <w:r>
        <w:rPr>
          <w:rFonts w:ascii="Arial" w:hAnsi="Arial" w:cs="Arial"/>
          <w:b/>
          <w:bCs/>
        </w:rPr>
        <w:lastRenderedPageBreak/>
        <w:t>"Accident"</w:t>
      </w:r>
      <w:r>
        <w:rPr>
          <w:rFonts w:ascii="Arial" w:hAnsi="Arial" w:cs="Arial"/>
        </w:rPr>
        <w:t xml:space="preserve"> means any accident involving a motor vehicle which results in bodily injury to or death of any person, or damage to the property of any person </w:t>
      </w:r>
      <w:proofErr w:type="gramStart"/>
      <w:r>
        <w:rPr>
          <w:rFonts w:ascii="Arial" w:hAnsi="Arial" w:cs="Arial"/>
        </w:rPr>
        <w:t>in excess of</w:t>
      </w:r>
      <w:proofErr w:type="gramEnd"/>
      <w:r>
        <w:rPr>
          <w:rFonts w:ascii="Arial" w:hAnsi="Arial" w:cs="Arial"/>
        </w:rPr>
        <w:t xml:space="preserve"> $400.00.  See ORC §4509.01(J).</w:t>
      </w:r>
      <w:r w:rsidR="000E4374">
        <w:rPr>
          <w:rFonts w:ascii="Arial" w:hAnsi="Arial" w:cs="Arial"/>
        </w:rPr>
        <w:br w:type="page"/>
      </w:r>
    </w:p>
    <w:p w14:paraId="711A87A7" w14:textId="77777777" w:rsidR="005E0C5B" w:rsidRDefault="00CA39CF" w:rsidP="0058760D">
      <w:pPr>
        <w:pStyle w:val="Heading2"/>
        <w:rPr>
          <w:rFonts w:ascii="Arial" w:hAnsi="Arial" w:cs="Arial"/>
        </w:rPr>
      </w:pPr>
      <w:bookmarkStart w:id="13" w:name="_Toc336151291"/>
      <w:bookmarkStart w:id="14" w:name="_Toc63846171"/>
      <w:r>
        <w:rPr>
          <w:caps w:val="0"/>
        </w:rPr>
        <w:lastRenderedPageBreak/>
        <w:t>Statutory Classes o</w:t>
      </w:r>
      <w:r w:rsidRPr="008226E1">
        <w:rPr>
          <w:caps w:val="0"/>
        </w:rPr>
        <w:t>f Suspensions</w:t>
      </w:r>
      <w:bookmarkEnd w:id="13"/>
      <w:bookmarkEnd w:id="14"/>
    </w:p>
    <w:p w14:paraId="21D2FA32" w14:textId="77777777" w:rsidR="0058760D" w:rsidRDefault="0058760D" w:rsidP="005E0C5B">
      <w:pPr>
        <w:widowControl w:val="0"/>
        <w:autoSpaceDE w:val="0"/>
        <w:autoSpaceDN w:val="0"/>
        <w:adjustRightInd w:val="0"/>
        <w:spacing w:before="0" w:after="0"/>
        <w:rPr>
          <w:rFonts w:ascii="Arial" w:hAnsi="Arial" w:cs="Arial"/>
        </w:rPr>
      </w:pPr>
    </w:p>
    <w:p w14:paraId="35D512A0" w14:textId="02FA42EB" w:rsidR="005E0C5B" w:rsidRDefault="008925B0" w:rsidP="005E0C5B">
      <w:pPr>
        <w:widowControl w:val="0"/>
        <w:autoSpaceDE w:val="0"/>
        <w:autoSpaceDN w:val="0"/>
        <w:adjustRightInd w:val="0"/>
        <w:spacing w:before="0" w:after="0"/>
        <w:rPr>
          <w:rFonts w:ascii="Arial" w:hAnsi="Arial" w:cs="Arial"/>
        </w:rPr>
      </w:pPr>
      <w:r>
        <w:rPr>
          <w:rFonts w:ascii="Arial" w:hAnsi="Arial" w:cs="Arial"/>
        </w:rPr>
        <w:t xml:space="preserve">License suspensions are either imposed by a Court or the OBMV under statutory authority.  Courts do not have the inherent authority to suspend a driver’s license in the absence of statutory authority. </w:t>
      </w:r>
      <w:r w:rsidR="00506010">
        <w:rPr>
          <w:rFonts w:ascii="Arial" w:hAnsi="Arial" w:cs="Arial"/>
        </w:rPr>
        <w:t>In most cases, t</w:t>
      </w:r>
      <w:r>
        <w:rPr>
          <w:rFonts w:ascii="Arial" w:hAnsi="Arial" w:cs="Arial"/>
        </w:rPr>
        <w:t>he Ohio Revised Code defines the length of suspensions by classes.</w:t>
      </w:r>
    </w:p>
    <w:p w14:paraId="4A386262" w14:textId="77777777" w:rsidR="00A16A1F" w:rsidRPr="008226E1" w:rsidRDefault="008925B0" w:rsidP="00D313C3">
      <w:pPr>
        <w:pStyle w:val="Heading4"/>
        <w:rPr>
          <w:rStyle w:val="IntenseEmphasis"/>
          <w:b w:val="0"/>
          <w:bCs w:val="0"/>
          <w:caps/>
          <w:color w:val="auto"/>
          <w:spacing w:val="15"/>
        </w:rPr>
      </w:pPr>
      <w:bookmarkStart w:id="15" w:name="_Toc336151292"/>
      <w:r w:rsidRPr="008226E1">
        <w:rPr>
          <w:rStyle w:val="IntenseEmphasis"/>
          <w:b w:val="0"/>
          <w:bCs w:val="0"/>
          <w:caps/>
          <w:color w:val="auto"/>
          <w:spacing w:val="15"/>
        </w:rPr>
        <w:t>Classes of Court Imposed Suspensions – ORC §4510.02(A)</w:t>
      </w:r>
      <w:bookmarkEnd w:id="15"/>
    </w:p>
    <w:tbl>
      <w:tblPr>
        <w:tblW w:w="0" w:type="auto"/>
        <w:jc w:val="center"/>
        <w:tblLayout w:type="fixed"/>
        <w:tblLook w:val="0000" w:firstRow="0" w:lastRow="0" w:firstColumn="0" w:lastColumn="0" w:noHBand="0" w:noVBand="0"/>
      </w:tblPr>
      <w:tblGrid>
        <w:gridCol w:w="4068"/>
      </w:tblGrid>
      <w:tr w:rsidR="008925B0" w14:paraId="11F9165C" w14:textId="77777777">
        <w:trPr>
          <w:jc w:val="center"/>
        </w:trPr>
        <w:tc>
          <w:tcPr>
            <w:tcW w:w="4068" w:type="dxa"/>
            <w:tcBorders>
              <w:top w:val="nil"/>
              <w:left w:val="nil"/>
              <w:bottom w:val="nil"/>
              <w:right w:val="nil"/>
            </w:tcBorders>
          </w:tcPr>
          <w:p w14:paraId="702336C5" w14:textId="77777777" w:rsidR="008925B0" w:rsidRDefault="008925B0" w:rsidP="009366D6">
            <w:pPr>
              <w:widowControl w:val="0"/>
              <w:autoSpaceDE w:val="0"/>
              <w:autoSpaceDN w:val="0"/>
              <w:adjustRightInd w:val="0"/>
              <w:spacing w:after="0" w:line="240" w:lineRule="auto"/>
              <w:rPr>
                <w:rFonts w:ascii="Arial" w:hAnsi="Arial" w:cs="Arial"/>
              </w:rPr>
            </w:pPr>
            <w:r>
              <w:rPr>
                <w:rFonts w:ascii="Arial" w:hAnsi="Arial" w:cs="Arial"/>
              </w:rPr>
              <w:t xml:space="preserve">Class One: </w:t>
            </w:r>
            <w:r w:rsidR="000E4374">
              <w:rPr>
                <w:rFonts w:ascii="Arial" w:hAnsi="Arial" w:cs="Arial"/>
              </w:rPr>
              <w:t xml:space="preserve">    </w:t>
            </w:r>
            <w:r>
              <w:rPr>
                <w:rFonts w:ascii="Arial" w:hAnsi="Arial" w:cs="Arial"/>
              </w:rPr>
              <w:t>Life</w:t>
            </w:r>
          </w:p>
        </w:tc>
      </w:tr>
      <w:tr w:rsidR="008925B0" w14:paraId="4F99091F" w14:textId="77777777">
        <w:trPr>
          <w:jc w:val="center"/>
        </w:trPr>
        <w:tc>
          <w:tcPr>
            <w:tcW w:w="4068" w:type="dxa"/>
            <w:tcBorders>
              <w:top w:val="nil"/>
              <w:left w:val="nil"/>
              <w:bottom w:val="nil"/>
              <w:right w:val="nil"/>
            </w:tcBorders>
          </w:tcPr>
          <w:p w14:paraId="1BDB8564" w14:textId="77777777" w:rsidR="008925B0" w:rsidRDefault="008925B0" w:rsidP="009366D6">
            <w:pPr>
              <w:widowControl w:val="0"/>
              <w:autoSpaceDE w:val="0"/>
              <w:autoSpaceDN w:val="0"/>
              <w:adjustRightInd w:val="0"/>
              <w:spacing w:after="0" w:line="240" w:lineRule="auto"/>
              <w:rPr>
                <w:rFonts w:ascii="Arial" w:hAnsi="Arial" w:cs="Arial"/>
              </w:rPr>
            </w:pPr>
            <w:r>
              <w:rPr>
                <w:rFonts w:ascii="Arial" w:hAnsi="Arial" w:cs="Arial"/>
              </w:rPr>
              <w:t xml:space="preserve">Class Two: </w:t>
            </w:r>
            <w:r w:rsidR="000E4374">
              <w:rPr>
                <w:rFonts w:ascii="Arial" w:hAnsi="Arial" w:cs="Arial"/>
              </w:rPr>
              <w:t xml:space="preserve">    </w:t>
            </w:r>
            <w:r w:rsidR="00E17D1C">
              <w:rPr>
                <w:rFonts w:ascii="Arial" w:hAnsi="Arial" w:cs="Arial"/>
              </w:rPr>
              <w:t>3 years t</w:t>
            </w:r>
            <w:r>
              <w:rPr>
                <w:rFonts w:ascii="Arial" w:hAnsi="Arial" w:cs="Arial"/>
              </w:rPr>
              <w:t>o Life</w:t>
            </w:r>
          </w:p>
        </w:tc>
      </w:tr>
      <w:tr w:rsidR="008925B0" w14:paraId="3AC82E7B" w14:textId="77777777">
        <w:trPr>
          <w:jc w:val="center"/>
        </w:trPr>
        <w:tc>
          <w:tcPr>
            <w:tcW w:w="4068" w:type="dxa"/>
            <w:tcBorders>
              <w:top w:val="nil"/>
              <w:left w:val="nil"/>
              <w:bottom w:val="nil"/>
              <w:right w:val="nil"/>
            </w:tcBorders>
          </w:tcPr>
          <w:p w14:paraId="3CFFC227" w14:textId="77777777" w:rsidR="008925B0" w:rsidRDefault="008925B0" w:rsidP="009366D6">
            <w:pPr>
              <w:widowControl w:val="0"/>
              <w:autoSpaceDE w:val="0"/>
              <w:autoSpaceDN w:val="0"/>
              <w:adjustRightInd w:val="0"/>
              <w:spacing w:after="0" w:line="240" w:lineRule="auto"/>
              <w:rPr>
                <w:rFonts w:ascii="Arial" w:hAnsi="Arial" w:cs="Arial"/>
              </w:rPr>
            </w:pPr>
            <w:r>
              <w:rPr>
                <w:rFonts w:ascii="Arial" w:hAnsi="Arial" w:cs="Arial"/>
              </w:rPr>
              <w:t xml:space="preserve">Class Three: </w:t>
            </w:r>
            <w:r>
              <w:rPr>
                <w:rFonts w:ascii="Arial" w:hAnsi="Arial" w:cs="Arial"/>
              </w:rPr>
              <w:tab/>
              <w:t>2 years to 10 years</w:t>
            </w:r>
          </w:p>
        </w:tc>
      </w:tr>
      <w:tr w:rsidR="008925B0" w14:paraId="5C0E3AD6" w14:textId="77777777">
        <w:trPr>
          <w:jc w:val="center"/>
        </w:trPr>
        <w:tc>
          <w:tcPr>
            <w:tcW w:w="4068" w:type="dxa"/>
            <w:tcBorders>
              <w:top w:val="nil"/>
              <w:left w:val="nil"/>
              <w:bottom w:val="nil"/>
              <w:right w:val="nil"/>
            </w:tcBorders>
          </w:tcPr>
          <w:p w14:paraId="2CABF622" w14:textId="77777777" w:rsidR="008925B0" w:rsidRDefault="008925B0" w:rsidP="009366D6">
            <w:pPr>
              <w:widowControl w:val="0"/>
              <w:autoSpaceDE w:val="0"/>
              <w:autoSpaceDN w:val="0"/>
              <w:adjustRightInd w:val="0"/>
              <w:spacing w:after="0" w:line="240" w:lineRule="auto"/>
              <w:rPr>
                <w:rFonts w:ascii="Arial" w:hAnsi="Arial" w:cs="Arial"/>
              </w:rPr>
            </w:pPr>
            <w:r>
              <w:rPr>
                <w:rFonts w:ascii="Arial" w:hAnsi="Arial" w:cs="Arial"/>
              </w:rPr>
              <w:t xml:space="preserve">Class Four: </w:t>
            </w:r>
            <w:r>
              <w:rPr>
                <w:rFonts w:ascii="Arial" w:hAnsi="Arial" w:cs="Arial"/>
              </w:rPr>
              <w:tab/>
              <w:t>1 year to 5 years</w:t>
            </w:r>
          </w:p>
        </w:tc>
      </w:tr>
      <w:tr w:rsidR="008925B0" w14:paraId="3370CD82" w14:textId="77777777">
        <w:trPr>
          <w:jc w:val="center"/>
        </w:trPr>
        <w:tc>
          <w:tcPr>
            <w:tcW w:w="4068" w:type="dxa"/>
            <w:tcBorders>
              <w:top w:val="nil"/>
              <w:left w:val="nil"/>
              <w:bottom w:val="nil"/>
              <w:right w:val="nil"/>
            </w:tcBorders>
          </w:tcPr>
          <w:p w14:paraId="28F3FE55" w14:textId="77777777" w:rsidR="008925B0" w:rsidRDefault="008925B0" w:rsidP="009366D6">
            <w:pPr>
              <w:widowControl w:val="0"/>
              <w:autoSpaceDE w:val="0"/>
              <w:autoSpaceDN w:val="0"/>
              <w:adjustRightInd w:val="0"/>
              <w:spacing w:after="0" w:line="240" w:lineRule="auto"/>
              <w:rPr>
                <w:rFonts w:ascii="Arial" w:hAnsi="Arial" w:cs="Arial"/>
              </w:rPr>
            </w:pPr>
            <w:r>
              <w:rPr>
                <w:rFonts w:ascii="Arial" w:hAnsi="Arial" w:cs="Arial"/>
              </w:rPr>
              <w:t xml:space="preserve">Class Five: </w:t>
            </w:r>
            <w:r>
              <w:rPr>
                <w:rFonts w:ascii="Arial" w:hAnsi="Arial" w:cs="Arial"/>
              </w:rPr>
              <w:tab/>
              <w:t>6 months to 3 years</w:t>
            </w:r>
          </w:p>
        </w:tc>
      </w:tr>
      <w:tr w:rsidR="008925B0" w14:paraId="5FD7B989" w14:textId="77777777">
        <w:trPr>
          <w:jc w:val="center"/>
        </w:trPr>
        <w:tc>
          <w:tcPr>
            <w:tcW w:w="4068" w:type="dxa"/>
            <w:tcBorders>
              <w:top w:val="nil"/>
              <w:left w:val="nil"/>
              <w:bottom w:val="nil"/>
              <w:right w:val="nil"/>
            </w:tcBorders>
          </w:tcPr>
          <w:p w14:paraId="0988CAC6" w14:textId="77777777" w:rsidR="008925B0" w:rsidRDefault="008925B0" w:rsidP="009366D6">
            <w:pPr>
              <w:widowControl w:val="0"/>
              <w:autoSpaceDE w:val="0"/>
              <w:autoSpaceDN w:val="0"/>
              <w:adjustRightInd w:val="0"/>
              <w:spacing w:after="0" w:line="240" w:lineRule="auto"/>
              <w:rPr>
                <w:rFonts w:ascii="Arial" w:hAnsi="Arial" w:cs="Arial"/>
              </w:rPr>
            </w:pPr>
            <w:r>
              <w:rPr>
                <w:rFonts w:ascii="Arial" w:hAnsi="Arial" w:cs="Arial"/>
              </w:rPr>
              <w:t xml:space="preserve">Class Six: </w:t>
            </w:r>
            <w:r>
              <w:rPr>
                <w:rFonts w:ascii="Arial" w:hAnsi="Arial" w:cs="Arial"/>
              </w:rPr>
              <w:tab/>
              <w:t>3 months to 2 years</w:t>
            </w:r>
          </w:p>
        </w:tc>
      </w:tr>
      <w:tr w:rsidR="008925B0" w14:paraId="79BBC102" w14:textId="77777777">
        <w:trPr>
          <w:jc w:val="center"/>
        </w:trPr>
        <w:tc>
          <w:tcPr>
            <w:tcW w:w="4068" w:type="dxa"/>
            <w:tcBorders>
              <w:top w:val="nil"/>
              <w:left w:val="nil"/>
              <w:bottom w:val="nil"/>
              <w:right w:val="nil"/>
            </w:tcBorders>
          </w:tcPr>
          <w:p w14:paraId="71F5B208" w14:textId="77777777" w:rsidR="008925B0" w:rsidRDefault="008925B0" w:rsidP="009366D6">
            <w:pPr>
              <w:widowControl w:val="0"/>
              <w:autoSpaceDE w:val="0"/>
              <w:autoSpaceDN w:val="0"/>
              <w:adjustRightInd w:val="0"/>
              <w:spacing w:after="0" w:line="240" w:lineRule="auto"/>
              <w:rPr>
                <w:rFonts w:ascii="Arial" w:hAnsi="Arial" w:cs="Arial"/>
              </w:rPr>
            </w:pPr>
            <w:r>
              <w:rPr>
                <w:rFonts w:ascii="Arial" w:hAnsi="Arial" w:cs="Arial"/>
              </w:rPr>
              <w:t xml:space="preserve">Class Seven: </w:t>
            </w:r>
            <w:r w:rsidR="000E4374">
              <w:rPr>
                <w:rFonts w:ascii="Arial" w:hAnsi="Arial" w:cs="Arial"/>
              </w:rPr>
              <w:t xml:space="preserve">  </w:t>
            </w:r>
            <w:r>
              <w:rPr>
                <w:rFonts w:ascii="Arial" w:hAnsi="Arial" w:cs="Arial"/>
              </w:rPr>
              <w:t>Not to exceed 1 year</w:t>
            </w:r>
          </w:p>
        </w:tc>
      </w:tr>
      <w:tr w:rsidR="008925B0" w14:paraId="1751B6F0" w14:textId="77777777">
        <w:trPr>
          <w:jc w:val="center"/>
        </w:trPr>
        <w:tc>
          <w:tcPr>
            <w:tcW w:w="4068" w:type="dxa"/>
            <w:tcBorders>
              <w:top w:val="nil"/>
              <w:left w:val="nil"/>
              <w:bottom w:val="nil"/>
              <w:right w:val="nil"/>
            </w:tcBorders>
          </w:tcPr>
          <w:p w14:paraId="32E85D58" w14:textId="77777777" w:rsidR="008925B0" w:rsidRDefault="008925B0" w:rsidP="009366D6">
            <w:pPr>
              <w:widowControl w:val="0"/>
              <w:autoSpaceDE w:val="0"/>
              <w:autoSpaceDN w:val="0"/>
              <w:adjustRightInd w:val="0"/>
              <w:spacing w:after="0" w:line="240" w:lineRule="auto"/>
              <w:rPr>
                <w:rFonts w:ascii="Arial" w:hAnsi="Arial" w:cs="Arial"/>
              </w:rPr>
            </w:pPr>
            <w:r>
              <w:rPr>
                <w:rFonts w:ascii="Arial" w:hAnsi="Arial" w:cs="Arial"/>
              </w:rPr>
              <w:t xml:space="preserve">Unclassified:  </w:t>
            </w:r>
            <w:r w:rsidR="000E4374">
              <w:rPr>
                <w:rFonts w:ascii="Arial" w:hAnsi="Arial" w:cs="Arial"/>
              </w:rPr>
              <w:t xml:space="preserve"> </w:t>
            </w:r>
            <w:r>
              <w:rPr>
                <w:rFonts w:ascii="Arial" w:hAnsi="Arial" w:cs="Arial"/>
              </w:rPr>
              <w:t>Set by statute</w:t>
            </w:r>
          </w:p>
        </w:tc>
      </w:tr>
    </w:tbl>
    <w:p w14:paraId="34E3D0FB" w14:textId="5D3EA5F3" w:rsidR="008925B0" w:rsidRDefault="008925B0">
      <w:pPr>
        <w:widowControl w:val="0"/>
        <w:autoSpaceDE w:val="0"/>
        <w:autoSpaceDN w:val="0"/>
        <w:adjustRightInd w:val="0"/>
        <w:rPr>
          <w:rFonts w:ascii="Arial" w:hAnsi="Arial" w:cs="Arial"/>
        </w:rPr>
      </w:pPr>
      <w:r>
        <w:rPr>
          <w:rFonts w:ascii="Arial" w:hAnsi="Arial" w:cs="Arial"/>
        </w:rPr>
        <w:t xml:space="preserve">Some </w:t>
      </w:r>
      <w:r w:rsidR="00E66790">
        <w:rPr>
          <w:rFonts w:ascii="Arial" w:hAnsi="Arial" w:cs="Arial"/>
        </w:rPr>
        <w:t>court-imposed</w:t>
      </w:r>
      <w:r>
        <w:rPr>
          <w:rFonts w:ascii="Arial" w:hAnsi="Arial" w:cs="Arial"/>
        </w:rPr>
        <w:t xml:space="preserve"> suspensions are optional, depending on the discretion of the court, and others are mandatory.  A court </w:t>
      </w:r>
      <w:r>
        <w:rPr>
          <w:rFonts w:ascii="Arial" w:hAnsi="Arial" w:cs="Arial"/>
          <w:u w:val="single"/>
        </w:rPr>
        <w:t>must</w:t>
      </w:r>
      <w:r>
        <w:rPr>
          <w:rFonts w:ascii="Arial" w:hAnsi="Arial" w:cs="Arial"/>
        </w:rPr>
        <w:t xml:space="preserve"> impose a mandatory suspension for a definite </w:t>
      </w:r>
      <w:r w:rsidR="00C16090">
        <w:rPr>
          <w:rFonts w:ascii="Arial" w:hAnsi="Arial" w:cs="Arial"/>
        </w:rPr>
        <w:t>period</w:t>
      </w:r>
      <w:r>
        <w:rPr>
          <w:rFonts w:ascii="Arial" w:hAnsi="Arial" w:cs="Arial"/>
        </w:rPr>
        <w:t xml:space="preserve"> from the range above. The statute for each offense specifies the class of suspension and whether the suspension is mandatory or optional.  </w:t>
      </w:r>
    </w:p>
    <w:p w14:paraId="06737982" w14:textId="77777777" w:rsidR="00D05059" w:rsidRDefault="008925B0" w:rsidP="00D05059">
      <w:pPr>
        <w:widowControl w:val="0"/>
        <w:autoSpaceDE w:val="0"/>
        <w:autoSpaceDN w:val="0"/>
        <w:adjustRightInd w:val="0"/>
        <w:rPr>
          <w:rFonts w:ascii="Arial" w:hAnsi="Arial" w:cs="Arial"/>
          <w:color w:val="0D0D0D" w:themeColor="text1" w:themeTint="F2"/>
        </w:rPr>
      </w:pPr>
      <w:r w:rsidRPr="00B35E99">
        <w:rPr>
          <w:rFonts w:ascii="Arial" w:hAnsi="Arial" w:cs="Arial"/>
          <w:color w:val="0D0D0D" w:themeColor="text1" w:themeTint="F2"/>
        </w:rPr>
        <w:t xml:space="preserve">A few court suspensions are unclassified, e.g., </w:t>
      </w:r>
      <w:r w:rsidR="00B35E99">
        <w:rPr>
          <w:rFonts w:ascii="Arial" w:hAnsi="Arial" w:cs="Arial"/>
          <w:color w:val="0D0D0D" w:themeColor="text1" w:themeTint="F2"/>
        </w:rPr>
        <w:t>OVI suspensions court suspensions after April 6, 2017.</w:t>
      </w:r>
      <w:r w:rsidRPr="00B35E99">
        <w:rPr>
          <w:rFonts w:ascii="Arial" w:hAnsi="Arial" w:cs="Arial"/>
          <w:color w:val="0D0D0D" w:themeColor="text1" w:themeTint="F2"/>
        </w:rPr>
        <w:t xml:space="preserve">  The statute itself, rather than referring to §4510.02(A</w:t>
      </w:r>
      <w:r w:rsidR="00EB64EF" w:rsidRPr="00B35E99">
        <w:rPr>
          <w:rFonts w:ascii="Arial" w:hAnsi="Arial" w:cs="Arial"/>
          <w:color w:val="0D0D0D" w:themeColor="text1" w:themeTint="F2"/>
        </w:rPr>
        <w:t>) and identifying a class there</w:t>
      </w:r>
      <w:r w:rsidRPr="00B35E99">
        <w:rPr>
          <w:rFonts w:ascii="Arial" w:hAnsi="Arial" w:cs="Arial"/>
          <w:color w:val="0D0D0D" w:themeColor="text1" w:themeTint="F2"/>
        </w:rPr>
        <w:t>under, specifies the period of suspension.</w:t>
      </w:r>
      <w:bookmarkStart w:id="16" w:name="_Toc336151293"/>
    </w:p>
    <w:p w14:paraId="61308636" w14:textId="19CA7191" w:rsidR="00B350D7" w:rsidRPr="008226E1" w:rsidRDefault="008925B0" w:rsidP="00D05059">
      <w:pPr>
        <w:widowControl w:val="0"/>
        <w:autoSpaceDE w:val="0"/>
        <w:autoSpaceDN w:val="0"/>
        <w:adjustRightInd w:val="0"/>
      </w:pPr>
      <w:r w:rsidRPr="008226E1">
        <w:t>Classes of OBMV Imposed Suspensions – ORC §4510.02(B)</w:t>
      </w:r>
      <w:bookmarkEnd w:id="16"/>
    </w:p>
    <w:tbl>
      <w:tblPr>
        <w:tblW w:w="0" w:type="auto"/>
        <w:jc w:val="center"/>
        <w:tblLayout w:type="fixed"/>
        <w:tblLook w:val="0000" w:firstRow="0" w:lastRow="0" w:firstColumn="0" w:lastColumn="0" w:noHBand="0" w:noVBand="0"/>
      </w:tblPr>
      <w:tblGrid>
        <w:gridCol w:w="1743"/>
        <w:gridCol w:w="2408"/>
      </w:tblGrid>
      <w:tr w:rsidR="008925B0" w14:paraId="0D7C9501" w14:textId="77777777" w:rsidTr="00C31BCF">
        <w:trPr>
          <w:jc w:val="center"/>
        </w:trPr>
        <w:tc>
          <w:tcPr>
            <w:tcW w:w="1743" w:type="dxa"/>
            <w:tcBorders>
              <w:top w:val="nil"/>
              <w:left w:val="nil"/>
              <w:bottom w:val="nil"/>
              <w:right w:val="nil"/>
            </w:tcBorders>
          </w:tcPr>
          <w:p w14:paraId="1D99BD6E" w14:textId="77777777" w:rsidR="008925B0" w:rsidRDefault="008925B0" w:rsidP="007307D2">
            <w:pPr>
              <w:widowControl w:val="0"/>
              <w:autoSpaceDE w:val="0"/>
              <w:autoSpaceDN w:val="0"/>
              <w:adjustRightInd w:val="0"/>
              <w:spacing w:after="0" w:line="240" w:lineRule="auto"/>
              <w:rPr>
                <w:rFonts w:ascii="Arial" w:hAnsi="Arial" w:cs="Arial"/>
              </w:rPr>
            </w:pPr>
            <w:r>
              <w:rPr>
                <w:rFonts w:ascii="Arial" w:hAnsi="Arial" w:cs="Arial"/>
              </w:rPr>
              <w:t>Class A:</w:t>
            </w:r>
          </w:p>
        </w:tc>
        <w:tc>
          <w:tcPr>
            <w:tcW w:w="2408" w:type="dxa"/>
            <w:tcBorders>
              <w:top w:val="nil"/>
              <w:left w:val="nil"/>
              <w:bottom w:val="nil"/>
              <w:right w:val="nil"/>
            </w:tcBorders>
          </w:tcPr>
          <w:p w14:paraId="2E04E972" w14:textId="77777777" w:rsidR="008925B0" w:rsidRDefault="008925B0" w:rsidP="007307D2">
            <w:pPr>
              <w:widowControl w:val="0"/>
              <w:autoSpaceDE w:val="0"/>
              <w:autoSpaceDN w:val="0"/>
              <w:adjustRightInd w:val="0"/>
              <w:spacing w:after="0" w:line="240" w:lineRule="auto"/>
              <w:rPr>
                <w:rFonts w:ascii="Arial" w:hAnsi="Arial" w:cs="Arial"/>
              </w:rPr>
            </w:pPr>
            <w:r>
              <w:rPr>
                <w:rFonts w:ascii="Arial" w:hAnsi="Arial" w:cs="Arial"/>
              </w:rPr>
              <w:t xml:space="preserve"> 3 years</w:t>
            </w:r>
          </w:p>
        </w:tc>
      </w:tr>
      <w:tr w:rsidR="008925B0" w14:paraId="4BFD0AF9" w14:textId="77777777" w:rsidTr="00C31BCF">
        <w:trPr>
          <w:jc w:val="center"/>
        </w:trPr>
        <w:tc>
          <w:tcPr>
            <w:tcW w:w="1743" w:type="dxa"/>
            <w:tcBorders>
              <w:top w:val="nil"/>
              <w:left w:val="nil"/>
              <w:bottom w:val="nil"/>
              <w:right w:val="nil"/>
            </w:tcBorders>
          </w:tcPr>
          <w:p w14:paraId="7F6D11FD" w14:textId="77777777" w:rsidR="008925B0" w:rsidRDefault="008925B0" w:rsidP="007307D2">
            <w:pPr>
              <w:widowControl w:val="0"/>
              <w:autoSpaceDE w:val="0"/>
              <w:autoSpaceDN w:val="0"/>
              <w:adjustRightInd w:val="0"/>
              <w:spacing w:after="0" w:line="240" w:lineRule="auto"/>
              <w:rPr>
                <w:rFonts w:ascii="Arial" w:hAnsi="Arial" w:cs="Arial"/>
              </w:rPr>
            </w:pPr>
            <w:r>
              <w:rPr>
                <w:rFonts w:ascii="Arial" w:hAnsi="Arial" w:cs="Arial"/>
              </w:rPr>
              <w:t>Class B:</w:t>
            </w:r>
          </w:p>
        </w:tc>
        <w:tc>
          <w:tcPr>
            <w:tcW w:w="2408" w:type="dxa"/>
            <w:tcBorders>
              <w:top w:val="nil"/>
              <w:left w:val="nil"/>
              <w:bottom w:val="nil"/>
              <w:right w:val="nil"/>
            </w:tcBorders>
          </w:tcPr>
          <w:p w14:paraId="165813D2" w14:textId="77777777" w:rsidR="008925B0" w:rsidRDefault="008925B0" w:rsidP="007307D2">
            <w:pPr>
              <w:widowControl w:val="0"/>
              <w:autoSpaceDE w:val="0"/>
              <w:autoSpaceDN w:val="0"/>
              <w:adjustRightInd w:val="0"/>
              <w:spacing w:after="0" w:line="240" w:lineRule="auto"/>
              <w:rPr>
                <w:rFonts w:ascii="Arial" w:hAnsi="Arial" w:cs="Arial"/>
              </w:rPr>
            </w:pPr>
            <w:r>
              <w:rPr>
                <w:rFonts w:ascii="Arial" w:hAnsi="Arial" w:cs="Arial"/>
              </w:rPr>
              <w:t xml:space="preserve"> 2 years</w:t>
            </w:r>
          </w:p>
        </w:tc>
      </w:tr>
      <w:tr w:rsidR="008925B0" w14:paraId="59532457" w14:textId="77777777" w:rsidTr="00C31BCF">
        <w:trPr>
          <w:jc w:val="center"/>
        </w:trPr>
        <w:tc>
          <w:tcPr>
            <w:tcW w:w="1743" w:type="dxa"/>
            <w:tcBorders>
              <w:top w:val="nil"/>
              <w:left w:val="nil"/>
              <w:bottom w:val="nil"/>
              <w:right w:val="nil"/>
            </w:tcBorders>
          </w:tcPr>
          <w:p w14:paraId="459AC853" w14:textId="77777777" w:rsidR="008925B0" w:rsidRDefault="008925B0" w:rsidP="007307D2">
            <w:pPr>
              <w:widowControl w:val="0"/>
              <w:autoSpaceDE w:val="0"/>
              <w:autoSpaceDN w:val="0"/>
              <w:adjustRightInd w:val="0"/>
              <w:spacing w:after="0" w:line="240" w:lineRule="auto"/>
              <w:rPr>
                <w:rFonts w:ascii="Arial" w:hAnsi="Arial" w:cs="Arial"/>
              </w:rPr>
            </w:pPr>
            <w:r>
              <w:rPr>
                <w:rFonts w:ascii="Arial" w:hAnsi="Arial" w:cs="Arial"/>
              </w:rPr>
              <w:t>Class C:</w:t>
            </w:r>
          </w:p>
        </w:tc>
        <w:tc>
          <w:tcPr>
            <w:tcW w:w="2408" w:type="dxa"/>
            <w:tcBorders>
              <w:top w:val="nil"/>
              <w:left w:val="nil"/>
              <w:bottom w:val="nil"/>
              <w:right w:val="nil"/>
            </w:tcBorders>
          </w:tcPr>
          <w:p w14:paraId="5E03F822" w14:textId="77777777" w:rsidR="008925B0" w:rsidRDefault="008925B0" w:rsidP="007307D2">
            <w:pPr>
              <w:widowControl w:val="0"/>
              <w:autoSpaceDE w:val="0"/>
              <w:autoSpaceDN w:val="0"/>
              <w:adjustRightInd w:val="0"/>
              <w:spacing w:after="0" w:line="240" w:lineRule="auto"/>
              <w:rPr>
                <w:rFonts w:ascii="Arial" w:hAnsi="Arial" w:cs="Arial"/>
              </w:rPr>
            </w:pPr>
            <w:r>
              <w:rPr>
                <w:rFonts w:ascii="Arial" w:hAnsi="Arial" w:cs="Arial"/>
              </w:rPr>
              <w:t xml:space="preserve"> 1 year</w:t>
            </w:r>
          </w:p>
        </w:tc>
      </w:tr>
      <w:tr w:rsidR="008925B0" w14:paraId="262F0D53" w14:textId="77777777" w:rsidTr="00C31BCF">
        <w:trPr>
          <w:jc w:val="center"/>
        </w:trPr>
        <w:tc>
          <w:tcPr>
            <w:tcW w:w="1743" w:type="dxa"/>
            <w:tcBorders>
              <w:top w:val="nil"/>
              <w:left w:val="nil"/>
              <w:bottom w:val="nil"/>
              <w:right w:val="nil"/>
            </w:tcBorders>
          </w:tcPr>
          <w:p w14:paraId="65A5FE56" w14:textId="77777777" w:rsidR="008925B0" w:rsidRDefault="008925B0" w:rsidP="007307D2">
            <w:pPr>
              <w:widowControl w:val="0"/>
              <w:autoSpaceDE w:val="0"/>
              <w:autoSpaceDN w:val="0"/>
              <w:adjustRightInd w:val="0"/>
              <w:spacing w:after="0" w:line="240" w:lineRule="auto"/>
              <w:rPr>
                <w:rFonts w:ascii="Arial" w:hAnsi="Arial" w:cs="Arial"/>
              </w:rPr>
            </w:pPr>
            <w:r>
              <w:rPr>
                <w:rFonts w:ascii="Arial" w:hAnsi="Arial" w:cs="Arial"/>
              </w:rPr>
              <w:t>Class D:</w:t>
            </w:r>
          </w:p>
        </w:tc>
        <w:tc>
          <w:tcPr>
            <w:tcW w:w="2408" w:type="dxa"/>
            <w:tcBorders>
              <w:top w:val="nil"/>
              <w:left w:val="nil"/>
              <w:bottom w:val="nil"/>
              <w:right w:val="nil"/>
            </w:tcBorders>
          </w:tcPr>
          <w:p w14:paraId="2C1B1631" w14:textId="77777777" w:rsidR="008925B0" w:rsidRDefault="008925B0" w:rsidP="007307D2">
            <w:pPr>
              <w:widowControl w:val="0"/>
              <w:autoSpaceDE w:val="0"/>
              <w:autoSpaceDN w:val="0"/>
              <w:adjustRightInd w:val="0"/>
              <w:spacing w:after="0" w:line="240" w:lineRule="auto"/>
              <w:rPr>
                <w:rFonts w:ascii="Arial" w:hAnsi="Arial" w:cs="Arial"/>
              </w:rPr>
            </w:pPr>
            <w:r>
              <w:rPr>
                <w:rFonts w:ascii="Arial" w:hAnsi="Arial" w:cs="Arial"/>
              </w:rPr>
              <w:t xml:space="preserve"> 6 months</w:t>
            </w:r>
          </w:p>
        </w:tc>
      </w:tr>
      <w:tr w:rsidR="008925B0" w14:paraId="7FF5CD02" w14:textId="77777777" w:rsidTr="00C31BCF">
        <w:trPr>
          <w:jc w:val="center"/>
        </w:trPr>
        <w:tc>
          <w:tcPr>
            <w:tcW w:w="1743" w:type="dxa"/>
            <w:tcBorders>
              <w:top w:val="nil"/>
              <w:left w:val="nil"/>
              <w:bottom w:val="nil"/>
              <w:right w:val="nil"/>
            </w:tcBorders>
          </w:tcPr>
          <w:p w14:paraId="761EF37A" w14:textId="77777777" w:rsidR="008925B0" w:rsidRDefault="008925B0" w:rsidP="007307D2">
            <w:pPr>
              <w:widowControl w:val="0"/>
              <w:autoSpaceDE w:val="0"/>
              <w:autoSpaceDN w:val="0"/>
              <w:adjustRightInd w:val="0"/>
              <w:spacing w:after="0" w:line="240" w:lineRule="auto"/>
              <w:rPr>
                <w:rFonts w:ascii="Arial" w:hAnsi="Arial" w:cs="Arial"/>
              </w:rPr>
            </w:pPr>
            <w:r>
              <w:rPr>
                <w:rFonts w:ascii="Arial" w:hAnsi="Arial" w:cs="Arial"/>
              </w:rPr>
              <w:t>Class E:</w:t>
            </w:r>
          </w:p>
        </w:tc>
        <w:tc>
          <w:tcPr>
            <w:tcW w:w="2408" w:type="dxa"/>
            <w:tcBorders>
              <w:top w:val="nil"/>
              <w:left w:val="nil"/>
              <w:bottom w:val="nil"/>
              <w:right w:val="nil"/>
            </w:tcBorders>
          </w:tcPr>
          <w:p w14:paraId="1C6F96B8" w14:textId="77777777" w:rsidR="008925B0" w:rsidRDefault="008925B0" w:rsidP="007307D2">
            <w:pPr>
              <w:widowControl w:val="0"/>
              <w:autoSpaceDE w:val="0"/>
              <w:autoSpaceDN w:val="0"/>
              <w:adjustRightInd w:val="0"/>
              <w:spacing w:after="0" w:line="240" w:lineRule="auto"/>
              <w:rPr>
                <w:rFonts w:ascii="Arial" w:hAnsi="Arial" w:cs="Arial"/>
              </w:rPr>
            </w:pPr>
            <w:r>
              <w:rPr>
                <w:rFonts w:ascii="Arial" w:hAnsi="Arial" w:cs="Arial"/>
              </w:rPr>
              <w:t xml:space="preserve"> 3 months</w:t>
            </w:r>
          </w:p>
        </w:tc>
      </w:tr>
      <w:tr w:rsidR="008925B0" w14:paraId="7D8A3876" w14:textId="77777777" w:rsidTr="00C31BCF">
        <w:trPr>
          <w:jc w:val="center"/>
        </w:trPr>
        <w:tc>
          <w:tcPr>
            <w:tcW w:w="1743" w:type="dxa"/>
            <w:tcBorders>
              <w:top w:val="nil"/>
              <w:left w:val="nil"/>
              <w:bottom w:val="nil"/>
              <w:right w:val="nil"/>
            </w:tcBorders>
          </w:tcPr>
          <w:p w14:paraId="13C6C076" w14:textId="77777777" w:rsidR="008925B0" w:rsidRDefault="008925B0" w:rsidP="007307D2">
            <w:pPr>
              <w:widowControl w:val="0"/>
              <w:autoSpaceDE w:val="0"/>
              <w:autoSpaceDN w:val="0"/>
              <w:adjustRightInd w:val="0"/>
              <w:spacing w:after="0" w:line="240" w:lineRule="auto"/>
              <w:rPr>
                <w:rFonts w:ascii="Arial" w:hAnsi="Arial" w:cs="Arial"/>
              </w:rPr>
            </w:pPr>
            <w:r>
              <w:rPr>
                <w:rFonts w:ascii="Arial" w:hAnsi="Arial" w:cs="Arial"/>
              </w:rPr>
              <w:t>Class F:</w:t>
            </w:r>
          </w:p>
        </w:tc>
        <w:tc>
          <w:tcPr>
            <w:tcW w:w="2408" w:type="dxa"/>
            <w:tcBorders>
              <w:top w:val="nil"/>
              <w:left w:val="nil"/>
              <w:bottom w:val="nil"/>
              <w:right w:val="nil"/>
            </w:tcBorders>
          </w:tcPr>
          <w:p w14:paraId="4AD236B9" w14:textId="77777777" w:rsidR="008925B0" w:rsidRDefault="008925B0" w:rsidP="007307D2">
            <w:pPr>
              <w:widowControl w:val="0"/>
              <w:autoSpaceDE w:val="0"/>
              <w:autoSpaceDN w:val="0"/>
              <w:adjustRightInd w:val="0"/>
              <w:spacing w:after="0" w:line="240" w:lineRule="auto"/>
              <w:rPr>
                <w:rFonts w:ascii="Arial" w:hAnsi="Arial" w:cs="Arial"/>
              </w:rPr>
            </w:pPr>
            <w:r>
              <w:rPr>
                <w:rFonts w:ascii="Arial" w:hAnsi="Arial" w:cs="Arial"/>
              </w:rPr>
              <w:t xml:space="preserve"> Until conditions are met</w:t>
            </w:r>
          </w:p>
        </w:tc>
      </w:tr>
    </w:tbl>
    <w:p w14:paraId="3AA4FE3B" w14:textId="136AA438" w:rsidR="008925B0" w:rsidRDefault="008925B0">
      <w:pPr>
        <w:widowControl w:val="0"/>
        <w:autoSpaceDE w:val="0"/>
        <w:autoSpaceDN w:val="0"/>
        <w:adjustRightInd w:val="0"/>
        <w:rPr>
          <w:rFonts w:ascii="Arial" w:hAnsi="Arial" w:cs="Arial"/>
        </w:rPr>
      </w:pPr>
      <w:r>
        <w:rPr>
          <w:rFonts w:ascii="Arial" w:hAnsi="Arial" w:cs="Arial"/>
        </w:rPr>
        <w:t>OBMV imposed suspensions are mandatory and the period of suspension is not left to the discretion of the agency. The OBMV will impose the required</w:t>
      </w:r>
      <w:r w:rsidR="00EB64EF">
        <w:rPr>
          <w:rFonts w:ascii="Arial" w:hAnsi="Arial" w:cs="Arial"/>
        </w:rPr>
        <w:t xml:space="preserve"> period of suspension from the c</w:t>
      </w:r>
      <w:r>
        <w:rPr>
          <w:rFonts w:ascii="Arial" w:hAnsi="Arial" w:cs="Arial"/>
        </w:rPr>
        <w:t xml:space="preserve">lasses described above. </w:t>
      </w:r>
      <w:proofErr w:type="gramStart"/>
      <w:r>
        <w:rPr>
          <w:rFonts w:ascii="Arial" w:hAnsi="Arial" w:cs="Arial"/>
        </w:rPr>
        <w:t>The Class</w:t>
      </w:r>
      <w:proofErr w:type="gramEnd"/>
      <w:r>
        <w:rPr>
          <w:rFonts w:ascii="Arial" w:hAnsi="Arial" w:cs="Arial"/>
        </w:rPr>
        <w:t xml:space="preserve"> F suspension is the only suspension which is for an indefinite </w:t>
      </w:r>
      <w:r w:rsidR="00C16090">
        <w:rPr>
          <w:rFonts w:ascii="Arial" w:hAnsi="Arial" w:cs="Arial"/>
        </w:rPr>
        <w:t>period</w:t>
      </w:r>
      <w:r>
        <w:rPr>
          <w:rFonts w:ascii="Arial" w:hAnsi="Arial" w:cs="Arial"/>
        </w:rPr>
        <w:t xml:space="preserve"> because it is solely dependent upon the driver taking the necessary steps to meet all the conditions required for reinstatement.</w:t>
      </w:r>
    </w:p>
    <w:p w14:paraId="66B9DE8B" w14:textId="77777777" w:rsidR="008925B0" w:rsidRPr="008226E1" w:rsidRDefault="00CA39CF" w:rsidP="0058760D">
      <w:pPr>
        <w:pStyle w:val="Heading2"/>
      </w:pPr>
      <w:bookmarkStart w:id="17" w:name="_Toc336151294"/>
      <w:bookmarkStart w:id="18" w:name="_Toc63846172"/>
      <w:r w:rsidRPr="008226E1">
        <w:rPr>
          <w:caps w:val="0"/>
        </w:rPr>
        <w:lastRenderedPageBreak/>
        <w:t>Conflicting Statutory Provisions</w:t>
      </w:r>
      <w:bookmarkEnd w:id="17"/>
      <w:bookmarkEnd w:id="18"/>
    </w:p>
    <w:p w14:paraId="039B74C8" w14:textId="680BB499" w:rsidR="008925B0" w:rsidRDefault="008925B0">
      <w:pPr>
        <w:widowControl w:val="0"/>
        <w:autoSpaceDE w:val="0"/>
        <w:autoSpaceDN w:val="0"/>
        <w:adjustRightInd w:val="0"/>
        <w:rPr>
          <w:rFonts w:ascii="Arial" w:hAnsi="Arial" w:cs="Arial"/>
        </w:rPr>
      </w:pPr>
      <w:r>
        <w:rPr>
          <w:rFonts w:ascii="Arial" w:hAnsi="Arial" w:cs="Arial"/>
        </w:rPr>
        <w:t xml:space="preserve">Vigilance is required </w:t>
      </w:r>
      <w:r w:rsidR="00C16090">
        <w:rPr>
          <w:rFonts w:ascii="Arial" w:hAnsi="Arial" w:cs="Arial"/>
        </w:rPr>
        <w:t>to</w:t>
      </w:r>
      <w:r>
        <w:rPr>
          <w:rFonts w:ascii="Arial" w:hAnsi="Arial" w:cs="Arial"/>
        </w:rPr>
        <w:t xml:space="preserve"> understand the laws applicable to suspensions and reinstatement and to properly advise drivers seeking reinstatement.  Some of the laws are conflicting and require integration and analysis to determine what the reinstatement requirements </w:t>
      </w:r>
      <w:proofErr w:type="gramStart"/>
      <w:r>
        <w:rPr>
          <w:rFonts w:ascii="Arial" w:hAnsi="Arial" w:cs="Arial"/>
        </w:rPr>
        <w:t>actually are</w:t>
      </w:r>
      <w:proofErr w:type="gramEnd"/>
      <w:r>
        <w:rPr>
          <w:rFonts w:ascii="Arial" w:hAnsi="Arial" w:cs="Arial"/>
        </w:rPr>
        <w:t xml:space="preserve"> and whether a driver is being subjected to an erroneous reinstatement requirement. </w:t>
      </w:r>
    </w:p>
    <w:p w14:paraId="7DDBE0EA" w14:textId="77777777" w:rsidR="008925B0" w:rsidRDefault="008925B0">
      <w:pPr>
        <w:widowControl w:val="0"/>
        <w:autoSpaceDE w:val="0"/>
        <w:autoSpaceDN w:val="0"/>
        <w:adjustRightInd w:val="0"/>
        <w:rPr>
          <w:rFonts w:ascii="Arial" w:hAnsi="Arial" w:cs="Arial"/>
        </w:rPr>
      </w:pPr>
      <w:r>
        <w:rPr>
          <w:rFonts w:ascii="Arial" w:hAnsi="Arial" w:cs="Arial"/>
        </w:rPr>
        <w:t>Keep in mind ORC §2901.04(A), which provides in relevant part that “sections of the Revised Code defining...penalties shall be strictly construed against the state, and liberally construed in favor of the accused.”</w:t>
      </w:r>
    </w:p>
    <w:p w14:paraId="77505D0D" w14:textId="3772DACE" w:rsidR="008925B0" w:rsidRDefault="008925B0">
      <w:pPr>
        <w:widowControl w:val="0"/>
        <w:autoSpaceDE w:val="0"/>
        <w:autoSpaceDN w:val="0"/>
        <w:adjustRightInd w:val="0"/>
        <w:rPr>
          <w:rFonts w:ascii="Arial" w:hAnsi="Arial" w:cs="Arial"/>
        </w:rPr>
      </w:pPr>
      <w:r>
        <w:rPr>
          <w:rFonts w:ascii="Arial" w:hAnsi="Arial" w:cs="Arial"/>
        </w:rPr>
        <w:t xml:space="preserve">For example, it is sometimes difficult to determine for what </w:t>
      </w:r>
      <w:r w:rsidR="00C16090">
        <w:rPr>
          <w:rFonts w:ascii="Arial" w:hAnsi="Arial" w:cs="Arial"/>
        </w:rPr>
        <w:t>period</w:t>
      </w:r>
      <w:r>
        <w:rPr>
          <w:rFonts w:ascii="Arial" w:hAnsi="Arial" w:cs="Arial"/>
        </w:rPr>
        <w:t xml:space="preserve"> a driver must file and maintain proof of financial responsibility with the OBMV after </w:t>
      </w:r>
      <w:r w:rsidR="006F5970">
        <w:rPr>
          <w:rFonts w:ascii="Arial" w:hAnsi="Arial" w:cs="Arial"/>
        </w:rPr>
        <w:t>suspension</w:t>
      </w:r>
      <w:r w:rsidR="00374F9F">
        <w:rPr>
          <w:rFonts w:ascii="Arial" w:hAnsi="Arial" w:cs="Arial"/>
        </w:rPr>
        <w:t xml:space="preserve"> of a license.</w:t>
      </w:r>
      <w:r>
        <w:rPr>
          <w:rFonts w:ascii="Arial" w:hAnsi="Arial" w:cs="Arial"/>
        </w:rPr>
        <w:t xml:space="preserve"> If a driver is co</w:t>
      </w:r>
      <w:r w:rsidR="00283E00">
        <w:rPr>
          <w:rFonts w:ascii="Arial" w:hAnsi="Arial" w:cs="Arial"/>
        </w:rPr>
        <w:t>nvicted of Operating a Vehicle a</w:t>
      </w:r>
      <w:r>
        <w:rPr>
          <w:rFonts w:ascii="Arial" w:hAnsi="Arial" w:cs="Arial"/>
        </w:rPr>
        <w:t>fter Underage Consumption, the court must impose a Class 6 suspension under</w:t>
      </w:r>
      <w:r w:rsidR="00994015">
        <w:rPr>
          <w:rFonts w:ascii="Arial" w:hAnsi="Arial" w:cs="Arial"/>
        </w:rPr>
        <w:t xml:space="preserve"> ORC</w:t>
      </w:r>
      <w:r w:rsidR="001F1F71">
        <w:rPr>
          <w:rFonts w:ascii="Arial" w:hAnsi="Arial" w:cs="Arial"/>
        </w:rPr>
        <w:t xml:space="preserve"> </w:t>
      </w:r>
      <w:r w:rsidR="00994015">
        <w:rPr>
          <w:rFonts w:ascii="Arial" w:hAnsi="Arial" w:cs="Arial"/>
        </w:rPr>
        <w:t>§</w:t>
      </w:r>
      <w:r w:rsidR="001F1F71">
        <w:rPr>
          <w:rFonts w:ascii="Arial" w:hAnsi="Arial" w:cs="Arial"/>
        </w:rPr>
        <w:t>4511.19(H) and pursuant to</w:t>
      </w:r>
      <w:r>
        <w:rPr>
          <w:rFonts w:ascii="Arial" w:hAnsi="Arial" w:cs="Arial"/>
        </w:rPr>
        <w:t xml:space="preserve"> ORC §4510.038</w:t>
      </w:r>
      <w:r w:rsidR="000D4519">
        <w:rPr>
          <w:rFonts w:ascii="Arial" w:hAnsi="Arial" w:cs="Arial"/>
        </w:rPr>
        <w:t>,</w:t>
      </w:r>
      <w:r>
        <w:rPr>
          <w:rFonts w:ascii="Arial" w:hAnsi="Arial" w:cs="Arial"/>
        </w:rPr>
        <w:t xml:space="preserve"> the driver must file and maintain proof of financial responsibility in accordance with ORC §4509.45.  However, ORC §4509.45(B) designates the length of time that a driver must file and maintain proof while under a OBMV imposed</w:t>
      </w:r>
      <w:r w:rsidR="00DC5D79">
        <w:rPr>
          <w:rFonts w:ascii="Arial" w:hAnsi="Arial" w:cs="Arial"/>
        </w:rPr>
        <w:t xml:space="preserve"> </w:t>
      </w:r>
      <w:r>
        <w:rPr>
          <w:rFonts w:ascii="Arial" w:hAnsi="Arial" w:cs="Arial"/>
        </w:rPr>
        <w:t xml:space="preserve">Class A through F suspension, only. It makes no provision for </w:t>
      </w:r>
      <w:r w:rsidR="00253888">
        <w:rPr>
          <w:rFonts w:ascii="Arial" w:hAnsi="Arial" w:cs="Arial"/>
        </w:rPr>
        <w:t xml:space="preserve">classified and unclassified </w:t>
      </w:r>
      <w:r>
        <w:rPr>
          <w:rFonts w:ascii="Arial" w:hAnsi="Arial" w:cs="Arial"/>
        </w:rPr>
        <w:t>court imposed, C</w:t>
      </w:r>
      <w:r w:rsidR="00374F9F">
        <w:rPr>
          <w:rFonts w:ascii="Arial" w:hAnsi="Arial" w:cs="Arial"/>
        </w:rPr>
        <w:t xml:space="preserve">lass 1 through 7 suspensions. </w:t>
      </w:r>
      <w:r>
        <w:rPr>
          <w:rFonts w:ascii="Arial" w:hAnsi="Arial" w:cs="Arial"/>
        </w:rPr>
        <w:t xml:space="preserve">As ORC §4509.45 (B) gives no guidance as to how long the OVUAC offender should have to file and maintain proof under a Class 6 suspension, the practitioner is left to </w:t>
      </w:r>
      <w:r w:rsidR="00E66790">
        <w:rPr>
          <w:rFonts w:ascii="Arial" w:hAnsi="Arial" w:cs="Arial"/>
        </w:rPr>
        <w:t>speculate,</w:t>
      </w:r>
      <w:r>
        <w:rPr>
          <w:rFonts w:ascii="Arial" w:hAnsi="Arial" w:cs="Arial"/>
        </w:rPr>
        <w:t xml:space="preserve"> and the driver is left to the interpretation of the OBMV as to how it will implement the conflicting statutes. In this case the OBMV informs drivers that they must "provide evidence of liability insurance currently in effect."</w:t>
      </w:r>
    </w:p>
    <w:p w14:paraId="02B758EE" w14:textId="5CC05DCE" w:rsidR="001B6489" w:rsidRDefault="001B6489" w:rsidP="001B6489">
      <w:pPr>
        <w:pStyle w:val="Heading4"/>
      </w:pPr>
      <w:r>
        <w:t>case law-authority to suspend driver’s license</w:t>
      </w:r>
    </w:p>
    <w:p w14:paraId="563EF6FB" w14:textId="77777777" w:rsidR="001B6489" w:rsidRPr="00112086" w:rsidRDefault="001B6489" w:rsidP="001B6489">
      <w:pPr>
        <w:rPr>
          <w:rFonts w:ascii="Arial" w:hAnsi="Arial" w:cs="Arial"/>
          <w:b/>
        </w:rPr>
      </w:pPr>
      <w:r w:rsidRPr="00112086">
        <w:rPr>
          <w:rFonts w:ascii="Arial" w:hAnsi="Arial" w:cs="Arial"/>
          <w:b/>
          <w:i/>
        </w:rPr>
        <w:t>State v. Knowlton,</w:t>
      </w:r>
      <w:r w:rsidRPr="00112086">
        <w:rPr>
          <w:rFonts w:ascii="Arial" w:hAnsi="Arial" w:cs="Arial"/>
          <w:b/>
        </w:rPr>
        <w:t xml:space="preserve"> Fourth Dist., Washington County, 2012-Ohio-2350</w:t>
      </w:r>
    </w:p>
    <w:p w14:paraId="4895DD90" w14:textId="4C40DBFD" w:rsidR="001B6489" w:rsidRPr="00112086" w:rsidRDefault="001B6489" w:rsidP="001B6489">
      <w:pPr>
        <w:rPr>
          <w:rFonts w:ascii="Arial" w:hAnsi="Arial" w:cs="Arial"/>
        </w:rPr>
      </w:pPr>
      <w:r w:rsidRPr="00112086">
        <w:rPr>
          <w:rFonts w:ascii="Arial" w:hAnsi="Arial" w:cs="Arial"/>
        </w:rPr>
        <w:t>There are three statutes that prohibit failing to stop after an accident (</w:t>
      </w:r>
      <w:r w:rsidR="00E66790" w:rsidRPr="00112086">
        <w:rPr>
          <w:rFonts w:ascii="Arial" w:hAnsi="Arial" w:cs="Arial"/>
        </w:rPr>
        <w:t>hit skip</w:t>
      </w:r>
      <w:r w:rsidRPr="00112086">
        <w:rPr>
          <w:rFonts w:ascii="Arial" w:hAnsi="Arial" w:cs="Arial"/>
        </w:rPr>
        <w:t xml:space="preserve">).  Knowlton was charged under </w:t>
      </w:r>
      <w:r w:rsidR="00EB6A1D">
        <w:rPr>
          <w:rFonts w:ascii="Arial" w:hAnsi="Arial" w:cs="Arial"/>
        </w:rPr>
        <w:t>ORC</w:t>
      </w:r>
      <w:r w:rsidRPr="00112086">
        <w:rPr>
          <w:rFonts w:ascii="Arial" w:hAnsi="Arial" w:cs="Arial"/>
        </w:rPr>
        <w:t xml:space="preserve"> </w:t>
      </w:r>
      <w:r w:rsidR="00EB6A1D">
        <w:rPr>
          <w:rFonts w:ascii="Arial" w:hAnsi="Arial" w:cs="Arial"/>
        </w:rPr>
        <w:t>§</w:t>
      </w:r>
      <w:r w:rsidRPr="00112086">
        <w:rPr>
          <w:rFonts w:ascii="Arial" w:hAnsi="Arial" w:cs="Arial"/>
        </w:rPr>
        <w:t>4549.03, the least serious of the hit-skip statutes.  It requires the driver of a car involved in an accident resulting in damage to real property, or personal property attached to real property, legally upon or adjacent to a road or highway to immediately stop and take certain actions to locate or notify the owner or person in charge of the property of the accident.</w:t>
      </w:r>
    </w:p>
    <w:p w14:paraId="1A93641F" w14:textId="50BD7C7C" w:rsidR="001B6489" w:rsidRDefault="001B6489" w:rsidP="001B6489">
      <w:pPr>
        <w:rPr>
          <w:rFonts w:ascii="Arial" w:hAnsi="Arial" w:cs="Arial"/>
        </w:rPr>
      </w:pPr>
      <w:r w:rsidRPr="00112086">
        <w:rPr>
          <w:rFonts w:ascii="Arial" w:hAnsi="Arial" w:cs="Arial"/>
        </w:rPr>
        <w:t xml:space="preserve">Knowlton was convicted and the judge suspended his license.  He appealed.  The appellate court interpreted the relevant statutes, </w:t>
      </w:r>
      <w:r w:rsidR="00EB6A1D">
        <w:rPr>
          <w:rFonts w:ascii="Arial" w:hAnsi="Arial" w:cs="Arial"/>
        </w:rPr>
        <w:t>ORC</w:t>
      </w:r>
      <w:r w:rsidRPr="00112086">
        <w:rPr>
          <w:rFonts w:ascii="Arial" w:hAnsi="Arial" w:cs="Arial"/>
        </w:rPr>
        <w:t xml:space="preserve"> </w:t>
      </w:r>
      <w:r w:rsidR="00EB6A1D">
        <w:rPr>
          <w:rFonts w:ascii="Arial" w:hAnsi="Arial" w:cs="Arial"/>
        </w:rPr>
        <w:t>§</w:t>
      </w:r>
      <w:r w:rsidRPr="00112086">
        <w:rPr>
          <w:rFonts w:ascii="Arial" w:hAnsi="Arial" w:cs="Arial"/>
        </w:rPr>
        <w:t xml:space="preserve">4549.03 and </w:t>
      </w:r>
      <w:r w:rsidR="00EB6A1D">
        <w:rPr>
          <w:rFonts w:ascii="Arial" w:hAnsi="Arial" w:cs="Arial"/>
        </w:rPr>
        <w:t>ORC</w:t>
      </w:r>
      <w:r w:rsidRPr="00112086">
        <w:rPr>
          <w:rFonts w:ascii="Arial" w:hAnsi="Arial" w:cs="Arial"/>
        </w:rPr>
        <w:t xml:space="preserve"> </w:t>
      </w:r>
      <w:r w:rsidR="00EB6A1D">
        <w:rPr>
          <w:rFonts w:ascii="Arial" w:hAnsi="Arial" w:cs="Arial"/>
        </w:rPr>
        <w:t>§</w:t>
      </w:r>
      <w:r w:rsidRPr="00112086">
        <w:rPr>
          <w:rFonts w:ascii="Arial" w:hAnsi="Arial" w:cs="Arial"/>
        </w:rPr>
        <w:t xml:space="preserve">2929.27(A)(13).  The legislature has designated which offenses it deems worthy of a license suspension by providing in various offense statutes that a court must impose a license suspension (mandatory) or may impose a license suspension (discretionary).  Nothing in </w:t>
      </w:r>
      <w:r w:rsidR="00EB6A1D">
        <w:rPr>
          <w:rFonts w:ascii="Arial" w:hAnsi="Arial" w:cs="Arial"/>
        </w:rPr>
        <w:t>ORC</w:t>
      </w:r>
      <w:r w:rsidRPr="00112086">
        <w:rPr>
          <w:rFonts w:ascii="Arial" w:hAnsi="Arial" w:cs="Arial"/>
        </w:rPr>
        <w:t xml:space="preserve"> </w:t>
      </w:r>
      <w:r w:rsidR="00EB6A1D">
        <w:rPr>
          <w:rFonts w:ascii="Arial" w:hAnsi="Arial" w:cs="Arial"/>
        </w:rPr>
        <w:t>§</w:t>
      </w:r>
      <w:r w:rsidRPr="00112086">
        <w:rPr>
          <w:rFonts w:ascii="Arial" w:hAnsi="Arial" w:cs="Arial"/>
        </w:rPr>
        <w:t xml:space="preserve">4549.03 authorizes a court to suspend the license of a person who violates that section.  As to </w:t>
      </w:r>
      <w:r w:rsidR="00EB6A1D">
        <w:rPr>
          <w:rFonts w:ascii="Arial" w:hAnsi="Arial" w:cs="Arial"/>
        </w:rPr>
        <w:t>ORC</w:t>
      </w:r>
      <w:r w:rsidRPr="00112086">
        <w:rPr>
          <w:rFonts w:ascii="Arial" w:hAnsi="Arial" w:cs="Arial"/>
        </w:rPr>
        <w:t xml:space="preserve"> </w:t>
      </w:r>
      <w:r w:rsidR="00EB6A1D">
        <w:rPr>
          <w:rFonts w:ascii="Arial" w:hAnsi="Arial" w:cs="Arial"/>
        </w:rPr>
        <w:t>§</w:t>
      </w:r>
      <w:r w:rsidRPr="00112086">
        <w:rPr>
          <w:rFonts w:ascii="Arial" w:hAnsi="Arial" w:cs="Arial"/>
        </w:rPr>
        <w:t xml:space="preserve">2929.27(A)(13), a court imposing sentence for a misdemeanor may impose a nonresidential sanction including, if authorized by law, suspension of the offender’s privilege to operate a motor vehicle.  In Knowlton’s case, a suspension of his license was not authorized by the law and the appellate court vacated the license suspension that was imposed for failure to stop. </w:t>
      </w:r>
    </w:p>
    <w:p w14:paraId="2E731D66" w14:textId="113BAB86" w:rsidR="001B6489" w:rsidRDefault="001B6489" w:rsidP="001B6489">
      <w:pPr>
        <w:rPr>
          <w:rFonts w:ascii="Arial" w:hAnsi="Arial" w:cs="Arial"/>
        </w:rPr>
      </w:pPr>
    </w:p>
    <w:p w14:paraId="496C88ED" w14:textId="77777777" w:rsidR="00C80E6E" w:rsidRDefault="00C80E6E" w:rsidP="00110659">
      <w:pPr>
        <w:rPr>
          <w:rFonts w:ascii="Arial" w:hAnsi="Arial" w:cs="Arial"/>
          <w:b/>
          <w:i/>
        </w:rPr>
      </w:pPr>
    </w:p>
    <w:p w14:paraId="69ADA8A8" w14:textId="77777777" w:rsidR="00C80E6E" w:rsidRDefault="00C80E6E" w:rsidP="00110659">
      <w:pPr>
        <w:rPr>
          <w:rFonts w:ascii="Arial" w:hAnsi="Arial" w:cs="Arial"/>
          <w:b/>
          <w:i/>
        </w:rPr>
      </w:pPr>
    </w:p>
    <w:p w14:paraId="2B725FCA" w14:textId="63CDCFE6" w:rsidR="00110659" w:rsidRPr="00112086" w:rsidRDefault="00110659" w:rsidP="00110659">
      <w:pPr>
        <w:rPr>
          <w:rFonts w:ascii="Arial" w:hAnsi="Arial" w:cs="Arial"/>
          <w:b/>
        </w:rPr>
      </w:pPr>
      <w:r w:rsidRPr="00112086">
        <w:rPr>
          <w:rFonts w:ascii="Arial" w:hAnsi="Arial" w:cs="Arial"/>
          <w:b/>
          <w:i/>
        </w:rPr>
        <w:lastRenderedPageBreak/>
        <w:t>State v. Smith,</w:t>
      </w:r>
      <w:r w:rsidRPr="00112086">
        <w:rPr>
          <w:rFonts w:ascii="Arial" w:hAnsi="Arial" w:cs="Arial"/>
          <w:b/>
        </w:rPr>
        <w:t xml:space="preserve"> First Dist., Hamilton County, 2014-Ohio-4548</w:t>
      </w:r>
    </w:p>
    <w:p w14:paraId="4E9C92A1" w14:textId="77777777" w:rsidR="00110659" w:rsidRPr="00112086" w:rsidRDefault="00110659" w:rsidP="00110659">
      <w:pPr>
        <w:rPr>
          <w:rFonts w:ascii="Arial" w:hAnsi="Arial" w:cs="Arial"/>
        </w:rPr>
      </w:pPr>
      <w:r w:rsidRPr="00112086">
        <w:rPr>
          <w:rFonts w:ascii="Arial" w:hAnsi="Arial" w:cs="Arial"/>
        </w:rPr>
        <w:t>Smith was convicted of tampering with evidence and the court imposed a driver’s license suspension as part of his sentence.  Smith appealed the sentence on the basis that the suspension was not an authorized penalty for the offense.</w:t>
      </w:r>
    </w:p>
    <w:p w14:paraId="32A20498" w14:textId="77777777" w:rsidR="00110659" w:rsidRPr="00112086" w:rsidRDefault="00110659" w:rsidP="00110659">
      <w:pPr>
        <w:rPr>
          <w:rFonts w:ascii="Arial" w:hAnsi="Arial" w:cs="Arial"/>
        </w:rPr>
      </w:pPr>
      <w:r w:rsidRPr="00112086">
        <w:rPr>
          <w:rFonts w:ascii="Arial" w:hAnsi="Arial" w:cs="Arial"/>
        </w:rPr>
        <w:t>The court of appeals agreed with Smith.  Initially, it stated that “Crimes are statutory, as are the penalties therefor, and the only sentence which a trial court may impose is that provided for by the statute.”  In this case, no statute authorized the court to impose the suspension.  The court vacated the suspension portion of Smith’s sentence as being void.</w:t>
      </w:r>
    </w:p>
    <w:p w14:paraId="01270A44" w14:textId="13BEDB6A" w:rsidR="00E455FE" w:rsidRPr="00E455FE" w:rsidRDefault="00E455FE" w:rsidP="00E455FE">
      <w:pPr>
        <w:pStyle w:val="Heading4"/>
      </w:pPr>
      <w:r>
        <w:t xml:space="preserve">case law- </w:t>
      </w:r>
      <w:r w:rsidRPr="00E455FE">
        <w:t xml:space="preserve">General versus Specific Restitution Statutes  </w:t>
      </w:r>
    </w:p>
    <w:p w14:paraId="6CB8765E" w14:textId="77777777" w:rsidR="00E455FE" w:rsidRPr="00633E1A" w:rsidRDefault="00E455FE" w:rsidP="00E455FE">
      <w:pPr>
        <w:rPr>
          <w:rFonts w:ascii="Arial" w:hAnsi="Arial" w:cs="Arial"/>
          <w:b/>
        </w:rPr>
      </w:pPr>
      <w:bookmarkStart w:id="19" w:name="_Hlk63587647"/>
      <w:r w:rsidRPr="00633E1A">
        <w:rPr>
          <w:rFonts w:ascii="Arial" w:hAnsi="Arial" w:cs="Arial"/>
          <w:b/>
          <w:i/>
        </w:rPr>
        <w:t>State v. Board,</w:t>
      </w:r>
      <w:r w:rsidRPr="00633E1A">
        <w:rPr>
          <w:rFonts w:ascii="Arial" w:hAnsi="Arial" w:cs="Arial"/>
          <w:b/>
        </w:rPr>
        <w:t xml:space="preserve"> Ninth Dist., Lorain County, 2021-Ohio-92</w:t>
      </w:r>
    </w:p>
    <w:p w14:paraId="0C0E9624" w14:textId="77777777" w:rsidR="00E455FE" w:rsidRPr="00633E1A" w:rsidRDefault="00E455FE" w:rsidP="00E455FE">
      <w:pPr>
        <w:rPr>
          <w:rFonts w:ascii="Arial" w:hAnsi="Arial" w:cs="Arial"/>
        </w:rPr>
      </w:pPr>
      <w:proofErr w:type="gramStart"/>
      <w:r w:rsidRPr="00633E1A">
        <w:rPr>
          <w:rFonts w:ascii="Arial" w:hAnsi="Arial" w:cs="Arial"/>
        </w:rPr>
        <w:t>Board</w:t>
      </w:r>
      <w:proofErr w:type="gramEnd"/>
      <w:r w:rsidRPr="00633E1A">
        <w:rPr>
          <w:rFonts w:ascii="Arial" w:hAnsi="Arial" w:cs="Arial"/>
        </w:rPr>
        <w:t xml:space="preserve"> was convicted of failure to stop after an accident and driving under suspension.  One of the grounds for his appeal of his sentence was that the court erred in ordering him to pay restitution of almost $28,000.00.  He contended that each of the statutes he was convicted of limited restitution to $5,000.00.</w:t>
      </w:r>
    </w:p>
    <w:p w14:paraId="456E2328" w14:textId="77777777" w:rsidR="00E455FE" w:rsidRPr="00633E1A" w:rsidRDefault="00E455FE" w:rsidP="00E455FE">
      <w:pPr>
        <w:rPr>
          <w:rFonts w:ascii="Arial" w:hAnsi="Arial" w:cs="Arial"/>
        </w:rPr>
      </w:pPr>
      <w:r w:rsidRPr="00633E1A">
        <w:rPr>
          <w:rFonts w:ascii="Arial" w:hAnsi="Arial" w:cs="Arial"/>
        </w:rPr>
        <w:t>The court of appeals reviewed the relevant statutes.  The statutes under which he was convicted state in relevant part that if the offender does not provide the court with proof of financial responsibility the court may order restitution in an amount not exceeding $5,000.00 for any economic loss rising from the accident that was the direct and proximate result of the offender’s operation of the vehicle before, during, or after committing the offense.</w:t>
      </w:r>
    </w:p>
    <w:p w14:paraId="2C9649B8" w14:textId="6C20B511" w:rsidR="00E455FE" w:rsidRPr="00633E1A" w:rsidRDefault="00E455FE" w:rsidP="00E455FE">
      <w:pPr>
        <w:rPr>
          <w:rFonts w:ascii="Arial" w:hAnsi="Arial" w:cs="Arial"/>
        </w:rPr>
      </w:pPr>
      <w:r w:rsidRPr="00633E1A">
        <w:rPr>
          <w:rFonts w:ascii="Arial" w:hAnsi="Arial" w:cs="Arial"/>
        </w:rPr>
        <w:t>On the other hand</w:t>
      </w:r>
      <w:r w:rsidR="004E023A">
        <w:rPr>
          <w:rFonts w:ascii="Arial" w:hAnsi="Arial" w:cs="Arial"/>
        </w:rPr>
        <w:t xml:space="preserve">, </w:t>
      </w:r>
      <w:r w:rsidRPr="00633E1A">
        <w:rPr>
          <w:rFonts w:ascii="Arial" w:hAnsi="Arial" w:cs="Arial"/>
        </w:rPr>
        <w:t>the felony (</w:t>
      </w:r>
      <w:r w:rsidR="00EB6A1D">
        <w:rPr>
          <w:rFonts w:ascii="Arial" w:hAnsi="Arial" w:cs="Arial"/>
        </w:rPr>
        <w:t>ORC</w:t>
      </w:r>
      <w:r w:rsidRPr="00633E1A">
        <w:rPr>
          <w:rFonts w:ascii="Arial" w:hAnsi="Arial" w:cs="Arial"/>
        </w:rPr>
        <w:t xml:space="preserve"> </w:t>
      </w:r>
      <w:r w:rsidR="00EB6A1D">
        <w:rPr>
          <w:rFonts w:ascii="Arial" w:hAnsi="Arial" w:cs="Arial"/>
        </w:rPr>
        <w:t>§</w:t>
      </w:r>
      <w:r w:rsidRPr="00633E1A">
        <w:rPr>
          <w:rFonts w:ascii="Arial" w:hAnsi="Arial" w:cs="Arial"/>
        </w:rPr>
        <w:t>2929.18(A)(1)) and misdemeanor (</w:t>
      </w:r>
      <w:r w:rsidR="00EB6A1D">
        <w:rPr>
          <w:rFonts w:ascii="Arial" w:hAnsi="Arial" w:cs="Arial"/>
        </w:rPr>
        <w:t>ORC</w:t>
      </w:r>
      <w:r w:rsidRPr="00633E1A">
        <w:rPr>
          <w:rFonts w:ascii="Arial" w:hAnsi="Arial" w:cs="Arial"/>
        </w:rPr>
        <w:t xml:space="preserve"> </w:t>
      </w:r>
      <w:r w:rsidR="00EB6A1D">
        <w:rPr>
          <w:rFonts w:ascii="Arial" w:hAnsi="Arial" w:cs="Arial"/>
        </w:rPr>
        <w:t>§</w:t>
      </w:r>
      <w:r w:rsidRPr="00633E1A">
        <w:rPr>
          <w:rFonts w:ascii="Arial" w:hAnsi="Arial" w:cs="Arial"/>
        </w:rPr>
        <w:t>2929.28(A)(1)) restitution statutes allow courts to order restitution in an amount not to exceed the economic loss suffered by the victim as a direct and proximate result of the commission of the offense.</w:t>
      </w:r>
    </w:p>
    <w:p w14:paraId="66359312" w14:textId="77777777" w:rsidR="00E455FE" w:rsidRPr="00633E1A" w:rsidRDefault="00E455FE" w:rsidP="00E455FE">
      <w:pPr>
        <w:rPr>
          <w:rFonts w:ascii="Arial" w:hAnsi="Arial" w:cs="Arial"/>
        </w:rPr>
      </w:pPr>
      <w:r w:rsidRPr="00633E1A">
        <w:rPr>
          <w:rFonts w:ascii="Arial" w:hAnsi="Arial" w:cs="Arial"/>
        </w:rPr>
        <w:t>Based on its determination that the two sets of statutes govern distinct types of economic loss the court said it is unclear from the plain language of the statutes whether the legislature intended awards of restitution under the offense statutes to supplant awards of restitution under the general sentencing statutes.  According to the court the differences between the two sets of statutes beg the question of whether they operate independently of each other or, if not, whether an offender may choose which statute applies by either providing or withholding proof of financial responsibility.</w:t>
      </w:r>
    </w:p>
    <w:p w14:paraId="3D1A3421" w14:textId="77777777" w:rsidR="00E455FE" w:rsidRPr="00633E1A" w:rsidRDefault="00E455FE" w:rsidP="00E455FE">
      <w:pPr>
        <w:rPr>
          <w:rFonts w:ascii="Arial" w:hAnsi="Arial" w:cs="Arial"/>
        </w:rPr>
      </w:pPr>
      <w:r w:rsidRPr="00633E1A">
        <w:rPr>
          <w:rFonts w:ascii="Arial" w:hAnsi="Arial" w:cs="Arial"/>
        </w:rPr>
        <w:t xml:space="preserve">The trial court never considered the issues set forth by the appellate court.  The court of appeals reversed the trial court and remanded the case with instructions that the trial court must consider the applicability and intersection of the two sets of statutes.  </w:t>
      </w:r>
      <w:bookmarkEnd w:id="19"/>
    </w:p>
    <w:p w14:paraId="610EB93A" w14:textId="63139E93" w:rsidR="00FF1478" w:rsidRDefault="00FF1478" w:rsidP="001B6489">
      <w:pPr>
        <w:pStyle w:val="Heading4"/>
      </w:pPr>
      <w:r>
        <w:br w:type="page"/>
      </w:r>
    </w:p>
    <w:p w14:paraId="0CE4C981" w14:textId="77777777" w:rsidR="008925B0" w:rsidRPr="008226E1" w:rsidRDefault="00CA39CF" w:rsidP="0058760D">
      <w:pPr>
        <w:pStyle w:val="Heading2"/>
      </w:pPr>
      <w:bookmarkStart w:id="20" w:name="_Toc336151295"/>
      <w:bookmarkStart w:id="21" w:name="_Toc63846173"/>
      <w:r>
        <w:rPr>
          <w:caps w:val="0"/>
        </w:rPr>
        <w:lastRenderedPageBreak/>
        <w:t>“Failure t</w:t>
      </w:r>
      <w:r w:rsidRPr="008226E1">
        <w:rPr>
          <w:caps w:val="0"/>
        </w:rPr>
        <w:t>o Reinstate” Status</w:t>
      </w:r>
      <w:bookmarkEnd w:id="20"/>
      <w:bookmarkEnd w:id="21"/>
    </w:p>
    <w:p w14:paraId="40130EC3" w14:textId="77777777" w:rsidR="008925B0" w:rsidRDefault="008925B0">
      <w:pPr>
        <w:widowControl w:val="0"/>
        <w:autoSpaceDE w:val="0"/>
        <w:autoSpaceDN w:val="0"/>
        <w:adjustRightInd w:val="0"/>
        <w:rPr>
          <w:rFonts w:ascii="Arial" w:hAnsi="Arial" w:cs="Arial"/>
        </w:rPr>
      </w:pPr>
      <w:r>
        <w:rPr>
          <w:rFonts w:ascii="Arial" w:hAnsi="Arial" w:cs="Arial"/>
        </w:rPr>
        <w:t>The status of a license between the expiration of all suspension periods and compliance with all reinstatement requirements is commonly referred to as “failure to reinstate.”  The license is not suspended because the periods of all suspensions have expired.  However, the license is not reinstated until all reinstatement requirements are met, such as payment of reinstatement fees and showing proof of financial responsibility</w:t>
      </w:r>
      <w:r w:rsidR="00EB64EF">
        <w:rPr>
          <w:rFonts w:ascii="Arial" w:hAnsi="Arial" w:cs="Arial"/>
        </w:rPr>
        <w:t>.</w:t>
      </w:r>
      <w:r>
        <w:rPr>
          <w:rFonts w:ascii="Arial" w:hAnsi="Arial" w:cs="Arial"/>
        </w:rPr>
        <w:t xml:space="preserve"> </w:t>
      </w:r>
    </w:p>
    <w:p w14:paraId="362A31D2" w14:textId="5E0C4A87" w:rsidR="00FF1478" w:rsidRDefault="00693849">
      <w:pPr>
        <w:widowControl w:val="0"/>
        <w:autoSpaceDE w:val="0"/>
        <w:autoSpaceDN w:val="0"/>
        <w:adjustRightInd w:val="0"/>
        <w:rPr>
          <w:rFonts w:ascii="Arial" w:hAnsi="Arial" w:cs="Arial"/>
        </w:rPr>
      </w:pPr>
      <w:r>
        <w:rPr>
          <w:rFonts w:ascii="Arial" w:hAnsi="Arial" w:cs="Arial"/>
        </w:rPr>
        <w:t>T</w:t>
      </w:r>
      <w:r w:rsidR="008925B0">
        <w:rPr>
          <w:rFonts w:ascii="Arial" w:hAnsi="Arial" w:cs="Arial"/>
        </w:rPr>
        <w:t>he penalties for driving under the “failure to reinstate” status may be less onerous than</w:t>
      </w:r>
      <w:r w:rsidR="001A3BD5">
        <w:rPr>
          <w:rFonts w:ascii="Arial" w:hAnsi="Arial" w:cs="Arial"/>
        </w:rPr>
        <w:t xml:space="preserve"> for driving under suspension. </w:t>
      </w:r>
      <w:r w:rsidR="008925B0">
        <w:rPr>
          <w:rFonts w:ascii="Arial" w:hAnsi="Arial" w:cs="Arial"/>
        </w:rPr>
        <w:t xml:space="preserve">For instance, if a driver is convicted of driving under an OVI suspension, the sentence includes mandatory jail time, another license </w:t>
      </w:r>
      <w:r w:rsidR="00FB75F7">
        <w:rPr>
          <w:rFonts w:ascii="Arial" w:hAnsi="Arial" w:cs="Arial"/>
        </w:rPr>
        <w:t>suspension,</w:t>
      </w:r>
      <w:r w:rsidR="008925B0">
        <w:rPr>
          <w:rFonts w:ascii="Arial" w:hAnsi="Arial" w:cs="Arial"/>
        </w:rPr>
        <w:t xml:space="preserve"> and the assessment of 6 points.  The sentence for the driver convicted of driving with a “Failure to Reinstate” status after expiration of </w:t>
      </w:r>
      <w:r w:rsidR="006F5970">
        <w:rPr>
          <w:rFonts w:ascii="Arial" w:hAnsi="Arial" w:cs="Arial"/>
        </w:rPr>
        <w:t xml:space="preserve">a </w:t>
      </w:r>
      <w:r w:rsidR="008925B0">
        <w:rPr>
          <w:rFonts w:ascii="Arial" w:hAnsi="Arial" w:cs="Arial"/>
        </w:rPr>
        <w:t xml:space="preserve">suspension period does not include jail absent multiple prior convictions, allows an optional license suspension, and is a </w:t>
      </w:r>
      <w:r w:rsidR="00E66790">
        <w:rPr>
          <w:rFonts w:ascii="Arial" w:hAnsi="Arial" w:cs="Arial"/>
        </w:rPr>
        <w:t>two-point</w:t>
      </w:r>
      <w:r w:rsidR="008925B0">
        <w:rPr>
          <w:rFonts w:ascii="Arial" w:hAnsi="Arial" w:cs="Arial"/>
        </w:rPr>
        <w:t xml:space="preserve"> offense.</w:t>
      </w:r>
    </w:p>
    <w:p w14:paraId="0B61522A" w14:textId="77777777" w:rsidR="00C730A1" w:rsidRDefault="001A3BD5">
      <w:pPr>
        <w:widowControl w:val="0"/>
        <w:autoSpaceDE w:val="0"/>
        <w:autoSpaceDN w:val="0"/>
        <w:adjustRightInd w:val="0"/>
        <w:rPr>
          <w:rFonts w:ascii="Arial" w:hAnsi="Arial" w:cs="Arial"/>
        </w:rPr>
      </w:pPr>
      <w:r>
        <w:rPr>
          <w:rFonts w:ascii="Arial" w:hAnsi="Arial" w:cs="Arial"/>
        </w:rPr>
        <w:t>If a license status is “failure to reinstate” but the driver complies with all OBMV reinstatement requirements except payment of all reinstatement fees</w:t>
      </w:r>
      <w:r w:rsidR="001978C2">
        <w:rPr>
          <w:rFonts w:ascii="Arial" w:hAnsi="Arial" w:cs="Arial"/>
        </w:rPr>
        <w:t xml:space="preserve"> owed in the minimum amount of $150.00</w:t>
      </w:r>
      <w:r>
        <w:rPr>
          <w:rFonts w:ascii="Arial" w:hAnsi="Arial" w:cs="Arial"/>
        </w:rPr>
        <w:t xml:space="preserve">, the driver may apply to the OBMV for a driver’s license with a reinstatement fee payment plan. </w:t>
      </w:r>
    </w:p>
    <w:p w14:paraId="1BF2A43F" w14:textId="010E01BA" w:rsidR="001A3BD5" w:rsidRPr="007307D2" w:rsidRDefault="001A3BD5" w:rsidP="00C730A1">
      <w:pPr>
        <w:pStyle w:val="Heading4"/>
        <w:rPr>
          <w:color w:val="auto"/>
        </w:rPr>
      </w:pPr>
      <w:r>
        <w:t xml:space="preserve"> </w:t>
      </w:r>
      <w:r w:rsidR="00C730A1" w:rsidRPr="007307D2">
        <w:rPr>
          <w:color w:val="auto"/>
        </w:rPr>
        <w:t>RE</w:t>
      </w:r>
      <w:r w:rsidR="00F46461" w:rsidRPr="007307D2">
        <w:rPr>
          <w:color w:val="auto"/>
        </w:rPr>
        <w:t>LEVANT CASE LAW</w:t>
      </w:r>
    </w:p>
    <w:p w14:paraId="692E8476" w14:textId="77777777" w:rsidR="00F46461" w:rsidRPr="007307D2" w:rsidRDefault="00F46461" w:rsidP="00C730A1">
      <w:pPr>
        <w:overflowPunct w:val="0"/>
        <w:autoSpaceDE w:val="0"/>
        <w:autoSpaceDN w:val="0"/>
        <w:adjustRightInd w:val="0"/>
        <w:spacing w:before="0" w:after="0" w:line="240" w:lineRule="auto"/>
        <w:textAlignment w:val="baseline"/>
        <w:rPr>
          <w:rFonts w:eastAsia="Times New Roman" w:cstheme="minorHAnsi"/>
          <w:i/>
        </w:rPr>
      </w:pPr>
      <w:bookmarkStart w:id="22" w:name="_Hlk135655236"/>
      <w:bookmarkStart w:id="23" w:name="_Hlk135655486"/>
    </w:p>
    <w:p w14:paraId="4E84FC72" w14:textId="1164F598" w:rsidR="00C730A1" w:rsidRPr="007307D2" w:rsidRDefault="00C730A1" w:rsidP="00C730A1">
      <w:pPr>
        <w:overflowPunct w:val="0"/>
        <w:autoSpaceDE w:val="0"/>
        <w:autoSpaceDN w:val="0"/>
        <w:adjustRightInd w:val="0"/>
        <w:spacing w:before="0" w:after="0" w:line="240" w:lineRule="auto"/>
        <w:textAlignment w:val="baseline"/>
        <w:rPr>
          <w:rFonts w:eastAsia="Times New Roman" w:cstheme="minorHAnsi"/>
        </w:rPr>
      </w:pPr>
      <w:r w:rsidRPr="007307D2">
        <w:rPr>
          <w:rFonts w:eastAsia="Times New Roman" w:cstheme="minorHAnsi"/>
          <w:i/>
        </w:rPr>
        <w:t>State v. Hale</w:t>
      </w:r>
      <w:r w:rsidRPr="007307D2">
        <w:rPr>
          <w:rFonts w:eastAsia="Times New Roman" w:cstheme="minorHAnsi"/>
        </w:rPr>
        <w:t>, 3d Dist. Mercer County, 2023-Ohio-980</w:t>
      </w:r>
    </w:p>
    <w:p w14:paraId="5ED576AE" w14:textId="77777777" w:rsidR="00C730A1" w:rsidRPr="007307D2" w:rsidRDefault="00C730A1" w:rsidP="00C730A1">
      <w:pPr>
        <w:overflowPunct w:val="0"/>
        <w:autoSpaceDE w:val="0"/>
        <w:autoSpaceDN w:val="0"/>
        <w:adjustRightInd w:val="0"/>
        <w:spacing w:before="0" w:after="0" w:line="240" w:lineRule="auto"/>
        <w:textAlignment w:val="baseline"/>
        <w:rPr>
          <w:rFonts w:eastAsia="Times New Roman" w:cstheme="minorHAnsi"/>
        </w:rPr>
      </w:pPr>
    </w:p>
    <w:p w14:paraId="3E36E62D" w14:textId="1DC59466" w:rsidR="00C730A1" w:rsidRPr="007307D2" w:rsidRDefault="00C730A1" w:rsidP="00C730A1">
      <w:pPr>
        <w:overflowPunct w:val="0"/>
        <w:autoSpaceDE w:val="0"/>
        <w:autoSpaceDN w:val="0"/>
        <w:adjustRightInd w:val="0"/>
        <w:spacing w:before="0" w:after="0" w:line="240" w:lineRule="auto"/>
        <w:textAlignment w:val="baseline"/>
        <w:rPr>
          <w:rFonts w:eastAsia="Times New Roman" w:cstheme="minorHAnsi"/>
        </w:rPr>
      </w:pPr>
      <w:r w:rsidRPr="007307D2">
        <w:rPr>
          <w:rFonts w:eastAsia="Times New Roman" w:cstheme="minorHAnsi"/>
        </w:rPr>
        <w:tab/>
        <w:t xml:space="preserve">A </w:t>
      </w:r>
      <w:r w:rsidR="00F46461" w:rsidRPr="007307D2">
        <w:rPr>
          <w:rFonts w:eastAsia="Times New Roman" w:cstheme="minorHAnsi"/>
        </w:rPr>
        <w:t>12-point</w:t>
      </w:r>
      <w:r w:rsidRPr="007307D2">
        <w:rPr>
          <w:rFonts w:eastAsia="Times New Roman" w:cstheme="minorHAnsi"/>
        </w:rPr>
        <w:t xml:space="preserve"> suspension ends upon the completion of the period of the suspension.  </w:t>
      </w:r>
      <w:r w:rsidR="00F46461" w:rsidRPr="007307D2">
        <w:rPr>
          <w:rFonts w:eastAsia="Times New Roman" w:cstheme="minorHAnsi"/>
        </w:rPr>
        <w:t>To</w:t>
      </w:r>
      <w:r w:rsidRPr="007307D2">
        <w:rPr>
          <w:rFonts w:eastAsia="Times New Roman" w:cstheme="minorHAnsi"/>
        </w:rPr>
        <w:t xml:space="preserve"> reinstate a license upon completion of the suspension, all reinstatement requirements </w:t>
      </w:r>
      <w:bookmarkEnd w:id="22"/>
      <w:r w:rsidRPr="007307D2">
        <w:rPr>
          <w:rFonts w:eastAsia="Times New Roman" w:cstheme="minorHAnsi"/>
        </w:rPr>
        <w:t>applicable to a suspension must be satisfied.  After the suspension period ends but before the reinstatement requirements are met the license status is failure to reinstate.  Under the above</w:t>
      </w:r>
      <w:r w:rsidR="00F46461" w:rsidRPr="007307D2">
        <w:rPr>
          <w:rFonts w:eastAsia="Times New Roman" w:cstheme="minorHAnsi"/>
        </w:rPr>
        <w:t xml:space="preserve"> </w:t>
      </w:r>
      <w:r w:rsidRPr="007307D2">
        <w:rPr>
          <w:rFonts w:eastAsia="Times New Roman" w:cstheme="minorHAnsi"/>
        </w:rPr>
        <w:t xml:space="preserve">circumstances the proper charge is failure to reinstate, not driving under suspension. </w:t>
      </w:r>
    </w:p>
    <w:bookmarkEnd w:id="23"/>
    <w:p w14:paraId="5B291494" w14:textId="77777777" w:rsidR="00C730A1" w:rsidRPr="007307D2" w:rsidRDefault="00C730A1" w:rsidP="00C730A1">
      <w:pPr>
        <w:overflowPunct w:val="0"/>
        <w:autoSpaceDE w:val="0"/>
        <w:autoSpaceDN w:val="0"/>
        <w:adjustRightInd w:val="0"/>
        <w:spacing w:before="0" w:after="0" w:line="240" w:lineRule="auto"/>
        <w:textAlignment w:val="baseline"/>
        <w:rPr>
          <w:rFonts w:eastAsia="Times New Roman" w:cstheme="minorHAnsi"/>
        </w:rPr>
      </w:pPr>
    </w:p>
    <w:p w14:paraId="52074F80" w14:textId="77777777" w:rsidR="00C730A1" w:rsidRPr="007307D2" w:rsidRDefault="00C730A1" w:rsidP="00C730A1">
      <w:pPr>
        <w:overflowPunct w:val="0"/>
        <w:autoSpaceDE w:val="0"/>
        <w:autoSpaceDN w:val="0"/>
        <w:adjustRightInd w:val="0"/>
        <w:spacing w:before="0" w:after="0" w:line="240" w:lineRule="auto"/>
        <w:textAlignment w:val="baseline"/>
        <w:rPr>
          <w:rFonts w:eastAsia="Times New Roman" w:cstheme="minorHAnsi"/>
        </w:rPr>
      </w:pPr>
    </w:p>
    <w:p w14:paraId="7D81C441" w14:textId="77777777" w:rsidR="00C730A1" w:rsidRPr="007307D2" w:rsidRDefault="00C730A1" w:rsidP="00C730A1">
      <w:pPr>
        <w:overflowPunct w:val="0"/>
        <w:autoSpaceDE w:val="0"/>
        <w:autoSpaceDN w:val="0"/>
        <w:adjustRightInd w:val="0"/>
        <w:spacing w:before="0" w:after="0" w:line="240" w:lineRule="auto"/>
        <w:textAlignment w:val="baseline"/>
        <w:rPr>
          <w:rFonts w:eastAsia="Times New Roman" w:cstheme="minorHAnsi"/>
        </w:rPr>
      </w:pPr>
      <w:r w:rsidRPr="007307D2">
        <w:rPr>
          <w:rFonts w:eastAsia="Times New Roman" w:cstheme="minorHAnsi"/>
          <w:i/>
        </w:rPr>
        <w:t xml:space="preserve">State v. Lewis, </w:t>
      </w:r>
      <w:r w:rsidRPr="007307D2">
        <w:rPr>
          <w:rFonts w:eastAsia="Times New Roman" w:cstheme="minorHAnsi"/>
          <w:iCs/>
        </w:rPr>
        <w:t>11</w:t>
      </w:r>
      <w:r w:rsidRPr="007307D2">
        <w:rPr>
          <w:rFonts w:eastAsia="Times New Roman" w:cstheme="minorHAnsi"/>
          <w:iCs/>
          <w:vertAlign w:val="superscript"/>
        </w:rPr>
        <w:t>th</w:t>
      </w:r>
      <w:r w:rsidRPr="007307D2">
        <w:rPr>
          <w:rFonts w:eastAsia="Times New Roman" w:cstheme="minorHAnsi"/>
          <w:i/>
        </w:rPr>
        <w:t xml:space="preserve"> </w:t>
      </w:r>
      <w:r w:rsidRPr="007307D2">
        <w:rPr>
          <w:rFonts w:eastAsia="Times New Roman" w:cstheme="minorHAnsi"/>
        </w:rPr>
        <w:t>Dist. Ashtabula County, 2019-Ohio-1946</w:t>
      </w:r>
    </w:p>
    <w:p w14:paraId="7652DAE2" w14:textId="77777777" w:rsidR="00C730A1" w:rsidRPr="007307D2" w:rsidRDefault="00C730A1" w:rsidP="00C730A1">
      <w:pPr>
        <w:overflowPunct w:val="0"/>
        <w:autoSpaceDE w:val="0"/>
        <w:autoSpaceDN w:val="0"/>
        <w:adjustRightInd w:val="0"/>
        <w:spacing w:before="0" w:after="0" w:line="240" w:lineRule="auto"/>
        <w:textAlignment w:val="baseline"/>
        <w:rPr>
          <w:rFonts w:eastAsia="Times New Roman" w:cstheme="minorHAnsi"/>
        </w:rPr>
      </w:pPr>
    </w:p>
    <w:p w14:paraId="63A4183F" w14:textId="77777777" w:rsidR="00C730A1" w:rsidRPr="007307D2" w:rsidRDefault="00C730A1" w:rsidP="00C730A1">
      <w:pPr>
        <w:overflowPunct w:val="0"/>
        <w:autoSpaceDE w:val="0"/>
        <w:autoSpaceDN w:val="0"/>
        <w:adjustRightInd w:val="0"/>
        <w:spacing w:before="0" w:after="0" w:line="240" w:lineRule="auto"/>
        <w:textAlignment w:val="baseline"/>
        <w:rPr>
          <w:rFonts w:eastAsia="Times New Roman" w:cstheme="minorHAnsi"/>
        </w:rPr>
      </w:pPr>
      <w:r w:rsidRPr="007307D2">
        <w:rPr>
          <w:rFonts w:eastAsia="Times New Roman" w:cstheme="minorHAnsi"/>
        </w:rPr>
        <w:tab/>
        <w:t xml:space="preserve">To convict a person for failure to reinstate the state </w:t>
      </w:r>
      <w:proofErr w:type="gramStart"/>
      <w:r w:rsidRPr="007307D2">
        <w:rPr>
          <w:rFonts w:eastAsia="Times New Roman" w:cstheme="minorHAnsi"/>
        </w:rPr>
        <w:t>has to</w:t>
      </w:r>
      <w:proofErr w:type="gramEnd"/>
      <w:r w:rsidRPr="007307D2">
        <w:rPr>
          <w:rFonts w:eastAsia="Times New Roman" w:cstheme="minorHAnsi"/>
        </w:rPr>
        <w:t xml:space="preserve"> prove a violation of ORC 4510.21(A); no person whose driver’s license…has been suspended shall operate any motor vehicle…after the suspension has expired unless the person has complied with all reinstatement requirements….</w:t>
      </w:r>
    </w:p>
    <w:p w14:paraId="29430460" w14:textId="77777777" w:rsidR="00C730A1" w:rsidRPr="007307D2" w:rsidRDefault="00C730A1" w:rsidP="00C730A1">
      <w:pPr>
        <w:overflowPunct w:val="0"/>
        <w:autoSpaceDE w:val="0"/>
        <w:autoSpaceDN w:val="0"/>
        <w:adjustRightInd w:val="0"/>
        <w:spacing w:before="0" w:after="0" w:line="240" w:lineRule="auto"/>
        <w:textAlignment w:val="baseline"/>
        <w:rPr>
          <w:rFonts w:eastAsia="Times New Roman" w:cstheme="minorHAnsi"/>
        </w:rPr>
      </w:pPr>
    </w:p>
    <w:p w14:paraId="6CDD2613" w14:textId="77777777" w:rsidR="008739BC" w:rsidRDefault="008739BC">
      <w:pPr>
        <w:widowControl w:val="0"/>
        <w:autoSpaceDE w:val="0"/>
        <w:autoSpaceDN w:val="0"/>
        <w:adjustRightInd w:val="0"/>
        <w:rPr>
          <w:rFonts w:ascii="Arial" w:hAnsi="Arial" w:cs="Arial"/>
        </w:rPr>
      </w:pPr>
    </w:p>
    <w:p w14:paraId="0BC61D1C" w14:textId="77777777" w:rsidR="00C31BCF" w:rsidRDefault="00C31BCF">
      <w:pPr>
        <w:rPr>
          <w:rFonts w:ascii="Arial" w:hAnsi="Arial" w:cs="Arial"/>
        </w:rPr>
      </w:pPr>
      <w:r>
        <w:rPr>
          <w:rFonts w:ascii="Arial" w:hAnsi="Arial" w:cs="Arial"/>
        </w:rPr>
        <w:br w:type="page"/>
      </w:r>
    </w:p>
    <w:p w14:paraId="4A576A27" w14:textId="2DDA6A99" w:rsidR="008925B0" w:rsidRPr="008226E1" w:rsidRDefault="00CA39CF" w:rsidP="0058760D">
      <w:pPr>
        <w:pStyle w:val="Heading2"/>
      </w:pPr>
      <w:bookmarkStart w:id="24" w:name="_Toc336151296"/>
      <w:bookmarkStart w:id="25" w:name="_Toc63846174"/>
      <w:r w:rsidRPr="008226E1">
        <w:rPr>
          <w:caps w:val="0"/>
        </w:rPr>
        <w:lastRenderedPageBreak/>
        <w:t xml:space="preserve">Reinstatement Fees </w:t>
      </w:r>
      <w:r w:rsidR="00E21AE7">
        <w:rPr>
          <w:caps w:val="0"/>
        </w:rPr>
        <w:t>a</w:t>
      </w:r>
      <w:r w:rsidRPr="008226E1">
        <w:rPr>
          <w:caps w:val="0"/>
        </w:rPr>
        <w:t>nd Payment Plans - O</w:t>
      </w:r>
      <w:r>
        <w:rPr>
          <w:caps w:val="0"/>
        </w:rPr>
        <w:t>RC</w:t>
      </w:r>
      <w:r w:rsidRPr="008226E1">
        <w:rPr>
          <w:caps w:val="0"/>
        </w:rPr>
        <w:t xml:space="preserve"> </w:t>
      </w:r>
      <w:bookmarkStart w:id="26" w:name="_Hlk135994084"/>
      <w:r w:rsidRPr="008226E1">
        <w:rPr>
          <w:caps w:val="0"/>
        </w:rPr>
        <w:t>§4510.10</w:t>
      </w:r>
      <w:bookmarkEnd w:id="24"/>
      <w:bookmarkEnd w:id="25"/>
    </w:p>
    <w:bookmarkEnd w:id="26"/>
    <w:p w14:paraId="16902FBD" w14:textId="77777777" w:rsidR="006F5970" w:rsidRDefault="008925B0">
      <w:pPr>
        <w:widowControl w:val="0"/>
        <w:autoSpaceDE w:val="0"/>
        <w:autoSpaceDN w:val="0"/>
        <w:adjustRightInd w:val="0"/>
        <w:rPr>
          <w:rFonts w:ascii="Arial" w:hAnsi="Arial" w:cs="Arial"/>
        </w:rPr>
      </w:pPr>
      <w:r>
        <w:rPr>
          <w:rFonts w:ascii="Arial" w:hAnsi="Arial" w:cs="Arial"/>
        </w:rPr>
        <w:t>Whether a license suspension is imposed by a court or the OBMV, a reinstatement fee is usually assessed by the OBMV pursuant to a statutory directive. These</w:t>
      </w:r>
      <w:r w:rsidR="006F5970">
        <w:rPr>
          <w:rFonts w:ascii="Arial" w:hAnsi="Arial" w:cs="Arial"/>
        </w:rPr>
        <w:t xml:space="preserve"> fees are to be paid to the OBMV.</w:t>
      </w:r>
    </w:p>
    <w:p w14:paraId="348429C5" w14:textId="594A0D89" w:rsidR="008925B0" w:rsidRDefault="006F5970">
      <w:pPr>
        <w:widowControl w:val="0"/>
        <w:autoSpaceDE w:val="0"/>
        <w:autoSpaceDN w:val="0"/>
        <w:adjustRightInd w:val="0"/>
        <w:rPr>
          <w:rFonts w:ascii="Arial" w:hAnsi="Arial" w:cs="Arial"/>
        </w:rPr>
      </w:pPr>
      <w:r>
        <w:rPr>
          <w:rFonts w:ascii="Arial" w:hAnsi="Arial" w:cs="Arial"/>
        </w:rPr>
        <w:t>Currently, t</w:t>
      </w:r>
      <w:r w:rsidR="008925B0">
        <w:rPr>
          <w:rFonts w:ascii="Arial" w:hAnsi="Arial" w:cs="Arial"/>
        </w:rPr>
        <w:t xml:space="preserve">he OBMV may not reinstate a license until the driver </w:t>
      </w:r>
      <w:r w:rsidR="00EB64EF">
        <w:rPr>
          <w:rFonts w:ascii="Arial" w:hAnsi="Arial" w:cs="Arial"/>
        </w:rPr>
        <w:t>has paid all reinstatement fees</w:t>
      </w:r>
      <w:r w:rsidR="00F742B3">
        <w:rPr>
          <w:rFonts w:ascii="Arial" w:hAnsi="Arial" w:cs="Arial"/>
        </w:rPr>
        <w:t>;</w:t>
      </w:r>
      <w:r w:rsidR="00EB64EF">
        <w:rPr>
          <w:rFonts w:ascii="Arial" w:hAnsi="Arial" w:cs="Arial"/>
        </w:rPr>
        <w:t xml:space="preserve"> </w:t>
      </w:r>
      <w:r w:rsidR="008925B0">
        <w:rPr>
          <w:rFonts w:ascii="Arial" w:hAnsi="Arial" w:cs="Arial"/>
        </w:rPr>
        <w:t>the fees are discharged in bankruptcy</w:t>
      </w:r>
      <w:r w:rsidR="0055430E">
        <w:rPr>
          <w:rFonts w:ascii="Arial" w:hAnsi="Arial" w:cs="Arial"/>
        </w:rPr>
        <w:t>;</w:t>
      </w:r>
      <w:r w:rsidR="008925B0">
        <w:rPr>
          <w:rFonts w:ascii="Arial" w:hAnsi="Arial" w:cs="Arial"/>
        </w:rPr>
        <w:t xml:space="preserve"> </w:t>
      </w:r>
      <w:r w:rsidR="0055430E">
        <w:rPr>
          <w:rFonts w:ascii="Arial" w:hAnsi="Arial" w:cs="Arial"/>
        </w:rPr>
        <w:t xml:space="preserve">a </w:t>
      </w:r>
      <w:r w:rsidR="00EB64EF">
        <w:rPr>
          <w:rFonts w:ascii="Arial" w:hAnsi="Arial" w:cs="Arial"/>
        </w:rPr>
        <w:t xml:space="preserve">court orders a </w:t>
      </w:r>
      <w:r w:rsidR="008925B0">
        <w:rPr>
          <w:rFonts w:ascii="Arial" w:hAnsi="Arial" w:cs="Arial"/>
        </w:rPr>
        <w:t>reinstatement fee payment plan or extension</w:t>
      </w:r>
      <w:r w:rsidR="0055430E">
        <w:rPr>
          <w:rFonts w:ascii="Arial" w:hAnsi="Arial" w:cs="Arial"/>
        </w:rPr>
        <w:t xml:space="preserve"> of time to pay the fee; or the driver </w:t>
      </w:r>
      <w:r w:rsidR="00F23BEB">
        <w:rPr>
          <w:rFonts w:ascii="Arial" w:hAnsi="Arial" w:cs="Arial"/>
        </w:rPr>
        <w:t>enters</w:t>
      </w:r>
      <w:r w:rsidR="0055430E">
        <w:rPr>
          <w:rFonts w:ascii="Arial" w:hAnsi="Arial" w:cs="Arial"/>
        </w:rPr>
        <w:t xml:space="preserve"> a reinstatement fee payment plan directly with the OBMV</w:t>
      </w:r>
      <w:r w:rsidR="008925B0">
        <w:rPr>
          <w:rFonts w:ascii="Arial" w:hAnsi="Arial" w:cs="Arial"/>
        </w:rPr>
        <w:t>. Reinstatement fees may be discharged in bankruptcy if they are listed in the schedule of debts.</w:t>
      </w:r>
    </w:p>
    <w:p w14:paraId="322978D5" w14:textId="373B5C01" w:rsidR="00D72ACD" w:rsidRDefault="0055430E" w:rsidP="00C730A1">
      <w:pPr>
        <w:pStyle w:val="Heading4"/>
        <w:rPr>
          <w:rFonts w:ascii="Arial" w:hAnsi="Arial" w:cs="Arial"/>
        </w:rPr>
      </w:pPr>
      <w:r w:rsidRPr="00D72ACD">
        <w:t xml:space="preserve">Court Ordered </w:t>
      </w:r>
      <w:r w:rsidRPr="00C730A1">
        <w:t>Reinstatement</w:t>
      </w:r>
      <w:r w:rsidRPr="00D72ACD">
        <w:t xml:space="preserve"> Fee Payment Plan</w:t>
      </w:r>
    </w:p>
    <w:p w14:paraId="4D4348AD" w14:textId="70ACD9B9" w:rsidR="008925B0" w:rsidRDefault="008925B0">
      <w:pPr>
        <w:widowControl w:val="0"/>
        <w:autoSpaceDE w:val="0"/>
        <w:autoSpaceDN w:val="0"/>
        <w:adjustRightInd w:val="0"/>
        <w:rPr>
          <w:rFonts w:ascii="Arial" w:hAnsi="Arial" w:cs="Arial"/>
        </w:rPr>
      </w:pPr>
      <w:r>
        <w:rPr>
          <w:rFonts w:ascii="Arial" w:hAnsi="Arial" w:cs="Arial"/>
        </w:rPr>
        <w:t>A driver may petition for, and a municipal or county court may grant, a payment plan or extension for the payment of the reinstatement fees if it determines that the driver cannot reasonably pay the fees.  The court may order the driver to pay no less than $50 per month to the OBMV until all fees are paid in full or grant an extension to pay all reinstatement fees for a period not to exceed 180 days.  A court has jurisdiction and authority to modify payment plans. A driver may not be prosecuted for failing to pay reinstatement fees if an order grants a reinstatement fee plan or extension.</w:t>
      </w:r>
    </w:p>
    <w:p w14:paraId="2947F415" w14:textId="24AA7CFC" w:rsidR="008925B0" w:rsidRDefault="00B35E99">
      <w:pPr>
        <w:widowControl w:val="0"/>
        <w:autoSpaceDE w:val="0"/>
        <w:autoSpaceDN w:val="0"/>
        <w:adjustRightInd w:val="0"/>
        <w:rPr>
          <w:rFonts w:ascii="Arial" w:hAnsi="Arial" w:cs="Arial"/>
          <w:color w:val="0D0D0D" w:themeColor="text1" w:themeTint="F2"/>
        </w:rPr>
      </w:pPr>
      <w:r w:rsidRPr="00D72ACD">
        <w:rPr>
          <w:rFonts w:ascii="Arial" w:hAnsi="Arial" w:cs="Arial"/>
          <w:color w:val="0D0D0D" w:themeColor="text1" w:themeTint="F2"/>
        </w:rPr>
        <w:t>For practical purposes</w:t>
      </w:r>
      <w:r w:rsidR="008925B0" w:rsidRPr="00D72ACD">
        <w:rPr>
          <w:rFonts w:ascii="Arial" w:hAnsi="Arial" w:cs="Arial"/>
          <w:color w:val="0D0D0D" w:themeColor="text1" w:themeTint="F2"/>
        </w:rPr>
        <w:t xml:space="preserve">, the court </w:t>
      </w:r>
      <w:r w:rsidRPr="00D72ACD">
        <w:rPr>
          <w:rFonts w:ascii="Arial" w:hAnsi="Arial" w:cs="Arial"/>
          <w:color w:val="0D0D0D" w:themeColor="text1" w:themeTint="F2"/>
        </w:rPr>
        <w:t xml:space="preserve">should only grant a reinstatement fee payment plan if it is granting </w:t>
      </w:r>
      <w:r w:rsidR="00D72ACD" w:rsidRPr="00D72ACD">
        <w:rPr>
          <w:rFonts w:ascii="Arial" w:hAnsi="Arial" w:cs="Arial"/>
          <w:color w:val="0D0D0D" w:themeColor="text1" w:themeTint="F2"/>
        </w:rPr>
        <w:t xml:space="preserve">limited driving privileges as the OBMV is required to grant the reinstatement fee payment plan if there are no impediments to reinstating the license other than the fees that are due. </w:t>
      </w:r>
    </w:p>
    <w:p w14:paraId="3DE5F42C" w14:textId="66AF2063" w:rsidR="001C111D" w:rsidRDefault="001C111D">
      <w:pPr>
        <w:widowControl w:val="0"/>
        <w:autoSpaceDE w:val="0"/>
        <w:autoSpaceDN w:val="0"/>
        <w:adjustRightInd w:val="0"/>
        <w:rPr>
          <w:rFonts w:ascii="Arial" w:hAnsi="Arial" w:cs="Arial"/>
          <w:color w:val="0D0D0D" w:themeColor="text1" w:themeTint="F2"/>
        </w:rPr>
      </w:pPr>
      <w:r>
        <w:rPr>
          <w:rFonts w:ascii="Arial" w:hAnsi="Arial" w:cs="Arial"/>
          <w:color w:val="0D0D0D" w:themeColor="text1" w:themeTint="F2"/>
        </w:rPr>
        <w:t xml:space="preserve">In lieu of imposing a statutory reinstatement fee payment plan, the court may </w:t>
      </w:r>
      <w:r w:rsidR="00584439">
        <w:rPr>
          <w:rFonts w:ascii="Arial" w:hAnsi="Arial" w:cs="Arial"/>
          <w:color w:val="0D0D0D" w:themeColor="text1" w:themeTint="F2"/>
        </w:rPr>
        <w:t>authorize the offender to perform community service. No</w:t>
      </w:r>
      <w:r w:rsidR="00320944">
        <w:rPr>
          <w:rFonts w:ascii="Arial" w:hAnsi="Arial" w:cs="Arial"/>
          <w:color w:val="0D0D0D" w:themeColor="text1" w:themeTint="F2"/>
        </w:rPr>
        <w:t xml:space="preserve"> number of hours is specified. Upon completion of community service, the court </w:t>
      </w:r>
      <w:r w:rsidR="00D804BA">
        <w:rPr>
          <w:rFonts w:ascii="Arial" w:hAnsi="Arial" w:cs="Arial"/>
          <w:color w:val="0D0D0D" w:themeColor="text1" w:themeTint="F2"/>
        </w:rPr>
        <w:t xml:space="preserve">is required to provide documentation which the driver may file with the OBMV when seeking to reinstate a license. </w:t>
      </w:r>
      <w:r w:rsidR="00036199">
        <w:rPr>
          <w:rFonts w:ascii="Arial" w:hAnsi="Arial" w:cs="Arial"/>
          <w:color w:val="0D0D0D" w:themeColor="text1" w:themeTint="F2"/>
        </w:rPr>
        <w:t xml:space="preserve">We suggest that a better practice is a court order documenting completion and directing the OBMV to </w:t>
      </w:r>
      <w:r w:rsidR="000A2F13">
        <w:rPr>
          <w:rFonts w:ascii="Arial" w:hAnsi="Arial" w:cs="Arial"/>
          <w:color w:val="0D0D0D" w:themeColor="text1" w:themeTint="F2"/>
        </w:rPr>
        <w:t>suspend the reinstat</w:t>
      </w:r>
      <w:r w:rsidR="00B649CB">
        <w:rPr>
          <w:rFonts w:ascii="Arial" w:hAnsi="Arial" w:cs="Arial"/>
          <w:color w:val="0D0D0D" w:themeColor="text1" w:themeTint="F2"/>
        </w:rPr>
        <w:t>e</w:t>
      </w:r>
      <w:r w:rsidR="000A2F13">
        <w:rPr>
          <w:rFonts w:ascii="Arial" w:hAnsi="Arial" w:cs="Arial"/>
          <w:color w:val="0D0D0D" w:themeColor="text1" w:themeTint="F2"/>
        </w:rPr>
        <w:t>ment fee.</w:t>
      </w:r>
    </w:p>
    <w:p w14:paraId="0AA334E7" w14:textId="180E8F83" w:rsidR="00F40920" w:rsidRPr="00D72ACD" w:rsidRDefault="00F40920">
      <w:pPr>
        <w:widowControl w:val="0"/>
        <w:autoSpaceDE w:val="0"/>
        <w:autoSpaceDN w:val="0"/>
        <w:adjustRightInd w:val="0"/>
        <w:rPr>
          <w:rFonts w:ascii="Arial" w:hAnsi="Arial" w:cs="Arial"/>
          <w:color w:val="0D0D0D" w:themeColor="text1" w:themeTint="F2"/>
        </w:rPr>
      </w:pPr>
      <w:r>
        <w:rPr>
          <w:rFonts w:ascii="Arial" w:hAnsi="Arial" w:cs="Arial"/>
          <w:color w:val="0D0D0D" w:themeColor="text1" w:themeTint="F2"/>
        </w:rPr>
        <w:t>The court is authorized to grant community service in a “pending case involving an offender th</w:t>
      </w:r>
      <w:r w:rsidR="00B07949">
        <w:rPr>
          <w:rFonts w:ascii="Arial" w:hAnsi="Arial" w:cs="Arial"/>
          <w:color w:val="0D0D0D" w:themeColor="text1" w:themeTint="F2"/>
        </w:rPr>
        <w:t>at cannot reasonably pay reinstatement fees</w:t>
      </w:r>
      <w:r w:rsidR="0098089A">
        <w:rPr>
          <w:rFonts w:ascii="Arial" w:hAnsi="Arial" w:cs="Arial"/>
          <w:color w:val="0D0D0D" w:themeColor="text1" w:themeTint="F2"/>
        </w:rPr>
        <w:t xml:space="preserve"> due and owing by the offender relative to on</w:t>
      </w:r>
      <w:r w:rsidR="00934435">
        <w:rPr>
          <w:rFonts w:ascii="Arial" w:hAnsi="Arial" w:cs="Arial"/>
          <w:color w:val="0D0D0D" w:themeColor="text1" w:themeTint="F2"/>
        </w:rPr>
        <w:t xml:space="preserve">e </w:t>
      </w:r>
      <w:r w:rsidR="0098089A">
        <w:rPr>
          <w:rFonts w:ascii="Arial" w:hAnsi="Arial" w:cs="Arial"/>
          <w:color w:val="0D0D0D" w:themeColor="text1" w:themeTint="F2"/>
        </w:rPr>
        <w:t>or more suspensions that have been or will be imposed by the (OBMV) or</w:t>
      </w:r>
      <w:r w:rsidR="00934435">
        <w:rPr>
          <w:rFonts w:ascii="Arial" w:hAnsi="Arial" w:cs="Arial"/>
          <w:color w:val="0D0D0D" w:themeColor="text1" w:themeTint="F2"/>
        </w:rPr>
        <w:t xml:space="preserve"> </w:t>
      </w:r>
      <w:r w:rsidR="0098089A">
        <w:rPr>
          <w:rFonts w:ascii="Arial" w:hAnsi="Arial" w:cs="Arial"/>
          <w:color w:val="0D0D0D" w:themeColor="text1" w:themeTint="F2"/>
        </w:rPr>
        <w:t>a by a court…</w:t>
      </w:r>
      <w:r w:rsidR="00934435">
        <w:rPr>
          <w:rFonts w:ascii="Arial" w:hAnsi="Arial" w:cs="Arial"/>
          <w:color w:val="0D0D0D" w:themeColor="text1" w:themeTint="F2"/>
        </w:rPr>
        <w:t>.</w:t>
      </w:r>
      <w:r w:rsidR="007307D2">
        <w:rPr>
          <w:rFonts w:ascii="Arial" w:hAnsi="Arial" w:cs="Arial"/>
          <w:color w:val="0D0D0D" w:themeColor="text1" w:themeTint="F2"/>
        </w:rPr>
        <w:t xml:space="preserve"> </w:t>
      </w:r>
      <w:r w:rsidR="00934435">
        <w:rPr>
          <w:rFonts w:ascii="Arial" w:hAnsi="Arial" w:cs="Arial"/>
          <w:color w:val="0D0D0D" w:themeColor="text1" w:themeTint="F2"/>
        </w:rPr>
        <w:t>ORC</w:t>
      </w:r>
      <w:r w:rsidR="007307D2">
        <w:rPr>
          <w:rFonts w:ascii="Arial" w:hAnsi="Arial" w:cs="Arial"/>
          <w:color w:val="0D0D0D" w:themeColor="text1" w:themeTint="F2"/>
        </w:rPr>
        <w:t xml:space="preserve"> </w:t>
      </w:r>
      <w:r w:rsidR="00934435" w:rsidRPr="00934435">
        <w:rPr>
          <w:rFonts w:ascii="Arial" w:hAnsi="Arial" w:cs="Arial"/>
          <w:color w:val="0D0D0D" w:themeColor="text1" w:themeTint="F2"/>
        </w:rPr>
        <w:t>§4510.10</w:t>
      </w:r>
      <w:r w:rsidR="00934435">
        <w:rPr>
          <w:rFonts w:ascii="Arial" w:hAnsi="Arial" w:cs="Arial"/>
          <w:color w:val="0D0D0D" w:themeColor="text1" w:themeTint="F2"/>
        </w:rPr>
        <w:t>(C).</w:t>
      </w:r>
    </w:p>
    <w:p w14:paraId="6DF9B759" w14:textId="54AC58A9" w:rsidR="00D72ACD" w:rsidRDefault="0055430E" w:rsidP="00D72ACD">
      <w:pPr>
        <w:pStyle w:val="Heading4"/>
      </w:pPr>
      <w:r w:rsidRPr="0055430E">
        <w:t>OBMV Reinstatement Fee Payment Plan</w:t>
      </w:r>
      <w:r>
        <w:t xml:space="preserve"> </w:t>
      </w:r>
    </w:p>
    <w:p w14:paraId="63A4AD30" w14:textId="3DCF430A" w:rsidR="0055430E" w:rsidRPr="0055430E" w:rsidRDefault="0055430E" w:rsidP="0055430E">
      <w:pPr>
        <w:widowControl w:val="0"/>
        <w:autoSpaceDE w:val="0"/>
        <w:autoSpaceDN w:val="0"/>
        <w:adjustRightInd w:val="0"/>
        <w:rPr>
          <w:rFonts w:ascii="Arial" w:hAnsi="Arial" w:cs="Arial"/>
        </w:rPr>
      </w:pPr>
      <w:r w:rsidRPr="0055430E">
        <w:rPr>
          <w:rFonts w:ascii="Arial" w:hAnsi="Arial" w:cs="Arial"/>
        </w:rPr>
        <w:t xml:space="preserve">Pursuant to ORC </w:t>
      </w:r>
      <w:r w:rsidR="00EB6A1D">
        <w:rPr>
          <w:rFonts w:ascii="Arial" w:hAnsi="Arial" w:cs="Arial"/>
        </w:rPr>
        <w:t>§</w:t>
      </w:r>
      <w:r w:rsidRPr="0055430E">
        <w:rPr>
          <w:rFonts w:ascii="Arial" w:hAnsi="Arial" w:cs="Arial"/>
        </w:rPr>
        <w:t>4510</w:t>
      </w:r>
      <w:r>
        <w:rPr>
          <w:rFonts w:ascii="Arial" w:hAnsi="Arial" w:cs="Arial"/>
        </w:rPr>
        <w:t>.</w:t>
      </w:r>
      <w:r w:rsidRPr="0055430E">
        <w:rPr>
          <w:rFonts w:ascii="Arial" w:hAnsi="Arial" w:cs="Arial"/>
        </w:rPr>
        <w:t xml:space="preserve">10 (G) and rules adopted by the Registrar, a driver </w:t>
      </w:r>
      <w:r w:rsidR="00426625">
        <w:rPr>
          <w:rFonts w:ascii="Arial" w:hAnsi="Arial" w:cs="Arial"/>
        </w:rPr>
        <w:t>may</w:t>
      </w:r>
      <w:r w:rsidRPr="0055430E">
        <w:rPr>
          <w:rFonts w:ascii="Arial" w:hAnsi="Arial" w:cs="Arial"/>
        </w:rPr>
        <w:t xml:space="preserve"> apply directly to the OBMV for an OBMV Reinstatement Fee Installment Plan (OBMV Plan). </w:t>
      </w:r>
    </w:p>
    <w:p w14:paraId="5C2FA8E9" w14:textId="6478E391" w:rsidR="00D72ACD" w:rsidRDefault="0055430E" w:rsidP="0055430E">
      <w:pPr>
        <w:widowControl w:val="0"/>
        <w:autoSpaceDE w:val="0"/>
        <w:autoSpaceDN w:val="0"/>
        <w:adjustRightInd w:val="0"/>
        <w:rPr>
          <w:rFonts w:ascii="Arial" w:hAnsi="Arial" w:cs="Arial"/>
        </w:rPr>
      </w:pPr>
      <w:r w:rsidRPr="0055430E">
        <w:rPr>
          <w:rFonts w:ascii="Arial" w:hAnsi="Arial" w:cs="Arial"/>
        </w:rPr>
        <w:t>To be eligible for the OBMV Plan</w:t>
      </w:r>
      <w:r w:rsidR="00D72ACD">
        <w:rPr>
          <w:rFonts w:ascii="Arial" w:hAnsi="Arial" w:cs="Arial"/>
        </w:rPr>
        <w:t>,</w:t>
      </w:r>
      <w:r w:rsidRPr="0055430E">
        <w:rPr>
          <w:rFonts w:ascii="Arial" w:hAnsi="Arial" w:cs="Arial"/>
        </w:rPr>
        <w:t xml:space="preserve"> a driver must meet </w:t>
      </w:r>
      <w:r w:rsidR="00F23BEB" w:rsidRPr="0055430E">
        <w:rPr>
          <w:rFonts w:ascii="Arial" w:hAnsi="Arial" w:cs="Arial"/>
        </w:rPr>
        <w:t>all</w:t>
      </w:r>
      <w:r w:rsidRPr="0055430E">
        <w:rPr>
          <w:rFonts w:ascii="Arial" w:hAnsi="Arial" w:cs="Arial"/>
        </w:rPr>
        <w:t xml:space="preserve"> the eligibility requirements, as follows: </w:t>
      </w:r>
    </w:p>
    <w:p w14:paraId="0BBB5924" w14:textId="3E9F774F" w:rsidR="00D72ACD" w:rsidRDefault="00F742B3" w:rsidP="00735BEB">
      <w:pPr>
        <w:pStyle w:val="ListParagraph"/>
        <w:widowControl w:val="0"/>
        <w:numPr>
          <w:ilvl w:val="0"/>
          <w:numId w:val="65"/>
        </w:numPr>
        <w:autoSpaceDE w:val="0"/>
        <w:autoSpaceDN w:val="0"/>
        <w:adjustRightInd w:val="0"/>
        <w:rPr>
          <w:rFonts w:ascii="Arial" w:hAnsi="Arial" w:cs="Arial"/>
        </w:rPr>
      </w:pPr>
      <w:r w:rsidRPr="00D72ACD">
        <w:rPr>
          <w:rFonts w:ascii="Arial" w:hAnsi="Arial" w:cs="Arial"/>
        </w:rPr>
        <w:t>o</w:t>
      </w:r>
      <w:r w:rsidR="00D72ACD" w:rsidRPr="00D72ACD">
        <w:rPr>
          <w:rFonts w:ascii="Arial" w:hAnsi="Arial" w:cs="Arial"/>
        </w:rPr>
        <w:t>wes at least $</w:t>
      </w:r>
      <w:r w:rsidR="00D72ACD">
        <w:rPr>
          <w:rFonts w:ascii="Arial" w:hAnsi="Arial" w:cs="Arial"/>
        </w:rPr>
        <w:t xml:space="preserve">150.00 in reinstatement </w:t>
      </w:r>
      <w:r w:rsidR="00E66790">
        <w:rPr>
          <w:rFonts w:ascii="Arial" w:hAnsi="Arial" w:cs="Arial"/>
        </w:rPr>
        <w:t>fees.</w:t>
      </w:r>
      <w:r w:rsidR="0055430E" w:rsidRPr="00D72ACD">
        <w:rPr>
          <w:rFonts w:ascii="Arial" w:hAnsi="Arial" w:cs="Arial"/>
        </w:rPr>
        <w:t xml:space="preserve"> </w:t>
      </w:r>
    </w:p>
    <w:p w14:paraId="298D2859" w14:textId="20826250" w:rsidR="00D72ACD" w:rsidRDefault="0055430E" w:rsidP="00735BEB">
      <w:pPr>
        <w:pStyle w:val="ListParagraph"/>
        <w:widowControl w:val="0"/>
        <w:numPr>
          <w:ilvl w:val="0"/>
          <w:numId w:val="65"/>
        </w:numPr>
        <w:autoSpaceDE w:val="0"/>
        <w:autoSpaceDN w:val="0"/>
        <w:adjustRightInd w:val="0"/>
        <w:rPr>
          <w:rFonts w:ascii="Arial" w:hAnsi="Arial" w:cs="Arial"/>
        </w:rPr>
      </w:pPr>
      <w:r w:rsidRPr="00D72ACD">
        <w:rPr>
          <w:rFonts w:ascii="Arial" w:hAnsi="Arial" w:cs="Arial"/>
        </w:rPr>
        <w:t>has met all reinstatement requirem</w:t>
      </w:r>
      <w:r w:rsidR="00D72ACD">
        <w:rPr>
          <w:rFonts w:ascii="Arial" w:hAnsi="Arial" w:cs="Arial"/>
        </w:rPr>
        <w:t xml:space="preserve">ents except for paying the </w:t>
      </w:r>
      <w:r w:rsidR="00E66790">
        <w:rPr>
          <w:rFonts w:ascii="Arial" w:hAnsi="Arial" w:cs="Arial"/>
        </w:rPr>
        <w:t>fees.</w:t>
      </w:r>
      <w:r w:rsidRPr="00D72ACD">
        <w:rPr>
          <w:rFonts w:ascii="Arial" w:hAnsi="Arial" w:cs="Arial"/>
        </w:rPr>
        <w:t xml:space="preserve"> </w:t>
      </w:r>
    </w:p>
    <w:p w14:paraId="6B71E1CD" w14:textId="374941F5" w:rsidR="00D72ACD" w:rsidRDefault="0055430E" w:rsidP="00735BEB">
      <w:pPr>
        <w:pStyle w:val="ListParagraph"/>
        <w:widowControl w:val="0"/>
        <w:numPr>
          <w:ilvl w:val="0"/>
          <w:numId w:val="65"/>
        </w:numPr>
        <w:autoSpaceDE w:val="0"/>
        <w:autoSpaceDN w:val="0"/>
        <w:adjustRightInd w:val="0"/>
        <w:rPr>
          <w:rFonts w:ascii="Arial" w:hAnsi="Arial" w:cs="Arial"/>
        </w:rPr>
      </w:pPr>
      <w:r w:rsidRPr="00D72ACD">
        <w:rPr>
          <w:rFonts w:ascii="Arial" w:hAnsi="Arial" w:cs="Arial"/>
        </w:rPr>
        <w:t>does not ha</w:t>
      </w:r>
      <w:r w:rsidR="00D72ACD">
        <w:rPr>
          <w:rFonts w:ascii="Arial" w:hAnsi="Arial" w:cs="Arial"/>
        </w:rPr>
        <w:t xml:space="preserve">ve a pending </w:t>
      </w:r>
      <w:r w:rsidR="00E66790">
        <w:rPr>
          <w:rFonts w:ascii="Arial" w:hAnsi="Arial" w:cs="Arial"/>
        </w:rPr>
        <w:t>suspension.</w:t>
      </w:r>
      <w:r w:rsidRPr="00D72ACD">
        <w:rPr>
          <w:rFonts w:ascii="Arial" w:hAnsi="Arial" w:cs="Arial"/>
        </w:rPr>
        <w:t xml:space="preserve"> </w:t>
      </w:r>
    </w:p>
    <w:p w14:paraId="5AFC7DDD" w14:textId="05430E02" w:rsidR="00D72ACD" w:rsidRDefault="0055430E" w:rsidP="00735BEB">
      <w:pPr>
        <w:pStyle w:val="ListParagraph"/>
        <w:widowControl w:val="0"/>
        <w:numPr>
          <w:ilvl w:val="0"/>
          <w:numId w:val="65"/>
        </w:numPr>
        <w:autoSpaceDE w:val="0"/>
        <w:autoSpaceDN w:val="0"/>
        <w:adjustRightInd w:val="0"/>
        <w:rPr>
          <w:rFonts w:ascii="Arial" w:hAnsi="Arial" w:cs="Arial"/>
        </w:rPr>
      </w:pPr>
      <w:r w:rsidRPr="00D72ACD">
        <w:rPr>
          <w:rFonts w:ascii="Arial" w:hAnsi="Arial" w:cs="Arial"/>
        </w:rPr>
        <w:t xml:space="preserve">has current proof of </w:t>
      </w:r>
      <w:r w:rsidR="00F742B3" w:rsidRPr="00D72ACD">
        <w:rPr>
          <w:rFonts w:ascii="Arial" w:hAnsi="Arial" w:cs="Arial"/>
        </w:rPr>
        <w:t xml:space="preserve">financial </w:t>
      </w:r>
      <w:r w:rsidR="00E66790">
        <w:rPr>
          <w:rFonts w:ascii="Arial" w:hAnsi="Arial" w:cs="Arial"/>
        </w:rPr>
        <w:t>responsibility.</w:t>
      </w:r>
      <w:r w:rsidRPr="00D72ACD">
        <w:rPr>
          <w:rFonts w:ascii="Arial" w:hAnsi="Arial" w:cs="Arial"/>
        </w:rPr>
        <w:t xml:space="preserve"> </w:t>
      </w:r>
    </w:p>
    <w:p w14:paraId="3F94F3A3" w14:textId="1B22CF8B" w:rsidR="0055430E" w:rsidRPr="00D72ACD" w:rsidRDefault="0055430E" w:rsidP="00735BEB">
      <w:pPr>
        <w:pStyle w:val="ListParagraph"/>
        <w:widowControl w:val="0"/>
        <w:numPr>
          <w:ilvl w:val="0"/>
          <w:numId w:val="65"/>
        </w:numPr>
        <w:autoSpaceDE w:val="0"/>
        <w:autoSpaceDN w:val="0"/>
        <w:adjustRightInd w:val="0"/>
        <w:rPr>
          <w:rFonts w:ascii="Arial" w:hAnsi="Arial" w:cs="Arial"/>
        </w:rPr>
      </w:pPr>
      <w:r w:rsidRPr="00D72ACD">
        <w:rPr>
          <w:rFonts w:ascii="Arial" w:hAnsi="Arial" w:cs="Arial"/>
        </w:rPr>
        <w:t>is not currently on a court ordered</w:t>
      </w:r>
      <w:r w:rsidR="00D72ACD">
        <w:rPr>
          <w:rFonts w:ascii="Arial" w:hAnsi="Arial" w:cs="Arial"/>
        </w:rPr>
        <w:t xml:space="preserve"> reinstatement fee payment </w:t>
      </w:r>
      <w:r w:rsidR="00E66790">
        <w:rPr>
          <w:rFonts w:ascii="Arial" w:hAnsi="Arial" w:cs="Arial"/>
        </w:rPr>
        <w:t>plan.</w:t>
      </w:r>
    </w:p>
    <w:p w14:paraId="50538EF4" w14:textId="15BF4E3D" w:rsidR="0055430E" w:rsidRPr="0055430E" w:rsidRDefault="0055430E" w:rsidP="0055430E">
      <w:pPr>
        <w:widowControl w:val="0"/>
        <w:autoSpaceDE w:val="0"/>
        <w:autoSpaceDN w:val="0"/>
        <w:adjustRightInd w:val="0"/>
        <w:rPr>
          <w:rFonts w:ascii="Arial" w:hAnsi="Arial" w:cs="Arial"/>
        </w:rPr>
      </w:pPr>
      <w:r w:rsidRPr="0055430E">
        <w:rPr>
          <w:rFonts w:ascii="Arial" w:hAnsi="Arial" w:cs="Arial"/>
        </w:rPr>
        <w:t>Application may be made on</w:t>
      </w:r>
      <w:r w:rsidR="00F742B3">
        <w:rPr>
          <w:rFonts w:ascii="Arial" w:hAnsi="Arial" w:cs="Arial"/>
        </w:rPr>
        <w:t>-</w:t>
      </w:r>
      <w:r w:rsidRPr="0055430E">
        <w:rPr>
          <w:rFonts w:ascii="Arial" w:hAnsi="Arial" w:cs="Arial"/>
        </w:rPr>
        <w:t xml:space="preserve">line at </w:t>
      </w:r>
      <w:r w:rsidRPr="00BA75BB">
        <w:rPr>
          <w:rFonts w:ascii="Arial" w:hAnsi="Arial" w:cs="Arial"/>
          <w:i/>
        </w:rPr>
        <w:t>ohiobmv.gov</w:t>
      </w:r>
      <w:r w:rsidRPr="0055430E">
        <w:rPr>
          <w:rFonts w:ascii="Arial" w:hAnsi="Arial" w:cs="Arial"/>
        </w:rPr>
        <w:t xml:space="preserve"> or in person at a Reinstatement or Deputy Registrar office. BMV Form 1152 must be completed, and that Form is available </w:t>
      </w:r>
      <w:r w:rsidR="00E66790" w:rsidRPr="0055430E">
        <w:rPr>
          <w:rFonts w:ascii="Arial" w:hAnsi="Arial" w:cs="Arial"/>
        </w:rPr>
        <w:t>online</w:t>
      </w:r>
      <w:r w:rsidRPr="0055430E">
        <w:rPr>
          <w:rFonts w:ascii="Arial" w:hAnsi="Arial" w:cs="Arial"/>
        </w:rPr>
        <w:t xml:space="preserve"> at the above address. If </w:t>
      </w:r>
      <w:r w:rsidRPr="0055430E">
        <w:rPr>
          <w:rFonts w:ascii="Arial" w:hAnsi="Arial" w:cs="Arial"/>
        </w:rPr>
        <w:lastRenderedPageBreak/>
        <w:t xml:space="preserve">approved, the driver will receive </w:t>
      </w:r>
      <w:r w:rsidR="0090281A">
        <w:rPr>
          <w:rFonts w:ascii="Arial" w:hAnsi="Arial" w:cs="Arial"/>
        </w:rPr>
        <w:t>notice</w:t>
      </w:r>
      <w:r w:rsidRPr="0055430E">
        <w:rPr>
          <w:rFonts w:ascii="Arial" w:hAnsi="Arial" w:cs="Arial"/>
        </w:rPr>
        <w:t xml:space="preserve"> and the license st</w:t>
      </w:r>
      <w:r w:rsidR="0029617F">
        <w:rPr>
          <w:rFonts w:ascii="Arial" w:hAnsi="Arial" w:cs="Arial"/>
        </w:rPr>
        <w:t>atus will be listed as " valid,” "expired,” or "cleared to retest,”</w:t>
      </w:r>
      <w:r w:rsidRPr="0055430E">
        <w:rPr>
          <w:rFonts w:ascii="Arial" w:hAnsi="Arial" w:cs="Arial"/>
        </w:rPr>
        <w:t xml:space="preserve"> as applicable. If denied, the OBMV will provide a notice indicating the reasons.</w:t>
      </w:r>
    </w:p>
    <w:p w14:paraId="309FFF35" w14:textId="281F105C" w:rsidR="0055430E" w:rsidRPr="008A7101" w:rsidRDefault="0055430E" w:rsidP="0055430E">
      <w:pPr>
        <w:widowControl w:val="0"/>
        <w:autoSpaceDE w:val="0"/>
        <w:autoSpaceDN w:val="0"/>
        <w:adjustRightInd w:val="0"/>
        <w:rPr>
          <w:rFonts w:ascii="Arial" w:hAnsi="Arial" w:cs="Arial"/>
          <w:sz w:val="19"/>
          <w:szCs w:val="19"/>
        </w:rPr>
      </w:pPr>
      <w:r w:rsidRPr="008A7101">
        <w:rPr>
          <w:rFonts w:ascii="Arial" w:hAnsi="Arial" w:cs="Arial"/>
          <w:sz w:val="19"/>
          <w:szCs w:val="19"/>
        </w:rPr>
        <w:t>The minimum monthly payment under the OBMV Plan is $50.00. If a driver misses a payment</w:t>
      </w:r>
      <w:r w:rsidR="00F742B3" w:rsidRPr="008A7101">
        <w:rPr>
          <w:rFonts w:ascii="Arial" w:hAnsi="Arial" w:cs="Arial"/>
          <w:sz w:val="19"/>
          <w:szCs w:val="19"/>
        </w:rPr>
        <w:t>,</w:t>
      </w:r>
      <w:r w:rsidRPr="008A7101">
        <w:rPr>
          <w:rFonts w:ascii="Arial" w:hAnsi="Arial" w:cs="Arial"/>
          <w:sz w:val="19"/>
          <w:szCs w:val="19"/>
        </w:rPr>
        <w:t xml:space="preserve"> the Plan will become </w:t>
      </w:r>
      <w:proofErr w:type="gramStart"/>
      <w:r w:rsidRPr="008A7101">
        <w:rPr>
          <w:rFonts w:ascii="Arial" w:hAnsi="Arial" w:cs="Arial"/>
          <w:sz w:val="19"/>
          <w:szCs w:val="19"/>
        </w:rPr>
        <w:t>inactive</w:t>
      </w:r>
      <w:proofErr w:type="gramEnd"/>
      <w:r w:rsidRPr="008A7101">
        <w:rPr>
          <w:rFonts w:ascii="Arial" w:hAnsi="Arial" w:cs="Arial"/>
          <w:sz w:val="19"/>
          <w:szCs w:val="19"/>
        </w:rPr>
        <w:t xml:space="preserve"> and the license status will revert to</w:t>
      </w:r>
      <w:r w:rsidR="00F742B3" w:rsidRPr="008A7101">
        <w:rPr>
          <w:rFonts w:ascii="Arial" w:hAnsi="Arial" w:cs="Arial"/>
          <w:sz w:val="19"/>
          <w:szCs w:val="19"/>
        </w:rPr>
        <w:t xml:space="preserve"> </w:t>
      </w:r>
      <w:r w:rsidRPr="008A7101">
        <w:rPr>
          <w:rFonts w:ascii="Arial" w:hAnsi="Arial" w:cs="Arial"/>
          <w:sz w:val="19"/>
          <w:szCs w:val="19"/>
        </w:rPr>
        <w:t>"failure to reinstate</w:t>
      </w:r>
      <w:r w:rsidR="00486E2C" w:rsidRPr="008A7101">
        <w:rPr>
          <w:rFonts w:ascii="Arial" w:hAnsi="Arial" w:cs="Arial"/>
          <w:sz w:val="19"/>
          <w:szCs w:val="19"/>
        </w:rPr>
        <w:t>.</w:t>
      </w:r>
      <w:r w:rsidRPr="008A7101">
        <w:rPr>
          <w:rFonts w:ascii="Arial" w:hAnsi="Arial" w:cs="Arial"/>
          <w:sz w:val="19"/>
          <w:szCs w:val="19"/>
        </w:rPr>
        <w:t>" If a driver makes a $ 50.00 payment after the Plan becomes inactive it will be reactivated when the payment has been applied to the OBMV record.</w:t>
      </w:r>
    </w:p>
    <w:p w14:paraId="050E628F" w14:textId="468E74F2" w:rsidR="0055430E" w:rsidRPr="0055430E" w:rsidRDefault="0055430E" w:rsidP="0055430E">
      <w:pPr>
        <w:widowControl w:val="0"/>
        <w:autoSpaceDE w:val="0"/>
        <w:autoSpaceDN w:val="0"/>
        <w:adjustRightInd w:val="0"/>
        <w:rPr>
          <w:rFonts w:ascii="Arial" w:hAnsi="Arial" w:cs="Arial"/>
        </w:rPr>
      </w:pPr>
      <w:r w:rsidRPr="0055430E">
        <w:rPr>
          <w:rFonts w:ascii="Arial" w:hAnsi="Arial" w:cs="Arial"/>
        </w:rPr>
        <w:t>If a driver is currently on a court ordered reinstatement fee payment plan</w:t>
      </w:r>
      <w:r w:rsidR="00F742B3">
        <w:rPr>
          <w:rFonts w:ascii="Arial" w:hAnsi="Arial" w:cs="Arial"/>
        </w:rPr>
        <w:t>,</w:t>
      </w:r>
      <w:r w:rsidRPr="0055430E">
        <w:rPr>
          <w:rFonts w:ascii="Arial" w:hAnsi="Arial" w:cs="Arial"/>
        </w:rPr>
        <w:t xml:space="preserve"> a termination order must be obtained from the court and submitted to the OBMV before applying for the OBMV Plan.</w:t>
      </w:r>
    </w:p>
    <w:p w14:paraId="13E7B44F" w14:textId="5B8A44D4" w:rsidR="00242F7B" w:rsidRDefault="0055430E" w:rsidP="0055430E">
      <w:pPr>
        <w:widowControl w:val="0"/>
        <w:autoSpaceDE w:val="0"/>
        <w:autoSpaceDN w:val="0"/>
        <w:adjustRightInd w:val="0"/>
        <w:rPr>
          <w:rFonts w:ascii="Arial" w:hAnsi="Arial" w:cs="Arial"/>
        </w:rPr>
      </w:pPr>
      <w:r w:rsidRPr="0055430E">
        <w:rPr>
          <w:rFonts w:ascii="Arial" w:hAnsi="Arial" w:cs="Arial"/>
        </w:rPr>
        <w:t>The significant difference between a court ordered plan and the OBMV Plan is that under the OBMV Plan the Registrar will record a dri</w:t>
      </w:r>
      <w:r w:rsidR="0029617F">
        <w:rPr>
          <w:rFonts w:ascii="Arial" w:hAnsi="Arial" w:cs="Arial"/>
        </w:rPr>
        <w:t>ver's license status as</w:t>
      </w:r>
      <w:r w:rsidR="00F742B3">
        <w:rPr>
          <w:rFonts w:ascii="Arial" w:hAnsi="Arial" w:cs="Arial"/>
        </w:rPr>
        <w:t xml:space="preserve"> </w:t>
      </w:r>
      <w:r w:rsidR="0029617F">
        <w:rPr>
          <w:rFonts w:ascii="Arial" w:hAnsi="Arial" w:cs="Arial"/>
        </w:rPr>
        <w:t>"valid,” "expired,”</w:t>
      </w:r>
      <w:r w:rsidRPr="0055430E">
        <w:rPr>
          <w:rFonts w:ascii="Arial" w:hAnsi="Arial" w:cs="Arial"/>
        </w:rPr>
        <w:t xml:space="preserve"> or" eligible to test" </w:t>
      </w:r>
      <w:r w:rsidR="002110D7" w:rsidRPr="0055430E">
        <w:rPr>
          <w:rFonts w:ascii="Arial" w:hAnsi="Arial" w:cs="Arial"/>
        </w:rPr>
        <w:t>if</w:t>
      </w:r>
      <w:r w:rsidRPr="0055430E">
        <w:rPr>
          <w:rFonts w:ascii="Arial" w:hAnsi="Arial" w:cs="Arial"/>
        </w:rPr>
        <w:t xml:space="preserve"> the payments are </w:t>
      </w:r>
      <w:r w:rsidR="00E66790" w:rsidRPr="0055430E">
        <w:rPr>
          <w:rFonts w:ascii="Arial" w:hAnsi="Arial" w:cs="Arial"/>
        </w:rPr>
        <w:t>current,</w:t>
      </w:r>
      <w:r w:rsidRPr="0055430E">
        <w:rPr>
          <w:rFonts w:ascii="Arial" w:hAnsi="Arial" w:cs="Arial"/>
        </w:rPr>
        <w:t xml:space="preserve"> and the driver does get another suspension. With a court ordered plan, the Regist</w:t>
      </w:r>
      <w:r>
        <w:rPr>
          <w:rFonts w:ascii="Arial" w:hAnsi="Arial" w:cs="Arial"/>
        </w:rPr>
        <w:t>r</w:t>
      </w:r>
      <w:r w:rsidRPr="0055430E">
        <w:rPr>
          <w:rFonts w:ascii="Arial" w:hAnsi="Arial" w:cs="Arial"/>
        </w:rPr>
        <w:t>ar records the driver's status as "failure to reinstate" with limited driving privileges. Thus, the major benefit of the OBMV Plan is that the driver will have a valid license (or "expired</w:t>
      </w:r>
      <w:r w:rsidR="0029617F">
        <w:rPr>
          <w:rFonts w:ascii="Arial" w:hAnsi="Arial" w:cs="Arial"/>
        </w:rPr>
        <w:t>" or "eligible to test,”</w:t>
      </w:r>
      <w:r w:rsidRPr="0055430E">
        <w:rPr>
          <w:rFonts w:ascii="Arial" w:hAnsi="Arial" w:cs="Arial"/>
        </w:rPr>
        <w:t xml:space="preserve"> as applicable) during compliance with the Plan.</w:t>
      </w:r>
      <w:r>
        <w:rPr>
          <w:rFonts w:ascii="Arial" w:hAnsi="Arial" w:cs="Arial"/>
        </w:rPr>
        <w:t xml:space="preserve"> </w:t>
      </w:r>
    </w:p>
    <w:p w14:paraId="36F8E322" w14:textId="0A294DE8" w:rsidR="00424E2C" w:rsidRDefault="00424E2C">
      <w:pPr>
        <w:rPr>
          <w:rFonts w:ascii="Arial" w:hAnsi="Arial" w:cs="Arial"/>
        </w:rPr>
      </w:pPr>
      <w:r>
        <w:rPr>
          <w:rFonts w:ascii="Arial" w:hAnsi="Arial" w:cs="Arial"/>
        </w:rPr>
        <w:br w:type="page"/>
      </w:r>
    </w:p>
    <w:p w14:paraId="6D9E78B2" w14:textId="77777777" w:rsidR="00424E2C" w:rsidRDefault="00424E2C" w:rsidP="0055430E">
      <w:pPr>
        <w:widowControl w:val="0"/>
        <w:autoSpaceDE w:val="0"/>
        <w:autoSpaceDN w:val="0"/>
        <w:adjustRightInd w:val="0"/>
        <w:rPr>
          <w:rFonts w:ascii="Arial" w:hAnsi="Arial" w:cs="Arial"/>
        </w:rPr>
      </w:pPr>
    </w:p>
    <w:p w14:paraId="627F5C72" w14:textId="6FB8580F" w:rsidR="006D19FD" w:rsidRPr="002C3CD8" w:rsidRDefault="002C3CD8" w:rsidP="007647D5">
      <w:pPr>
        <w:pStyle w:val="Heading2"/>
      </w:pPr>
      <w:bookmarkStart w:id="27" w:name="_Toc63846175"/>
      <w:r w:rsidRPr="002C3CD8">
        <w:t xml:space="preserve">Permanent Driver’s </w:t>
      </w:r>
      <w:r w:rsidRPr="007647D5">
        <w:t>License</w:t>
      </w:r>
      <w:r w:rsidRPr="002C3CD8">
        <w:t xml:space="preserve"> Reinstatement Fee Debt Reduction </w:t>
      </w:r>
      <w:r>
        <w:t>a</w:t>
      </w:r>
      <w:r w:rsidRPr="002C3CD8">
        <w:t>nd Amnesty Program-O</w:t>
      </w:r>
      <w:r w:rsidR="00843AE1">
        <w:t>RC</w:t>
      </w:r>
      <w:r w:rsidRPr="002C3CD8">
        <w:t xml:space="preserve"> </w:t>
      </w:r>
      <w:r w:rsidRPr="002C3CD8">
        <w:rPr>
          <w:rFonts w:cstheme="minorHAnsi"/>
        </w:rPr>
        <w:t>§§4510.101-4510.108</w:t>
      </w:r>
      <w:bookmarkEnd w:id="27"/>
    </w:p>
    <w:p w14:paraId="395CD3C9" w14:textId="6EF36B79" w:rsidR="008A0FB8" w:rsidRDefault="00A86892" w:rsidP="008A0FB8">
      <w:pPr>
        <w:widowControl w:val="0"/>
        <w:autoSpaceDE w:val="0"/>
        <w:autoSpaceDN w:val="0"/>
        <w:adjustRightInd w:val="0"/>
        <w:rPr>
          <w:rFonts w:ascii="Verdana" w:hAnsi="Verdana"/>
          <w:color w:val="000000"/>
          <w:shd w:val="clear" w:color="auto" w:fill="FFFFFF"/>
        </w:rPr>
      </w:pPr>
      <w:r w:rsidRPr="000A5A0A">
        <w:rPr>
          <w:rFonts w:cstheme="minorHAnsi"/>
          <w:color w:val="000000"/>
          <w:shd w:val="clear" w:color="auto" w:fill="FFFFFF"/>
        </w:rPr>
        <w:t xml:space="preserve">The Permanent Driver's License Reinstatement Fee Debt Reduction and Amnesty Program </w:t>
      </w:r>
      <w:r w:rsidR="00433CE6" w:rsidRPr="000A5A0A">
        <w:rPr>
          <w:rFonts w:cstheme="minorHAnsi"/>
          <w:color w:val="000000"/>
          <w:shd w:val="clear" w:color="auto" w:fill="FFFFFF"/>
        </w:rPr>
        <w:t>(“Program”</w:t>
      </w:r>
      <w:r w:rsidR="000A5A0A" w:rsidRPr="000A5A0A">
        <w:rPr>
          <w:rFonts w:cstheme="minorHAnsi"/>
          <w:color w:val="000000"/>
          <w:shd w:val="clear" w:color="auto" w:fill="FFFFFF"/>
        </w:rPr>
        <w:t xml:space="preserve">) </w:t>
      </w:r>
      <w:r w:rsidR="00DA7368" w:rsidRPr="000A5A0A">
        <w:rPr>
          <w:rFonts w:cstheme="minorHAnsi"/>
          <w:color w:val="000000"/>
          <w:shd w:val="clear" w:color="auto" w:fill="FFFFFF"/>
        </w:rPr>
        <w:t>is</w:t>
      </w:r>
      <w:r w:rsidR="008F5527" w:rsidRPr="000A5A0A">
        <w:rPr>
          <w:rFonts w:cstheme="minorHAnsi"/>
          <w:color w:val="000000"/>
          <w:shd w:val="clear" w:color="auto" w:fill="FFFFFF"/>
        </w:rPr>
        <w:t xml:space="preserve"> in addition to any other </w:t>
      </w:r>
      <w:r w:rsidR="00763E23">
        <w:rPr>
          <w:rFonts w:cstheme="minorHAnsi"/>
          <w:color w:val="000000"/>
          <w:shd w:val="clear" w:color="auto" w:fill="FFFFFF"/>
        </w:rPr>
        <w:t xml:space="preserve">statutory, </w:t>
      </w:r>
      <w:r w:rsidR="008F5527" w:rsidRPr="000A5A0A">
        <w:rPr>
          <w:rFonts w:cstheme="minorHAnsi"/>
          <w:color w:val="000000"/>
          <w:shd w:val="clear" w:color="auto" w:fill="FFFFFF"/>
        </w:rPr>
        <w:t>reinstatement fee payment plan.</w:t>
      </w:r>
      <w:r w:rsidR="005556ED">
        <w:rPr>
          <w:rFonts w:cstheme="minorHAnsi"/>
          <w:color w:val="000000"/>
          <w:shd w:val="clear" w:color="auto" w:fill="FFFFFF"/>
        </w:rPr>
        <w:t xml:space="preserve"> </w:t>
      </w:r>
      <w:r w:rsidR="00F42697">
        <w:rPr>
          <w:rFonts w:ascii="Verdana" w:hAnsi="Verdana"/>
          <w:color w:val="000000"/>
          <w:shd w:val="clear" w:color="auto" w:fill="FFFFFF"/>
        </w:rPr>
        <w:t xml:space="preserve">The Program is divided into two phases depending on the date of the offenses for which reinstatement fees are </w:t>
      </w:r>
      <w:r w:rsidR="00FE46B4">
        <w:rPr>
          <w:rFonts w:ascii="Verdana" w:hAnsi="Verdana"/>
          <w:color w:val="000000"/>
          <w:shd w:val="clear" w:color="auto" w:fill="FFFFFF"/>
        </w:rPr>
        <w:t>owed</w:t>
      </w:r>
      <w:r w:rsidR="00F42697">
        <w:rPr>
          <w:rFonts w:ascii="Verdana" w:hAnsi="Verdana"/>
          <w:color w:val="000000"/>
          <w:shd w:val="clear" w:color="auto" w:fill="FFFFFF"/>
        </w:rPr>
        <w:t>.</w:t>
      </w:r>
      <w:r w:rsidR="00763E23">
        <w:rPr>
          <w:rFonts w:ascii="Verdana" w:hAnsi="Verdana"/>
          <w:color w:val="000000"/>
          <w:shd w:val="clear" w:color="auto" w:fill="FFFFFF"/>
        </w:rPr>
        <w:t xml:space="preserve"> </w:t>
      </w:r>
    </w:p>
    <w:p w14:paraId="4E4A5459" w14:textId="50326BC2" w:rsidR="00F42697" w:rsidRPr="000A5A0A" w:rsidRDefault="00F42697" w:rsidP="008A0FB8">
      <w:pPr>
        <w:pStyle w:val="Heading4"/>
        <w:rPr>
          <w:shd w:val="clear" w:color="auto" w:fill="FFFFFF"/>
        </w:rPr>
      </w:pPr>
      <w:r>
        <w:rPr>
          <w:shd w:val="clear" w:color="auto" w:fill="FFFFFF"/>
        </w:rPr>
        <w:t>E</w:t>
      </w:r>
      <w:r w:rsidR="008A0FB8">
        <w:rPr>
          <w:shd w:val="clear" w:color="auto" w:fill="FFFFFF"/>
        </w:rPr>
        <w:t>xclusions</w:t>
      </w:r>
    </w:p>
    <w:p w14:paraId="1756F8FD" w14:textId="7D2CD46F" w:rsidR="000A5A0A" w:rsidRDefault="000A5A0A" w:rsidP="000A5A0A">
      <w:pPr>
        <w:widowControl w:val="0"/>
        <w:autoSpaceDE w:val="0"/>
        <w:autoSpaceDN w:val="0"/>
        <w:adjustRightInd w:val="0"/>
        <w:rPr>
          <w:rFonts w:cstheme="minorHAnsi"/>
        </w:rPr>
      </w:pPr>
      <w:r w:rsidRPr="000A5A0A">
        <w:rPr>
          <w:rFonts w:cstheme="minorHAnsi"/>
          <w:color w:val="000000"/>
          <w:shd w:val="clear" w:color="auto" w:fill="FFFFFF"/>
        </w:rPr>
        <w:t>Totally exclude</w:t>
      </w:r>
      <w:r w:rsidR="007D7A86">
        <w:rPr>
          <w:rFonts w:cstheme="minorHAnsi"/>
          <w:color w:val="000000"/>
          <w:shd w:val="clear" w:color="auto" w:fill="FFFFFF"/>
        </w:rPr>
        <w:t>d</w:t>
      </w:r>
      <w:r w:rsidRPr="000A5A0A">
        <w:rPr>
          <w:rFonts w:cstheme="minorHAnsi"/>
          <w:color w:val="000000"/>
          <w:shd w:val="clear" w:color="auto" w:fill="FFFFFF"/>
        </w:rPr>
        <w:t xml:space="preserve"> from the Program is </w:t>
      </w:r>
      <w:r w:rsidRPr="000A5A0A">
        <w:rPr>
          <w:rFonts w:cstheme="minorHAnsi"/>
        </w:rPr>
        <w:t xml:space="preserve">any offense if an essential element of the offense, the basis of the charge, or any underlying offense involves alcohol, a drug of abuse, a combination thereof, or a deadly weapon. “Deadly weapon" has the same meaning as in ORC §2923.11. "Drug of abuse" has the same meaning as in ORC §4511.181. </w:t>
      </w:r>
      <w:r w:rsidR="0008766B">
        <w:rPr>
          <w:rFonts w:cstheme="minorHAnsi"/>
        </w:rPr>
        <w:t xml:space="preserve">Commercial license related fees are excluded also. </w:t>
      </w:r>
    </w:p>
    <w:p w14:paraId="017041CF" w14:textId="467395A7" w:rsidR="007601D7" w:rsidRPr="000A5A0A" w:rsidRDefault="007601D7" w:rsidP="007601D7">
      <w:pPr>
        <w:pStyle w:val="Heading4"/>
      </w:pPr>
      <w:r>
        <w:t>Eligibile offenses</w:t>
      </w:r>
    </w:p>
    <w:p w14:paraId="77BE054C" w14:textId="259B990E" w:rsidR="004B44B9" w:rsidRDefault="005556ED" w:rsidP="004B44B9">
      <w:pPr>
        <w:spacing w:line="240" w:lineRule="auto"/>
      </w:pPr>
      <w:r>
        <w:t>Reinstatement fees resulting from the below</w:t>
      </w:r>
      <w:r w:rsidR="004B44B9">
        <w:t xml:space="preserve"> list of eligible offenses</w:t>
      </w:r>
      <w:r>
        <w:t xml:space="preserve"> qualify for the Prog</w:t>
      </w:r>
      <w:r w:rsidR="00976FA0">
        <w:t>r</w:t>
      </w:r>
      <w:r>
        <w:t>am</w:t>
      </w:r>
      <w:r w:rsidR="004B44B9">
        <w:t>.</w:t>
      </w:r>
    </w:p>
    <w:p w14:paraId="4FDE3184" w14:textId="77777777" w:rsidR="004B44B9" w:rsidRDefault="004B44B9" w:rsidP="00D02974">
      <w:pPr>
        <w:spacing w:before="0" w:after="0" w:line="240" w:lineRule="auto"/>
        <w:ind w:left="360"/>
      </w:pPr>
      <w:r>
        <w:t>2151.354-Juvenile unruly delinquent adjudication</w:t>
      </w:r>
    </w:p>
    <w:p w14:paraId="1A1E6701" w14:textId="77777777" w:rsidR="004B44B9" w:rsidRDefault="004B44B9" w:rsidP="00D02974">
      <w:pPr>
        <w:spacing w:before="0" w:after="0" w:line="240" w:lineRule="auto"/>
        <w:ind w:left="360"/>
      </w:pPr>
      <w:r>
        <w:t>2152.19-</w:t>
      </w:r>
      <w:r w:rsidRPr="006002A9">
        <w:t xml:space="preserve"> </w:t>
      </w:r>
      <w:r>
        <w:t xml:space="preserve">Juvenile </w:t>
      </w:r>
      <w:r w:rsidRPr="006002A9">
        <w:t>delinquent adjudication</w:t>
      </w:r>
    </w:p>
    <w:p w14:paraId="1B6240DF" w14:textId="77777777" w:rsidR="004B44B9" w:rsidRDefault="004B44B9" w:rsidP="00D02974">
      <w:pPr>
        <w:spacing w:before="0" w:after="0" w:line="240" w:lineRule="auto"/>
        <w:ind w:left="360"/>
      </w:pPr>
      <w:r>
        <w:t>2152.21-Juvenile traffic offender</w:t>
      </w:r>
    </w:p>
    <w:p w14:paraId="1DA4687B" w14:textId="77777777" w:rsidR="004B44B9" w:rsidRDefault="004B44B9" w:rsidP="00D02974">
      <w:pPr>
        <w:spacing w:before="0" w:after="0" w:line="240" w:lineRule="auto"/>
        <w:ind w:left="360"/>
      </w:pPr>
      <w:r>
        <w:t>2913.02-Theft of gas from a gas station</w:t>
      </w:r>
    </w:p>
    <w:p w14:paraId="4748F10D" w14:textId="77777777" w:rsidR="004B44B9" w:rsidRDefault="004B44B9" w:rsidP="00D02974">
      <w:pPr>
        <w:spacing w:before="0" w:after="0" w:line="240" w:lineRule="auto"/>
        <w:ind w:left="360"/>
      </w:pPr>
      <w:r>
        <w:t>4507.20-Incompetent to be licensed</w:t>
      </w:r>
    </w:p>
    <w:p w14:paraId="54546CAB" w14:textId="77777777" w:rsidR="004B44B9" w:rsidRDefault="004B44B9" w:rsidP="00D02974">
      <w:pPr>
        <w:spacing w:before="0" w:after="0" w:line="240" w:lineRule="auto"/>
        <w:ind w:left="360"/>
      </w:pPr>
      <w:r>
        <w:t>4509.101-Non-compliance suspension</w:t>
      </w:r>
    </w:p>
    <w:p w14:paraId="45D9BA02" w14:textId="77777777" w:rsidR="004B44B9" w:rsidRDefault="004B44B9" w:rsidP="00D02974">
      <w:pPr>
        <w:spacing w:before="0" w:after="0" w:line="240" w:lineRule="auto"/>
        <w:ind w:left="360"/>
      </w:pPr>
      <w:r>
        <w:t>4509.17-Security suspension</w:t>
      </w:r>
    </w:p>
    <w:p w14:paraId="4CC1A90E" w14:textId="77777777" w:rsidR="004B44B9" w:rsidRDefault="004B44B9" w:rsidP="00D02974">
      <w:pPr>
        <w:spacing w:before="0" w:after="0" w:line="240" w:lineRule="auto"/>
        <w:ind w:left="360"/>
      </w:pPr>
      <w:r>
        <w:t>4509.24-Default in payment agreement after accident</w:t>
      </w:r>
    </w:p>
    <w:p w14:paraId="3C7F5F1E" w14:textId="77777777" w:rsidR="004B44B9" w:rsidRDefault="004B44B9" w:rsidP="00D02974">
      <w:pPr>
        <w:spacing w:before="0" w:after="0" w:line="240" w:lineRule="auto"/>
        <w:ind w:left="360"/>
      </w:pPr>
      <w:r>
        <w:t>4509.40-judgment suspension</w:t>
      </w:r>
    </w:p>
    <w:p w14:paraId="7D70E45A" w14:textId="77777777" w:rsidR="004B44B9" w:rsidRDefault="004B44B9" w:rsidP="00D02974">
      <w:pPr>
        <w:spacing w:before="0" w:after="0" w:line="240" w:lineRule="auto"/>
        <w:ind w:left="360"/>
      </w:pPr>
      <w:r>
        <w:t>4510.037- 12-point suspension</w:t>
      </w:r>
    </w:p>
    <w:p w14:paraId="6EF54475" w14:textId="77777777" w:rsidR="004B44B9" w:rsidRDefault="004B44B9" w:rsidP="00D02974">
      <w:pPr>
        <w:spacing w:before="0" w:after="0" w:line="240" w:lineRule="auto"/>
        <w:ind w:left="360"/>
      </w:pPr>
      <w:r>
        <w:t xml:space="preserve">4510.05-Suspension for violation of municipal ordinance </w:t>
      </w:r>
      <w:proofErr w:type="gramStart"/>
      <w:r>
        <w:t>similar to</w:t>
      </w:r>
      <w:proofErr w:type="gramEnd"/>
      <w:r>
        <w:t xml:space="preserve"> state code</w:t>
      </w:r>
    </w:p>
    <w:p w14:paraId="52502EC5" w14:textId="77777777" w:rsidR="004B44B9" w:rsidRDefault="004B44B9" w:rsidP="00D02974">
      <w:pPr>
        <w:spacing w:before="0" w:after="0" w:line="240" w:lineRule="auto"/>
        <w:ind w:left="360"/>
      </w:pPr>
      <w:r>
        <w:t>4510.06-Federal court suspension/cancellation</w:t>
      </w:r>
    </w:p>
    <w:p w14:paraId="691F158E" w14:textId="77777777" w:rsidR="004B44B9" w:rsidRDefault="004B44B9" w:rsidP="00D02974">
      <w:pPr>
        <w:spacing w:before="0" w:after="0" w:line="240" w:lineRule="auto"/>
        <w:ind w:left="360"/>
      </w:pPr>
      <w:r>
        <w:t>4510.15-Reckless operation suspension</w:t>
      </w:r>
    </w:p>
    <w:p w14:paraId="688AC831" w14:textId="77777777" w:rsidR="004B44B9" w:rsidRDefault="004B44B9" w:rsidP="00D02974">
      <w:pPr>
        <w:spacing w:before="0" w:after="0" w:line="240" w:lineRule="auto"/>
        <w:ind w:left="360"/>
      </w:pPr>
      <w:r>
        <w:t>4510.22-Failure to appear or pay fine forfeiture</w:t>
      </w:r>
    </w:p>
    <w:p w14:paraId="2F2EF750" w14:textId="77777777" w:rsidR="004B44B9" w:rsidRDefault="004B44B9" w:rsidP="00D02974">
      <w:pPr>
        <w:spacing w:before="0" w:after="0" w:line="240" w:lineRule="auto"/>
        <w:ind w:left="360"/>
      </w:pPr>
      <w:r>
        <w:t>4510.23-Adjudication of incompetence to be licensed</w:t>
      </w:r>
    </w:p>
    <w:p w14:paraId="37D2870A" w14:textId="77777777" w:rsidR="004B44B9" w:rsidRDefault="004B44B9" w:rsidP="00D02974">
      <w:pPr>
        <w:spacing w:before="0" w:after="0" w:line="240" w:lineRule="auto"/>
        <w:ind w:left="360"/>
      </w:pPr>
      <w:r>
        <w:t>4510.31- Juvenile p</w:t>
      </w:r>
      <w:r w:rsidRPr="00E55207">
        <w:rPr>
          <w:rFonts w:cstheme="minorHAnsi"/>
          <w:bCs/>
          <w:color w:val="000000"/>
        </w:rPr>
        <w:t>robationary, restricted license, or temporary permit</w:t>
      </w:r>
    </w:p>
    <w:p w14:paraId="22934F58" w14:textId="77777777" w:rsidR="004B44B9" w:rsidRDefault="004B44B9" w:rsidP="00D02974">
      <w:pPr>
        <w:spacing w:before="0" w:after="0" w:line="240" w:lineRule="auto"/>
        <w:ind w:left="360"/>
      </w:pPr>
      <w:r>
        <w:t>4510.32-School drop-out suspension</w:t>
      </w:r>
    </w:p>
    <w:p w14:paraId="0857AC1A" w14:textId="77777777" w:rsidR="004B44B9" w:rsidRDefault="004B44B9" w:rsidP="00D02974">
      <w:pPr>
        <w:spacing w:before="0" w:after="0" w:line="240" w:lineRule="auto"/>
        <w:ind w:left="360"/>
      </w:pPr>
      <w:r>
        <w:t>4511.203-Wrongful entrustment suspension</w:t>
      </w:r>
    </w:p>
    <w:p w14:paraId="26721FB6" w14:textId="77777777" w:rsidR="004B44B9" w:rsidRDefault="004B44B9" w:rsidP="00D02974">
      <w:pPr>
        <w:spacing w:before="0" w:after="0" w:line="240" w:lineRule="auto"/>
        <w:ind w:left="360"/>
      </w:pPr>
      <w:r>
        <w:t>4511.205-Juvenile use of electronic device while driving suspension</w:t>
      </w:r>
    </w:p>
    <w:p w14:paraId="033760CA" w14:textId="77777777" w:rsidR="004B44B9" w:rsidRDefault="004B44B9" w:rsidP="00D02974">
      <w:pPr>
        <w:spacing w:before="0" w:after="0" w:line="240" w:lineRule="auto"/>
        <w:ind w:left="360"/>
      </w:pPr>
      <w:r>
        <w:t>4511.251-Street racing suspension</w:t>
      </w:r>
    </w:p>
    <w:p w14:paraId="7E88C66C" w14:textId="77777777" w:rsidR="004B44B9" w:rsidRDefault="004B44B9" w:rsidP="00D02974">
      <w:pPr>
        <w:spacing w:before="0" w:after="0" w:line="240" w:lineRule="auto"/>
        <w:ind w:left="360"/>
      </w:pPr>
      <w:r>
        <w:t>4511.75-Failure to stop for a school bus suspension</w:t>
      </w:r>
    </w:p>
    <w:p w14:paraId="60312169" w14:textId="77777777" w:rsidR="004B44B9" w:rsidRDefault="004B44B9" w:rsidP="00D02974">
      <w:pPr>
        <w:spacing w:before="0" w:after="0" w:line="240" w:lineRule="auto"/>
        <w:ind w:left="360"/>
      </w:pPr>
      <w:r>
        <w:t>4549.02-Failure to stop after accident on public roads suspension</w:t>
      </w:r>
    </w:p>
    <w:p w14:paraId="57DB9395" w14:textId="77777777" w:rsidR="004B44B9" w:rsidRDefault="004B44B9" w:rsidP="00D02974">
      <w:pPr>
        <w:spacing w:before="0" w:after="0" w:line="240" w:lineRule="auto"/>
        <w:ind w:left="360"/>
      </w:pPr>
      <w:r>
        <w:t>4549.021-</w:t>
      </w:r>
      <w:r w:rsidRPr="00DE785E">
        <w:t xml:space="preserve"> Failure to stop after accident on </w:t>
      </w:r>
      <w:r>
        <w:t xml:space="preserve">other than </w:t>
      </w:r>
      <w:r w:rsidRPr="00DE785E">
        <w:t>public roads suspension</w:t>
      </w:r>
    </w:p>
    <w:p w14:paraId="1DB99E30" w14:textId="4BD56B76" w:rsidR="004B44B9" w:rsidRDefault="004B44B9" w:rsidP="00D02974">
      <w:pPr>
        <w:spacing w:before="0" w:after="0" w:line="240" w:lineRule="auto"/>
        <w:ind w:left="360"/>
      </w:pPr>
      <w:r>
        <w:t>5743.99-Trafficking cigarettes and/or distribution of tobacco to avoid tax suspensions</w:t>
      </w:r>
    </w:p>
    <w:p w14:paraId="1D3B64B6" w14:textId="4BE4DD99" w:rsidR="00424E2C" w:rsidRDefault="00424E2C">
      <w:r>
        <w:br w:type="page"/>
      </w:r>
    </w:p>
    <w:p w14:paraId="54E17CC3" w14:textId="707B8C9D" w:rsidR="004F1F4E" w:rsidRDefault="008D6605" w:rsidP="004F1F4E">
      <w:pPr>
        <w:pStyle w:val="Heading4"/>
      </w:pPr>
      <w:r>
        <w:lastRenderedPageBreak/>
        <w:t>Debt Reduction v. amnesty</w:t>
      </w:r>
    </w:p>
    <w:p w14:paraId="4ECE60C4" w14:textId="2D88B524" w:rsidR="008D6605" w:rsidRDefault="00C14A14" w:rsidP="008D6605">
      <w:r>
        <w:t xml:space="preserve">The Program directs complete amnesty from payment of reinstatements fees for indigent drivers but only debt reduction </w:t>
      </w:r>
      <w:r w:rsidR="00DE6DB4">
        <w:t>for non-indigent drivers.</w:t>
      </w:r>
      <w:r w:rsidR="00F5104A">
        <w:t xml:space="preserve">  The debt reduction and amnesty relief are the same for both Phase 1 and Phase 2. </w:t>
      </w:r>
    </w:p>
    <w:p w14:paraId="38908897" w14:textId="083A375D" w:rsidR="007E13FB" w:rsidRDefault="007E13FB" w:rsidP="008D6605">
      <w:r>
        <w:t xml:space="preserve">If </w:t>
      </w:r>
      <w:r w:rsidR="00221A0C">
        <w:t>the driver is not indigent, the debt reduction is as follows:</w:t>
      </w:r>
    </w:p>
    <w:p w14:paraId="4131833E" w14:textId="18149F43" w:rsidR="002E2AE7" w:rsidRDefault="002E2AE7" w:rsidP="002E2AE7">
      <w:pPr>
        <w:pStyle w:val="ListParagraph"/>
        <w:numPr>
          <w:ilvl w:val="3"/>
          <w:numId w:val="70"/>
        </w:numPr>
        <w:spacing w:before="0" w:after="0" w:line="240" w:lineRule="auto"/>
        <w:ind w:left="360"/>
      </w:pPr>
      <w:r>
        <w:t xml:space="preserve">If the driver has multiple, eligible offenses, the driver </w:t>
      </w:r>
      <w:r w:rsidR="00FE46B4">
        <w:t>must</w:t>
      </w:r>
      <w:r>
        <w:t xml:space="preserve"> pay the lowest reinstatement fee or 10% of the total fees</w:t>
      </w:r>
      <w:r w:rsidR="00FE46B4">
        <w:t xml:space="preserve"> owed,</w:t>
      </w:r>
      <w:r>
        <w:t xml:space="preserve"> whichever is greater</w:t>
      </w:r>
      <w:r w:rsidR="00FE46B4">
        <w:t>.</w:t>
      </w:r>
    </w:p>
    <w:p w14:paraId="2384C3E8" w14:textId="68A9ABDD" w:rsidR="002E2AE7" w:rsidRDefault="002E2AE7" w:rsidP="002E2AE7">
      <w:pPr>
        <w:pStyle w:val="ListParagraph"/>
        <w:numPr>
          <w:ilvl w:val="3"/>
          <w:numId w:val="70"/>
        </w:numPr>
        <w:spacing w:before="0" w:after="0" w:line="240" w:lineRule="auto"/>
        <w:ind w:left="360"/>
      </w:pPr>
      <w:r>
        <w:t xml:space="preserve">If </w:t>
      </w:r>
      <w:r w:rsidR="0038536D">
        <w:t xml:space="preserve">the driver has just </w:t>
      </w:r>
      <w:r>
        <w:t xml:space="preserve">one eligible offense, </w:t>
      </w:r>
      <w:r w:rsidR="0038536D">
        <w:t xml:space="preserve">the driver must </w:t>
      </w:r>
      <w:r>
        <w:t xml:space="preserve">pay one-half </w:t>
      </w:r>
      <w:r w:rsidR="0038536D">
        <w:t>of the reinstatement fee</w:t>
      </w:r>
      <w:r w:rsidR="001C70B6">
        <w:t>.</w:t>
      </w:r>
    </w:p>
    <w:p w14:paraId="503321D7" w14:textId="18B7BAC4" w:rsidR="001C70B6" w:rsidRDefault="001C70B6" w:rsidP="001C70B6">
      <w:pPr>
        <w:spacing w:before="0" w:after="0" w:line="240" w:lineRule="auto"/>
      </w:pPr>
    </w:p>
    <w:p w14:paraId="735BE103" w14:textId="6A17F735" w:rsidR="009D4293" w:rsidRDefault="001C70B6" w:rsidP="001C70B6">
      <w:pPr>
        <w:spacing w:before="0" w:after="0" w:line="240" w:lineRule="auto"/>
      </w:pPr>
      <w:r>
        <w:t xml:space="preserve">If the driver is indigent, </w:t>
      </w:r>
      <w:r w:rsidR="00A13617">
        <w:t>the driver is granted complete amnesty.</w:t>
      </w:r>
    </w:p>
    <w:p w14:paraId="6C85AF67" w14:textId="06E5820C" w:rsidR="00192725" w:rsidRDefault="004A28BD" w:rsidP="00192725">
      <w:pPr>
        <w:pStyle w:val="Heading4"/>
      </w:pPr>
      <w:r>
        <w:t>indigen</w:t>
      </w:r>
      <w:r w:rsidR="004A19EA">
        <w:t>cy definition</w:t>
      </w:r>
      <w:r w:rsidR="00DE6CCA">
        <w:t xml:space="preserve"> </w:t>
      </w:r>
      <w:r w:rsidR="004A19EA">
        <w:t>-</w:t>
      </w:r>
      <w:r w:rsidR="00DE6CCA">
        <w:t xml:space="preserve"> </w:t>
      </w:r>
      <w:r w:rsidR="004A19EA">
        <w:t>ORC</w:t>
      </w:r>
      <w:r w:rsidR="004A19EA">
        <w:rPr>
          <w:rFonts w:cstheme="minorHAnsi"/>
        </w:rPr>
        <w:t>§</w:t>
      </w:r>
      <w:r w:rsidR="00DE6CCA">
        <w:t>4510.101(F)</w:t>
      </w:r>
    </w:p>
    <w:p w14:paraId="32153DED" w14:textId="77777777" w:rsidR="006C01B5" w:rsidRPr="006C01B5" w:rsidRDefault="006C01B5" w:rsidP="006C01B5">
      <w:pPr>
        <w:shd w:val="clear" w:color="auto" w:fill="FFFFFF"/>
        <w:spacing w:before="100" w:beforeAutospacing="1" w:after="100" w:afterAutospacing="1" w:line="240" w:lineRule="auto"/>
        <w:jc w:val="both"/>
        <w:rPr>
          <w:rFonts w:eastAsia="Times New Roman" w:cstheme="minorHAnsi"/>
          <w:color w:val="000000"/>
        </w:rPr>
      </w:pPr>
      <w:r w:rsidRPr="006C01B5">
        <w:rPr>
          <w:rFonts w:eastAsia="Times New Roman" w:cstheme="minorHAnsi"/>
          <w:color w:val="000000"/>
        </w:rPr>
        <w:t>"Indigent" means a person who is a participant in any of the following programs:</w:t>
      </w:r>
    </w:p>
    <w:p w14:paraId="73F58164" w14:textId="3AEB4CF6" w:rsidR="006C01B5" w:rsidRPr="006C01B5" w:rsidRDefault="006C01B5" w:rsidP="006C01B5">
      <w:pPr>
        <w:shd w:val="clear" w:color="auto" w:fill="FFFFFF"/>
        <w:spacing w:before="100" w:beforeAutospacing="1" w:after="100" w:afterAutospacing="1" w:line="240" w:lineRule="auto"/>
        <w:jc w:val="both"/>
        <w:rPr>
          <w:rFonts w:eastAsia="Times New Roman" w:cstheme="minorHAnsi"/>
          <w:color w:val="000000"/>
        </w:rPr>
      </w:pPr>
      <w:r w:rsidRPr="006C01B5">
        <w:rPr>
          <w:rFonts w:eastAsia="Times New Roman" w:cstheme="minorHAnsi"/>
          <w:color w:val="000000"/>
        </w:rPr>
        <w:t xml:space="preserve">(1) The supplemental nutrition assistance program administered by the department of job and family services pursuant to </w:t>
      </w:r>
      <w:r w:rsidR="00DE6CCA">
        <w:rPr>
          <w:rFonts w:eastAsia="Times New Roman" w:cstheme="minorHAnsi"/>
          <w:color w:val="000000"/>
        </w:rPr>
        <w:t>ORC §</w:t>
      </w:r>
      <w:hyperlink r:id="rId10" w:tooltip="Administering food stamp program" w:history="1">
        <w:r w:rsidRPr="006C01B5">
          <w:rPr>
            <w:rFonts w:eastAsia="Times New Roman" w:cstheme="minorHAnsi"/>
          </w:rPr>
          <w:t>5101.54</w:t>
        </w:r>
      </w:hyperlink>
      <w:r w:rsidR="00DE6CCA">
        <w:rPr>
          <w:rFonts w:eastAsia="Times New Roman" w:cstheme="minorHAnsi"/>
        </w:rPr>
        <w:t>;</w:t>
      </w:r>
    </w:p>
    <w:p w14:paraId="2C71C06E" w14:textId="1A33D021" w:rsidR="006C01B5" w:rsidRPr="006C01B5" w:rsidRDefault="006C01B5" w:rsidP="006C01B5">
      <w:pPr>
        <w:shd w:val="clear" w:color="auto" w:fill="FFFFFF"/>
        <w:spacing w:before="100" w:beforeAutospacing="1" w:after="100" w:afterAutospacing="1" w:line="240" w:lineRule="auto"/>
        <w:jc w:val="both"/>
        <w:rPr>
          <w:rFonts w:eastAsia="Times New Roman" w:cstheme="minorHAnsi"/>
          <w:color w:val="000000"/>
        </w:rPr>
      </w:pPr>
      <w:r w:rsidRPr="006C01B5">
        <w:rPr>
          <w:rFonts w:eastAsia="Times New Roman" w:cstheme="minorHAnsi"/>
          <w:color w:val="000000"/>
        </w:rPr>
        <w:t xml:space="preserve">(2) The </w:t>
      </w:r>
      <w:r w:rsidR="007973B9">
        <w:rPr>
          <w:rFonts w:eastAsia="Times New Roman" w:cstheme="minorHAnsi"/>
          <w:color w:val="000000"/>
        </w:rPr>
        <w:t>M</w:t>
      </w:r>
      <w:r w:rsidRPr="006C01B5">
        <w:rPr>
          <w:rFonts w:eastAsia="Times New Roman" w:cstheme="minorHAnsi"/>
          <w:color w:val="000000"/>
        </w:rPr>
        <w:t xml:space="preserve">edicaid program pursuant to </w:t>
      </w:r>
      <w:r w:rsidR="0051146D">
        <w:rPr>
          <w:rFonts w:eastAsia="Times New Roman" w:cstheme="minorHAnsi"/>
          <w:color w:val="000000"/>
        </w:rPr>
        <w:t xml:space="preserve">ORC </w:t>
      </w:r>
      <w:r w:rsidRPr="006C01B5">
        <w:rPr>
          <w:rFonts w:eastAsia="Times New Roman" w:cstheme="minorHAnsi"/>
          <w:color w:val="000000"/>
        </w:rPr>
        <w:t xml:space="preserve">Chapter </w:t>
      </w:r>
      <w:r w:rsidR="00B95AFD" w:rsidRPr="006C01B5">
        <w:rPr>
          <w:rFonts w:eastAsia="Times New Roman" w:cstheme="minorHAnsi"/>
          <w:color w:val="000000"/>
        </w:rPr>
        <w:t>5163</w:t>
      </w:r>
      <w:r w:rsidR="00B95AFD">
        <w:rPr>
          <w:rFonts w:eastAsia="Times New Roman" w:cstheme="minorHAnsi"/>
          <w:color w:val="000000"/>
        </w:rPr>
        <w:t>;</w:t>
      </w:r>
    </w:p>
    <w:p w14:paraId="22F01368" w14:textId="45435805" w:rsidR="006C01B5" w:rsidRPr="006C01B5" w:rsidRDefault="006C01B5" w:rsidP="006C01B5">
      <w:pPr>
        <w:shd w:val="clear" w:color="auto" w:fill="FFFFFF"/>
        <w:spacing w:before="100" w:beforeAutospacing="1" w:after="100" w:afterAutospacing="1" w:line="240" w:lineRule="auto"/>
        <w:jc w:val="both"/>
        <w:rPr>
          <w:rFonts w:eastAsia="Times New Roman" w:cstheme="minorHAnsi"/>
        </w:rPr>
      </w:pPr>
      <w:r w:rsidRPr="006C01B5">
        <w:rPr>
          <w:rFonts w:eastAsia="Times New Roman" w:cstheme="minorHAnsi"/>
          <w:color w:val="000000"/>
        </w:rPr>
        <w:t xml:space="preserve">(3) The Ohio works first program administered by the department of job and family services pursuant to </w:t>
      </w:r>
      <w:r w:rsidR="0051146D">
        <w:rPr>
          <w:rFonts w:eastAsia="Times New Roman" w:cstheme="minorHAnsi"/>
          <w:color w:val="000000"/>
        </w:rPr>
        <w:t>ORC §</w:t>
      </w:r>
      <w:hyperlink r:id="rId11" w:tooltip="Time-limited cash assistance" w:history="1">
        <w:r w:rsidRPr="006C01B5">
          <w:rPr>
            <w:rFonts w:eastAsia="Times New Roman" w:cstheme="minorHAnsi"/>
          </w:rPr>
          <w:t>5107.10</w:t>
        </w:r>
      </w:hyperlink>
      <w:r w:rsidR="0051146D" w:rsidRPr="0051146D">
        <w:rPr>
          <w:rFonts w:eastAsia="Times New Roman" w:cstheme="minorHAnsi"/>
        </w:rPr>
        <w:t>;</w:t>
      </w:r>
    </w:p>
    <w:p w14:paraId="6F252F48" w14:textId="16D5D345" w:rsidR="006C01B5" w:rsidRPr="006C01B5" w:rsidRDefault="006C01B5" w:rsidP="006C01B5">
      <w:pPr>
        <w:shd w:val="clear" w:color="auto" w:fill="FFFFFF"/>
        <w:spacing w:before="100" w:beforeAutospacing="1" w:after="100" w:afterAutospacing="1" w:line="240" w:lineRule="auto"/>
        <w:jc w:val="both"/>
        <w:rPr>
          <w:rFonts w:eastAsia="Times New Roman" w:cstheme="minorHAnsi"/>
          <w:color w:val="000000"/>
        </w:rPr>
      </w:pPr>
      <w:r w:rsidRPr="006C01B5">
        <w:rPr>
          <w:rFonts w:eastAsia="Times New Roman" w:cstheme="minorHAnsi"/>
          <w:color w:val="000000"/>
        </w:rPr>
        <w:t>(4) The supplemental security income program pursuant to 20 C.F.R. 416.1100</w:t>
      </w:r>
      <w:r w:rsidR="00B95AFD">
        <w:rPr>
          <w:rFonts w:eastAsia="Times New Roman" w:cstheme="minorHAnsi"/>
          <w:color w:val="000000"/>
        </w:rPr>
        <w:t>.</w:t>
      </w:r>
    </w:p>
    <w:p w14:paraId="582C2106" w14:textId="6C297799" w:rsidR="009D4293" w:rsidRDefault="000B7AAA" w:rsidP="000B7AAA">
      <w:pPr>
        <w:pStyle w:val="Heading4"/>
      </w:pPr>
      <w:r>
        <w:t xml:space="preserve">Reinstatement fee payment plan for </w:t>
      </w:r>
      <w:r w:rsidR="00DC136A">
        <w:t>unpaid balance</w:t>
      </w:r>
    </w:p>
    <w:p w14:paraId="0DDE24E4" w14:textId="1E5E0437" w:rsidR="00DA7399" w:rsidRDefault="00DA7399" w:rsidP="00DA7399">
      <w:r>
        <w:t xml:space="preserve">If the driver owes reinstatement fees for excluded </w:t>
      </w:r>
      <w:r w:rsidR="00A42921">
        <w:t>or ineligible offenses such as OVI or is unable to pay the reinstatement</w:t>
      </w:r>
      <w:r w:rsidR="00F07389">
        <w:t xml:space="preserve"> fee in one lump sum despite application of debt reduction or amnesty, </w:t>
      </w:r>
      <w:r w:rsidR="009A6D16">
        <w:t xml:space="preserve">the OBMV must grant a reinstatement fee payment plan with a </w:t>
      </w:r>
      <w:r w:rsidR="00373DB6">
        <w:t>minimum payment of $25.00 per month</w:t>
      </w:r>
      <w:r w:rsidR="00012683">
        <w:t>.</w:t>
      </w:r>
    </w:p>
    <w:p w14:paraId="17D476C4" w14:textId="3716849B" w:rsidR="00012683" w:rsidRDefault="006D511D" w:rsidP="00012683">
      <w:pPr>
        <w:pStyle w:val="Heading4"/>
      </w:pPr>
      <w:r>
        <w:t xml:space="preserve">qualifying for </w:t>
      </w:r>
      <w:r w:rsidR="00012683">
        <w:t xml:space="preserve">phase one </w:t>
      </w:r>
      <w:r w:rsidR="009D78F1">
        <w:t>of debt reduction or amnesty</w:t>
      </w:r>
    </w:p>
    <w:p w14:paraId="61C157A2" w14:textId="2F49F20C" w:rsidR="00012683" w:rsidRDefault="0011354F" w:rsidP="006D511D">
      <w:r>
        <w:t xml:space="preserve">Non-indigent drivers qualify for Phase 1 of the Program </w:t>
      </w:r>
      <w:proofErr w:type="gramStart"/>
      <w:r>
        <w:t>if</w:t>
      </w:r>
      <w:proofErr w:type="gramEnd"/>
      <w:r>
        <w:t xml:space="preserve"> </w:t>
      </w:r>
    </w:p>
    <w:p w14:paraId="514BDCBC" w14:textId="47F2B926" w:rsidR="00012683" w:rsidRDefault="006D511D" w:rsidP="006D511D">
      <w:pPr>
        <w:pStyle w:val="ListParagraph"/>
        <w:numPr>
          <w:ilvl w:val="0"/>
          <w:numId w:val="71"/>
        </w:numPr>
        <w:spacing w:before="0" w:after="0" w:line="240" w:lineRule="auto"/>
      </w:pPr>
      <w:r>
        <w:t>Any e</w:t>
      </w:r>
      <w:r w:rsidR="00012683">
        <w:t>ligible offenses occurred before 09/15/2020</w:t>
      </w:r>
      <w:r w:rsidR="00BF3E3C">
        <w:t>.</w:t>
      </w:r>
      <w:r w:rsidR="00100105">
        <w:t xml:space="preserve"> Restatement fees for offenses occurring after 09/15/2020 may not be included in the debt reduction calculation</w:t>
      </w:r>
      <w:r w:rsidR="00E3469D">
        <w:t>.</w:t>
      </w:r>
    </w:p>
    <w:p w14:paraId="665FEDF0" w14:textId="5544B241" w:rsidR="00012683" w:rsidRDefault="00012683" w:rsidP="006D511D">
      <w:pPr>
        <w:pStyle w:val="ListParagraph"/>
        <w:numPr>
          <w:ilvl w:val="0"/>
          <w:numId w:val="71"/>
        </w:numPr>
        <w:spacing w:before="0" w:after="0" w:line="240" w:lineRule="auto"/>
      </w:pPr>
      <w:r>
        <w:t>At least 18 months ha</w:t>
      </w:r>
      <w:r w:rsidR="006D511D">
        <w:t>ve</w:t>
      </w:r>
      <w:r>
        <w:t xml:space="preserve"> expired since </w:t>
      </w:r>
      <w:proofErr w:type="gramStart"/>
      <w:r>
        <w:t>end</w:t>
      </w:r>
      <w:proofErr w:type="gramEnd"/>
      <w:r>
        <w:t xml:space="preserve"> of </w:t>
      </w:r>
      <w:r w:rsidR="006D511D">
        <w:t xml:space="preserve">any </w:t>
      </w:r>
      <w:r>
        <w:t xml:space="preserve">period of suspension ordered by </w:t>
      </w:r>
      <w:r w:rsidR="006D511D">
        <w:t xml:space="preserve">a </w:t>
      </w:r>
      <w:r>
        <w:t>court for at least one suspension</w:t>
      </w:r>
      <w:r w:rsidR="00BF3E3C">
        <w:t>.</w:t>
      </w:r>
    </w:p>
    <w:p w14:paraId="093801A2" w14:textId="45C3490E" w:rsidR="00012683" w:rsidRDefault="00012683" w:rsidP="006D511D">
      <w:pPr>
        <w:pStyle w:val="ListParagraph"/>
        <w:numPr>
          <w:ilvl w:val="0"/>
          <w:numId w:val="71"/>
        </w:numPr>
        <w:spacing w:before="0" w:after="0" w:line="240" w:lineRule="auto"/>
      </w:pPr>
      <w:r>
        <w:t>The driver is not indigent</w:t>
      </w:r>
      <w:r w:rsidR="00BF3E3C">
        <w:t>.</w:t>
      </w:r>
    </w:p>
    <w:p w14:paraId="6FD66664" w14:textId="025EAA40" w:rsidR="00BF3E3C" w:rsidRDefault="00BF3E3C" w:rsidP="00BF3E3C">
      <w:pPr>
        <w:spacing w:before="0" w:after="0" w:line="240" w:lineRule="auto"/>
      </w:pPr>
    </w:p>
    <w:p w14:paraId="04B616D8" w14:textId="6CDCD654" w:rsidR="00BF3E3C" w:rsidRDefault="00BF3E3C" w:rsidP="00BF3E3C">
      <w:pPr>
        <w:spacing w:before="0" w:after="0" w:line="240" w:lineRule="auto"/>
      </w:pPr>
      <w:r>
        <w:t>Indigent drivers qualify for Phase 1 of the Program if</w:t>
      </w:r>
    </w:p>
    <w:p w14:paraId="44A3577A" w14:textId="22010E05" w:rsidR="00012683" w:rsidRDefault="00012683" w:rsidP="00BF3E3C">
      <w:pPr>
        <w:spacing w:before="0" w:after="0" w:line="240" w:lineRule="auto"/>
      </w:pPr>
    </w:p>
    <w:p w14:paraId="495FC2EE" w14:textId="78ED4D95" w:rsidR="00012683" w:rsidRDefault="00442770" w:rsidP="00442770">
      <w:pPr>
        <w:pStyle w:val="ListParagraph"/>
        <w:numPr>
          <w:ilvl w:val="0"/>
          <w:numId w:val="72"/>
        </w:numPr>
        <w:spacing w:before="0" w:after="0" w:line="240" w:lineRule="auto"/>
      </w:pPr>
      <w:r>
        <w:t>Any e</w:t>
      </w:r>
      <w:r w:rsidR="00012683">
        <w:t>ligible offenses occurred before 09/15/2020</w:t>
      </w:r>
      <w:r>
        <w:t>.</w:t>
      </w:r>
      <w:r w:rsidR="00E3469D" w:rsidRPr="00E3469D">
        <w:t xml:space="preserve"> </w:t>
      </w:r>
      <w:r w:rsidR="00E3469D">
        <w:t>Restatement fees for offenses occurring after 09/15/2020 may not be included in the amnesty</w:t>
      </w:r>
      <w:r w:rsidR="00E059D1">
        <w:t>.</w:t>
      </w:r>
    </w:p>
    <w:p w14:paraId="79C5F59B" w14:textId="72A7BFD7" w:rsidR="00012683" w:rsidRDefault="00012683" w:rsidP="00442770">
      <w:pPr>
        <w:pStyle w:val="ListParagraph"/>
        <w:numPr>
          <w:ilvl w:val="0"/>
          <w:numId w:val="72"/>
        </w:numPr>
        <w:spacing w:before="0" w:after="0" w:line="240" w:lineRule="auto"/>
      </w:pPr>
      <w:r>
        <w:t>The driver is indigent</w:t>
      </w:r>
      <w:r w:rsidR="00442770">
        <w:t>.</w:t>
      </w:r>
    </w:p>
    <w:p w14:paraId="3A6C30A6" w14:textId="17CA4C09" w:rsidR="00012683" w:rsidRDefault="00012683" w:rsidP="008F54F3">
      <w:pPr>
        <w:spacing w:before="0" w:after="0" w:line="240" w:lineRule="auto"/>
      </w:pPr>
    </w:p>
    <w:p w14:paraId="63931529" w14:textId="483608E6" w:rsidR="00012683" w:rsidRDefault="00A32B5D" w:rsidP="00A32B5D">
      <w:pPr>
        <w:pStyle w:val="ListParagraph"/>
        <w:spacing w:before="0" w:after="0" w:line="240" w:lineRule="auto"/>
        <w:ind w:left="0"/>
      </w:pPr>
      <w:bookmarkStart w:id="28" w:name="_Hlk63845579"/>
      <w:r>
        <w:t xml:space="preserve">The </w:t>
      </w:r>
      <w:r w:rsidR="00B86895">
        <w:t>Program does not affect any court ordered suspension. The d</w:t>
      </w:r>
      <w:r w:rsidR="00012683">
        <w:t xml:space="preserve">river does not have to have completed the term of court ordered suspension before </w:t>
      </w:r>
      <w:r w:rsidR="005C076A">
        <w:t xml:space="preserve">being </w:t>
      </w:r>
      <w:r w:rsidR="00012683">
        <w:t xml:space="preserve">admitted to </w:t>
      </w:r>
      <w:r w:rsidR="00B86895">
        <w:t>P</w:t>
      </w:r>
      <w:r w:rsidR="00012683">
        <w:t xml:space="preserve">hase 1 </w:t>
      </w:r>
      <w:r w:rsidR="005C076A">
        <w:t>P</w:t>
      </w:r>
      <w:r w:rsidR="00012683">
        <w:t>rogram but must comp</w:t>
      </w:r>
      <w:r w:rsidR="005C076A">
        <w:t>l</w:t>
      </w:r>
      <w:r w:rsidR="00012683">
        <w:t xml:space="preserve">ete </w:t>
      </w:r>
      <w:r w:rsidR="00F861B2">
        <w:t xml:space="preserve">any </w:t>
      </w:r>
      <w:r w:rsidR="00012683">
        <w:t>suspension ordered by the court</w:t>
      </w:r>
      <w:r w:rsidR="00F861B2">
        <w:t>.</w:t>
      </w:r>
    </w:p>
    <w:bookmarkEnd w:id="28"/>
    <w:p w14:paraId="5C003CFD" w14:textId="1030A329" w:rsidR="00D45FDB" w:rsidRDefault="00D45FDB" w:rsidP="00A32B5D">
      <w:pPr>
        <w:pStyle w:val="ListParagraph"/>
        <w:spacing w:before="0" w:after="0" w:line="240" w:lineRule="auto"/>
        <w:ind w:left="0"/>
      </w:pPr>
    </w:p>
    <w:p w14:paraId="34F008ED" w14:textId="100EFF22" w:rsidR="00D45FDB" w:rsidRDefault="00D45FDB" w:rsidP="00D45FDB">
      <w:pPr>
        <w:pStyle w:val="Heading4"/>
      </w:pPr>
      <w:r>
        <w:t>qualifying for phase two</w:t>
      </w:r>
      <w:r w:rsidR="009D78F1">
        <w:t xml:space="preserve"> of debt reduction or amnesty</w:t>
      </w:r>
    </w:p>
    <w:p w14:paraId="00187D58" w14:textId="0D162E99" w:rsidR="00802FE6" w:rsidRDefault="00802FE6" w:rsidP="00802FE6">
      <w:r>
        <w:t xml:space="preserve">Non-indigent drivers qualify for Phase 2 of the Program </w:t>
      </w:r>
      <w:proofErr w:type="gramStart"/>
      <w:r>
        <w:t>if</w:t>
      </w:r>
      <w:proofErr w:type="gramEnd"/>
      <w:r>
        <w:t xml:space="preserve"> </w:t>
      </w:r>
    </w:p>
    <w:p w14:paraId="556DB75E" w14:textId="4B3D1A8B" w:rsidR="00D82615" w:rsidRDefault="00802FE6" w:rsidP="001E2211">
      <w:pPr>
        <w:pStyle w:val="ListParagraph"/>
        <w:numPr>
          <w:ilvl w:val="0"/>
          <w:numId w:val="71"/>
        </w:numPr>
        <w:spacing w:before="0" w:after="0" w:line="240" w:lineRule="auto"/>
      </w:pPr>
      <w:r>
        <w:t xml:space="preserve">The driver is not eligible for Phase </w:t>
      </w:r>
      <w:r w:rsidR="00BE5B67">
        <w:t>1</w:t>
      </w:r>
      <w:r>
        <w:t xml:space="preserve"> and </w:t>
      </w:r>
      <w:r w:rsidR="00793352">
        <w:t>has</w:t>
      </w:r>
      <w:r>
        <w:t xml:space="preserve"> not </w:t>
      </w:r>
      <w:proofErr w:type="gramStart"/>
      <w:r>
        <w:t>participate</w:t>
      </w:r>
      <w:proofErr w:type="gramEnd"/>
      <w:r>
        <w:t xml:space="preserve"> </w:t>
      </w:r>
      <w:r w:rsidR="0041698A">
        <w:t xml:space="preserve">in </w:t>
      </w:r>
      <w:r w:rsidR="00C16554">
        <w:t xml:space="preserve">Phase 1 or </w:t>
      </w:r>
      <w:r>
        <w:t xml:space="preserve">Phase </w:t>
      </w:r>
      <w:r w:rsidR="00793352">
        <w:t>2</w:t>
      </w:r>
      <w:r>
        <w:t>.</w:t>
      </w:r>
    </w:p>
    <w:p w14:paraId="468D3EE2" w14:textId="0CA5E169" w:rsidR="00802FE6" w:rsidRDefault="00E02898" w:rsidP="00802FE6">
      <w:pPr>
        <w:pStyle w:val="ListParagraph"/>
        <w:numPr>
          <w:ilvl w:val="0"/>
          <w:numId w:val="71"/>
        </w:numPr>
        <w:spacing w:before="0" w:after="0" w:line="240" w:lineRule="auto"/>
      </w:pPr>
      <w:r>
        <w:t>E</w:t>
      </w:r>
      <w:r w:rsidR="00802FE6">
        <w:t xml:space="preserve">ligible offenses occurred </w:t>
      </w:r>
      <w:r>
        <w:t>after</w:t>
      </w:r>
      <w:r w:rsidR="00802FE6">
        <w:t xml:space="preserve"> 09/15/2020. </w:t>
      </w:r>
    </w:p>
    <w:p w14:paraId="33B23A7F" w14:textId="3406E080" w:rsidR="00802FE6" w:rsidRDefault="00802FE6" w:rsidP="00802FE6">
      <w:pPr>
        <w:pStyle w:val="ListParagraph"/>
        <w:numPr>
          <w:ilvl w:val="0"/>
          <w:numId w:val="71"/>
        </w:numPr>
        <w:spacing w:before="0" w:after="0" w:line="240" w:lineRule="auto"/>
      </w:pPr>
      <w:r>
        <w:t xml:space="preserve">At least 18 months have expired since </w:t>
      </w:r>
      <w:r w:rsidR="0041698A">
        <w:t>the e</w:t>
      </w:r>
      <w:r>
        <w:t>nd of any period of suspension ordered by a court for at least one suspension.</w:t>
      </w:r>
    </w:p>
    <w:p w14:paraId="577AEBCF" w14:textId="77777777" w:rsidR="00802FE6" w:rsidRDefault="00802FE6" w:rsidP="00802FE6">
      <w:pPr>
        <w:pStyle w:val="ListParagraph"/>
        <w:numPr>
          <w:ilvl w:val="0"/>
          <w:numId w:val="71"/>
        </w:numPr>
        <w:spacing w:before="0" w:after="0" w:line="240" w:lineRule="auto"/>
      </w:pPr>
      <w:r>
        <w:t>The driver is not indigent.</w:t>
      </w:r>
    </w:p>
    <w:p w14:paraId="21B53D97" w14:textId="77777777" w:rsidR="00802FE6" w:rsidRDefault="00802FE6" w:rsidP="00802FE6">
      <w:pPr>
        <w:spacing w:before="0" w:after="0" w:line="240" w:lineRule="auto"/>
      </w:pPr>
    </w:p>
    <w:p w14:paraId="41089815" w14:textId="51647735" w:rsidR="00802FE6" w:rsidRDefault="00802FE6" w:rsidP="00802FE6">
      <w:pPr>
        <w:spacing w:before="0" w:after="0" w:line="240" w:lineRule="auto"/>
      </w:pPr>
      <w:r>
        <w:t xml:space="preserve">Indigent drivers qualify for Phase </w:t>
      </w:r>
      <w:r w:rsidR="0002211B">
        <w:t>2</w:t>
      </w:r>
      <w:r>
        <w:t xml:space="preserve"> of the Program </w:t>
      </w:r>
      <w:proofErr w:type="gramStart"/>
      <w:r>
        <w:t>if</w:t>
      </w:r>
      <w:proofErr w:type="gramEnd"/>
    </w:p>
    <w:p w14:paraId="01BF2963" w14:textId="77777777" w:rsidR="00802FE6" w:rsidRDefault="00802FE6" w:rsidP="00802FE6">
      <w:pPr>
        <w:spacing w:before="0" w:after="0" w:line="240" w:lineRule="auto"/>
      </w:pPr>
    </w:p>
    <w:p w14:paraId="6F9C7F92" w14:textId="4B270088" w:rsidR="006D718D" w:rsidRDefault="006D718D" w:rsidP="006D718D">
      <w:pPr>
        <w:pStyle w:val="ListParagraph"/>
        <w:numPr>
          <w:ilvl w:val="0"/>
          <w:numId w:val="72"/>
        </w:numPr>
        <w:spacing w:before="0" w:after="0" w:line="240" w:lineRule="auto"/>
      </w:pPr>
      <w:r>
        <w:t xml:space="preserve">The driver is not eligible for Phase 1 and has not </w:t>
      </w:r>
      <w:proofErr w:type="gramStart"/>
      <w:r>
        <w:t>participate</w:t>
      </w:r>
      <w:proofErr w:type="gramEnd"/>
      <w:r>
        <w:t xml:space="preserve"> in </w:t>
      </w:r>
      <w:r w:rsidR="007617F4">
        <w:t xml:space="preserve">Phase 1 or </w:t>
      </w:r>
      <w:r>
        <w:t>Phase 2.</w:t>
      </w:r>
    </w:p>
    <w:p w14:paraId="1DA36095" w14:textId="24B37C91" w:rsidR="00802FE6" w:rsidRDefault="00802FE6" w:rsidP="00802FE6">
      <w:pPr>
        <w:pStyle w:val="ListParagraph"/>
        <w:numPr>
          <w:ilvl w:val="0"/>
          <w:numId w:val="72"/>
        </w:numPr>
        <w:spacing w:before="0" w:after="0" w:line="240" w:lineRule="auto"/>
      </w:pPr>
      <w:r>
        <w:t>Any eligible offenses occurred before 09/15/2020.</w:t>
      </w:r>
      <w:r w:rsidRPr="00E3469D">
        <w:t xml:space="preserve"> </w:t>
      </w:r>
    </w:p>
    <w:p w14:paraId="1FBCEEA7" w14:textId="77777777" w:rsidR="00802FE6" w:rsidRDefault="00802FE6" w:rsidP="00802FE6">
      <w:pPr>
        <w:pStyle w:val="ListParagraph"/>
        <w:numPr>
          <w:ilvl w:val="0"/>
          <w:numId w:val="72"/>
        </w:numPr>
        <w:spacing w:before="0" w:after="0" w:line="240" w:lineRule="auto"/>
      </w:pPr>
      <w:r>
        <w:t>The driver is indigent.</w:t>
      </w:r>
    </w:p>
    <w:p w14:paraId="153D3C8E" w14:textId="6BAC7E1E" w:rsidR="00D45FDB" w:rsidRDefault="000B14FE" w:rsidP="00D45FDB">
      <w:pPr>
        <w:rPr>
          <w:rFonts w:ascii="Verdana" w:hAnsi="Verdana"/>
          <w:color w:val="000000"/>
          <w:shd w:val="clear" w:color="auto" w:fill="FFFFFF"/>
        </w:rPr>
      </w:pPr>
      <w:r>
        <w:t xml:space="preserve">Any driver </w:t>
      </w:r>
      <w:r>
        <w:rPr>
          <w:rFonts w:ascii="Verdana" w:hAnsi="Verdana"/>
          <w:color w:val="000000"/>
          <w:shd w:val="clear" w:color="auto" w:fill="FFFFFF"/>
        </w:rPr>
        <w:t xml:space="preserve">who has received either a reduction or complete amnesty of reinstatement fees under </w:t>
      </w:r>
      <w:r w:rsidR="00D6069F">
        <w:rPr>
          <w:rFonts w:ascii="Verdana" w:hAnsi="Verdana"/>
          <w:color w:val="000000"/>
          <w:shd w:val="clear" w:color="auto" w:fill="FFFFFF"/>
        </w:rPr>
        <w:t>Phase</w:t>
      </w:r>
      <w:r w:rsidR="001E2211">
        <w:rPr>
          <w:rFonts w:ascii="Verdana" w:hAnsi="Verdana"/>
          <w:color w:val="000000"/>
          <w:shd w:val="clear" w:color="auto" w:fill="FFFFFF"/>
        </w:rPr>
        <w:t xml:space="preserve"> 2</w:t>
      </w:r>
      <w:r>
        <w:rPr>
          <w:rFonts w:ascii="Verdana" w:hAnsi="Verdana"/>
          <w:color w:val="000000"/>
          <w:shd w:val="clear" w:color="auto" w:fill="FFFFFF"/>
        </w:rPr>
        <w:t xml:space="preserve"> is not eligible for a subsequent reduction or complete amnesty of reinstatement fees through the </w:t>
      </w:r>
      <w:r w:rsidR="001E2211">
        <w:rPr>
          <w:rFonts w:ascii="Verdana" w:hAnsi="Verdana"/>
          <w:color w:val="000000"/>
          <w:shd w:val="clear" w:color="auto" w:fill="FFFFFF"/>
        </w:rPr>
        <w:t>P</w:t>
      </w:r>
      <w:r>
        <w:rPr>
          <w:rFonts w:ascii="Verdana" w:hAnsi="Verdana"/>
          <w:color w:val="000000"/>
          <w:shd w:val="clear" w:color="auto" w:fill="FFFFFF"/>
        </w:rPr>
        <w:t>rogram.</w:t>
      </w:r>
    </w:p>
    <w:p w14:paraId="31E37B3A" w14:textId="77777777" w:rsidR="00692D5B" w:rsidRPr="00692D5B" w:rsidRDefault="00692D5B" w:rsidP="00E8528D">
      <w:pPr>
        <w:rPr>
          <w:rStyle w:val="IntenseEmphasis"/>
        </w:rPr>
      </w:pPr>
      <w:r>
        <w:rPr>
          <w:rFonts w:ascii="Arial" w:hAnsi="Arial" w:cs="Arial"/>
        </w:rPr>
        <w:t>Limitations on Phase 2</w:t>
      </w:r>
    </w:p>
    <w:p w14:paraId="5A0AF45E" w14:textId="5401780D" w:rsidR="00692D5B" w:rsidRDefault="00692D5B" w:rsidP="00E8528D">
      <w:pPr>
        <w:pStyle w:val="ListParagraph"/>
        <w:numPr>
          <w:ilvl w:val="0"/>
          <w:numId w:val="76"/>
        </w:numPr>
      </w:pPr>
      <w:r w:rsidRPr="00E8528D">
        <w:t>ONE TIME OPPORTUNITY: A driver who has received either a reduction or complete amnesty of reinstatement fees under Phase 2 is not eligible for a subsequent reduction or complete amnesty of reinstatement fees through the program.</w:t>
      </w:r>
    </w:p>
    <w:p w14:paraId="518C95C6" w14:textId="77777777" w:rsidR="00253F26" w:rsidRPr="00253F26" w:rsidRDefault="009B1215" w:rsidP="00E8528D">
      <w:pPr>
        <w:pStyle w:val="ListParagraph"/>
        <w:numPr>
          <w:ilvl w:val="0"/>
          <w:numId w:val="76"/>
        </w:numPr>
      </w:pPr>
      <w:r>
        <w:rPr>
          <w:rFonts w:ascii="Verdana" w:hAnsi="Verdana"/>
          <w:color w:val="000000"/>
          <w:shd w:val="clear" w:color="auto" w:fill="FFFFFF"/>
        </w:rPr>
        <w:t xml:space="preserve">An eligible offense that occurred prior to </w:t>
      </w:r>
      <w:r w:rsidR="006178DB">
        <w:rPr>
          <w:rFonts w:ascii="Verdana" w:hAnsi="Verdana"/>
          <w:color w:val="000000"/>
          <w:shd w:val="clear" w:color="auto" w:fill="FFFFFF"/>
        </w:rPr>
        <w:t>09/15/2020</w:t>
      </w:r>
      <w:r w:rsidR="00DF0149">
        <w:rPr>
          <w:rFonts w:ascii="Verdana" w:hAnsi="Verdana"/>
          <w:color w:val="000000"/>
          <w:shd w:val="clear" w:color="auto" w:fill="FFFFFF"/>
        </w:rPr>
        <w:t xml:space="preserve"> may not be included in Phase 2.</w:t>
      </w:r>
    </w:p>
    <w:p w14:paraId="57676742" w14:textId="0090D04A" w:rsidR="00F473E0" w:rsidRPr="00865D5F" w:rsidRDefault="00173254" w:rsidP="00E8528D">
      <w:pPr>
        <w:pStyle w:val="ListParagraph"/>
        <w:numPr>
          <w:ilvl w:val="0"/>
          <w:numId w:val="76"/>
        </w:numPr>
      </w:pPr>
      <w:r>
        <w:rPr>
          <w:rFonts w:ascii="Verdana" w:hAnsi="Verdana"/>
          <w:color w:val="000000"/>
          <w:shd w:val="clear" w:color="auto" w:fill="FFFFFF"/>
        </w:rPr>
        <w:t>No</w:t>
      </w:r>
      <w:r w:rsidR="00253F26">
        <w:rPr>
          <w:rFonts w:ascii="Verdana" w:hAnsi="Verdana"/>
          <w:color w:val="000000"/>
          <w:shd w:val="clear" w:color="auto" w:fill="FFFFFF"/>
        </w:rPr>
        <w:t xml:space="preserve"> eligible offense that is committed on or after the date a </w:t>
      </w:r>
      <w:r>
        <w:rPr>
          <w:rFonts w:ascii="Verdana" w:hAnsi="Verdana"/>
          <w:color w:val="000000"/>
          <w:shd w:val="clear" w:color="auto" w:fill="FFFFFF"/>
        </w:rPr>
        <w:t>driver</w:t>
      </w:r>
      <w:r w:rsidR="00253F26">
        <w:rPr>
          <w:rFonts w:ascii="Verdana" w:hAnsi="Verdana"/>
          <w:color w:val="000000"/>
          <w:shd w:val="clear" w:color="auto" w:fill="FFFFFF"/>
        </w:rPr>
        <w:t xml:space="preserve"> becomes enrolled in the </w:t>
      </w:r>
      <w:r w:rsidR="00E44B08">
        <w:rPr>
          <w:rFonts w:ascii="Verdana" w:hAnsi="Verdana"/>
          <w:color w:val="000000"/>
          <w:shd w:val="clear" w:color="auto" w:fill="FFFFFF"/>
        </w:rPr>
        <w:t>P</w:t>
      </w:r>
      <w:r w:rsidR="00253F26">
        <w:rPr>
          <w:rFonts w:ascii="Verdana" w:hAnsi="Verdana"/>
          <w:color w:val="000000"/>
          <w:shd w:val="clear" w:color="auto" w:fill="FFFFFF"/>
        </w:rPr>
        <w:t xml:space="preserve">rogram is eligible </w:t>
      </w:r>
      <w:r w:rsidR="00E44B08">
        <w:rPr>
          <w:rFonts w:ascii="Verdana" w:hAnsi="Verdana"/>
          <w:color w:val="000000"/>
          <w:shd w:val="clear" w:color="auto" w:fill="FFFFFF"/>
        </w:rPr>
        <w:t>for the relief granted by the P</w:t>
      </w:r>
      <w:r w:rsidR="00253F26">
        <w:rPr>
          <w:rFonts w:ascii="Verdana" w:hAnsi="Verdana"/>
          <w:color w:val="000000"/>
          <w:shd w:val="clear" w:color="auto" w:fill="FFFFFF"/>
        </w:rPr>
        <w:t>rogram.</w:t>
      </w:r>
    </w:p>
    <w:p w14:paraId="22620B90" w14:textId="3BFDDB98" w:rsidR="00865D5F" w:rsidRDefault="00865D5F" w:rsidP="00865D5F">
      <w:pPr>
        <w:spacing w:before="0" w:after="0" w:line="240" w:lineRule="auto"/>
      </w:pPr>
      <w:r>
        <w:t xml:space="preserve">The Program does not affect any court ordered suspension. </w:t>
      </w:r>
      <w:r w:rsidR="00116793">
        <w:t>Participants in Phase 2</w:t>
      </w:r>
      <w:r>
        <w:t xml:space="preserve"> must complete any suspension ordered by the court.</w:t>
      </w:r>
    </w:p>
    <w:p w14:paraId="14DE26C5" w14:textId="29821129" w:rsidR="00D52355" w:rsidRDefault="00D52355" w:rsidP="00865D5F">
      <w:pPr>
        <w:spacing w:before="0" w:after="0" w:line="240" w:lineRule="auto"/>
      </w:pPr>
    </w:p>
    <w:p w14:paraId="7DD91135" w14:textId="248AF1A6" w:rsidR="00D52355" w:rsidRDefault="00D52355" w:rsidP="00D52355">
      <w:pPr>
        <w:pStyle w:val="Heading4"/>
      </w:pPr>
      <w:r>
        <w:t>accessing the program</w:t>
      </w:r>
    </w:p>
    <w:p w14:paraId="016521C2" w14:textId="58EA300B" w:rsidR="00716843" w:rsidRDefault="00716843" w:rsidP="00716843">
      <w:r>
        <w:t xml:space="preserve">The OBMV is charged with notifying all eligible drivers </w:t>
      </w:r>
      <w:r w:rsidR="00D6069F">
        <w:t>if</w:t>
      </w:r>
      <w:r w:rsidR="00B14273">
        <w:t xml:space="preserve"> they qualify for the Program and the action req</w:t>
      </w:r>
      <w:r w:rsidR="003E6EB6">
        <w:t xml:space="preserve">uired to be taken. The OBMV is authorized to search </w:t>
      </w:r>
      <w:r w:rsidR="00C81DCC">
        <w:t>for current drivers’ addresses for notification.  Additionally</w:t>
      </w:r>
      <w:r w:rsidR="00C93047">
        <w:t>,</w:t>
      </w:r>
      <w:r w:rsidR="00C81DCC">
        <w:t xml:space="preserve"> the OBMV is authorized to remove deceased persons from </w:t>
      </w:r>
      <w:r w:rsidR="00C93047">
        <w:t xml:space="preserve">its database.  </w:t>
      </w:r>
    </w:p>
    <w:p w14:paraId="092CAB17" w14:textId="55E4A109" w:rsidR="00C93047" w:rsidRDefault="00C93047" w:rsidP="00716843">
      <w:r>
        <w:t xml:space="preserve">If a driver does not receive notification </w:t>
      </w:r>
      <w:r w:rsidR="00D5279D">
        <w:t xml:space="preserve">of eligibility from the OBMV but believes he/she qualifies for either Phase of the Program, the driver may apply to the OBMV to be </w:t>
      </w:r>
      <w:r w:rsidR="0002211B">
        <w:t>admitted to the Program.</w:t>
      </w:r>
    </w:p>
    <w:p w14:paraId="3F02C730" w14:textId="5126FEDF" w:rsidR="00424E2C" w:rsidRDefault="00424E2C">
      <w:r>
        <w:br w:type="page"/>
      </w:r>
    </w:p>
    <w:p w14:paraId="21A64978" w14:textId="066064D0" w:rsidR="008925B0" w:rsidRPr="008226E1" w:rsidRDefault="00CA39CF" w:rsidP="0058760D">
      <w:pPr>
        <w:pStyle w:val="Heading2"/>
      </w:pPr>
      <w:bookmarkStart w:id="29" w:name="_Toc336151297"/>
      <w:bookmarkStart w:id="30" w:name="_Toc63846176"/>
      <w:r w:rsidRPr="008226E1">
        <w:rPr>
          <w:caps w:val="0"/>
        </w:rPr>
        <w:lastRenderedPageBreak/>
        <w:t>Proof</w:t>
      </w:r>
      <w:r>
        <w:rPr>
          <w:caps w:val="0"/>
        </w:rPr>
        <w:t xml:space="preserve"> o</w:t>
      </w:r>
      <w:r w:rsidR="00903DAB">
        <w:rPr>
          <w:caps w:val="0"/>
        </w:rPr>
        <w:t>f Fi</w:t>
      </w:r>
      <w:r w:rsidR="00654F71">
        <w:rPr>
          <w:caps w:val="0"/>
        </w:rPr>
        <w:t>nancial</w:t>
      </w:r>
      <w:r w:rsidRPr="008226E1">
        <w:rPr>
          <w:caps w:val="0"/>
        </w:rPr>
        <w:t xml:space="preserve"> Responsibility </w:t>
      </w:r>
      <w:r w:rsidR="008925B0" w:rsidRPr="008226E1">
        <w:t>- ORC §4509.01(K)</w:t>
      </w:r>
      <w:bookmarkEnd w:id="29"/>
      <w:r w:rsidR="0000617D">
        <w:t xml:space="preserve"> </w:t>
      </w:r>
      <w:r w:rsidR="0000617D">
        <w:rPr>
          <w:caps w:val="0"/>
        </w:rPr>
        <w:t>and</w:t>
      </w:r>
      <w:r w:rsidR="0000617D">
        <w:t xml:space="preserve"> orc </w:t>
      </w:r>
      <w:r w:rsidR="0000617D">
        <w:rPr>
          <w:rFonts w:cstheme="minorHAnsi"/>
        </w:rPr>
        <w:t>§</w:t>
      </w:r>
      <w:r w:rsidR="0000617D">
        <w:t>4509.16</w:t>
      </w:r>
      <w:bookmarkEnd w:id="30"/>
    </w:p>
    <w:p w14:paraId="42677250" w14:textId="77777777" w:rsidR="00D72ACD" w:rsidRDefault="008925B0">
      <w:pPr>
        <w:widowControl w:val="0"/>
        <w:autoSpaceDE w:val="0"/>
        <w:autoSpaceDN w:val="0"/>
        <w:adjustRightInd w:val="0"/>
        <w:rPr>
          <w:rFonts w:ascii="Arial" w:hAnsi="Arial" w:cs="Arial"/>
        </w:rPr>
      </w:pPr>
      <w:r>
        <w:rPr>
          <w:rFonts w:ascii="Arial" w:hAnsi="Arial" w:cs="Arial"/>
        </w:rPr>
        <w:t xml:space="preserve">Proof of financial responsibility is required to operate a motor vehicle in Ohio. But providing proof of financial responsibility to the OBMV is a significant reinstatement requirement for most suspensions. </w:t>
      </w:r>
    </w:p>
    <w:p w14:paraId="06217D29" w14:textId="534BA5D5" w:rsidR="0000617D" w:rsidRDefault="008925B0">
      <w:pPr>
        <w:widowControl w:val="0"/>
        <w:autoSpaceDE w:val="0"/>
        <w:autoSpaceDN w:val="0"/>
        <w:adjustRightInd w:val="0"/>
        <w:rPr>
          <w:rFonts w:ascii="Arial" w:hAnsi="Arial" w:cs="Arial"/>
        </w:rPr>
      </w:pPr>
      <w:r>
        <w:rPr>
          <w:rFonts w:ascii="Arial" w:hAnsi="Arial" w:cs="Arial"/>
        </w:rPr>
        <w:t xml:space="preserve">Proof of financial responsibility may be shown by providing a copy of the declaration page of a policy of liability insurance, </w:t>
      </w:r>
      <w:r w:rsidR="0000617D">
        <w:rPr>
          <w:rFonts w:ascii="Arial" w:hAnsi="Arial" w:cs="Arial"/>
        </w:rPr>
        <w:t>certificate of insurance</w:t>
      </w:r>
      <w:r>
        <w:rPr>
          <w:rFonts w:ascii="Arial" w:hAnsi="Arial" w:cs="Arial"/>
        </w:rPr>
        <w:t>, a financial responsibility identification card issued by an insurance company, or a binder of liability insurance bearing the original signature o</w:t>
      </w:r>
      <w:r w:rsidR="0000617D">
        <w:rPr>
          <w:rFonts w:ascii="Arial" w:hAnsi="Arial" w:cs="Arial"/>
        </w:rPr>
        <w:t xml:space="preserve">f an authorized insurance agent, a bond, a certificate of self-insurance. [ORC </w:t>
      </w:r>
      <w:r w:rsidR="00EB6A1D">
        <w:rPr>
          <w:rFonts w:ascii="Arial" w:hAnsi="Arial" w:cs="Arial"/>
        </w:rPr>
        <w:t>§</w:t>
      </w:r>
      <w:r w:rsidR="0000617D">
        <w:rPr>
          <w:rFonts w:ascii="Arial" w:hAnsi="Arial" w:cs="Arial"/>
        </w:rPr>
        <w:t>4509.45(B)]</w:t>
      </w:r>
    </w:p>
    <w:p w14:paraId="2BABB0CE" w14:textId="57B69D8B" w:rsidR="008925B0" w:rsidRDefault="008925B0">
      <w:pPr>
        <w:widowControl w:val="0"/>
        <w:autoSpaceDE w:val="0"/>
        <w:autoSpaceDN w:val="0"/>
        <w:adjustRightInd w:val="0"/>
        <w:rPr>
          <w:rFonts w:ascii="Arial" w:hAnsi="Arial" w:cs="Arial"/>
        </w:rPr>
      </w:pPr>
      <w:r>
        <w:rPr>
          <w:rFonts w:ascii="Arial" w:hAnsi="Arial" w:cs="Arial"/>
        </w:rPr>
        <w:t>Proof must indicate current coverage, and if submitted prior to the end of the suspension, must cover t</w:t>
      </w:r>
      <w:r w:rsidR="0000617D">
        <w:rPr>
          <w:rFonts w:ascii="Arial" w:hAnsi="Arial" w:cs="Arial"/>
        </w:rPr>
        <w:t xml:space="preserve">he end date of the suspension. </w:t>
      </w:r>
      <w:r>
        <w:rPr>
          <w:rFonts w:ascii="Arial" w:hAnsi="Arial" w:cs="Arial"/>
        </w:rPr>
        <w:t>Additionally, the name of the person suspended must be listed as an insured on the policy, or on some other in</w:t>
      </w:r>
      <w:r w:rsidR="00242F7B">
        <w:rPr>
          <w:rFonts w:ascii="Arial" w:hAnsi="Arial" w:cs="Arial"/>
        </w:rPr>
        <w:t>surance documentation presented, or on the liability bond.</w:t>
      </w:r>
    </w:p>
    <w:p w14:paraId="13C6B816" w14:textId="7DECA726" w:rsidR="0000617D" w:rsidRDefault="0000617D">
      <w:pPr>
        <w:widowControl w:val="0"/>
        <w:autoSpaceDE w:val="0"/>
        <w:autoSpaceDN w:val="0"/>
        <w:adjustRightInd w:val="0"/>
        <w:rPr>
          <w:rFonts w:ascii="Arial" w:hAnsi="Arial" w:cs="Arial"/>
        </w:rPr>
      </w:pPr>
      <w:r>
        <w:rPr>
          <w:rFonts w:ascii="Arial" w:hAnsi="Arial" w:cs="Arial"/>
        </w:rPr>
        <w:t xml:space="preserve">Proof of financial responsibility may be given through use of an electronic wireless communication </w:t>
      </w:r>
      <w:r w:rsidR="00E66790">
        <w:rPr>
          <w:rFonts w:ascii="Arial" w:hAnsi="Arial" w:cs="Arial"/>
        </w:rPr>
        <w:t>device.</w:t>
      </w:r>
    </w:p>
    <w:p w14:paraId="74AA9737" w14:textId="3587C4ED" w:rsidR="008925B0" w:rsidRDefault="008925B0">
      <w:pPr>
        <w:widowControl w:val="0"/>
        <w:autoSpaceDE w:val="0"/>
        <w:autoSpaceDN w:val="0"/>
        <w:adjustRightInd w:val="0"/>
        <w:rPr>
          <w:rFonts w:ascii="Arial" w:hAnsi="Arial" w:cs="Arial"/>
        </w:rPr>
      </w:pPr>
      <w:r>
        <w:rPr>
          <w:rFonts w:ascii="Arial" w:hAnsi="Arial" w:cs="Arial"/>
        </w:rPr>
        <w:t xml:space="preserve">If a driver is required to file and maintain proof of financial responsibility with the OBMV, the </w:t>
      </w:r>
      <w:r w:rsidR="00F23BEB">
        <w:rPr>
          <w:rFonts w:ascii="Arial" w:hAnsi="Arial" w:cs="Arial"/>
        </w:rPr>
        <w:t>most recognized</w:t>
      </w:r>
      <w:r>
        <w:rPr>
          <w:rFonts w:ascii="Arial" w:hAnsi="Arial" w:cs="Arial"/>
        </w:rPr>
        <w:t xml:space="preserve"> form of proof is the SR 22 certificate which is an OBMV form completed by an insurance agent, filed with the </w:t>
      </w:r>
      <w:r w:rsidR="009B5D47">
        <w:rPr>
          <w:rFonts w:ascii="Arial" w:hAnsi="Arial" w:cs="Arial"/>
        </w:rPr>
        <w:t>OBMV,</w:t>
      </w:r>
      <w:r>
        <w:rPr>
          <w:rFonts w:ascii="Arial" w:hAnsi="Arial" w:cs="Arial"/>
        </w:rPr>
        <w:t xml:space="preserve"> and carried by the driver.  The SR 22 certificate is frequently, but incorrectly, referred to as an “SR 22 bond.” In </w:t>
      </w:r>
      <w:r w:rsidR="008B4475">
        <w:rPr>
          <w:rFonts w:ascii="Arial" w:hAnsi="Arial" w:cs="Arial"/>
        </w:rPr>
        <w:t>fact,</w:t>
      </w:r>
      <w:r>
        <w:rPr>
          <w:rFonts w:ascii="Arial" w:hAnsi="Arial" w:cs="Arial"/>
        </w:rPr>
        <w:t xml:space="preserve"> it is not a bond but merely a document which proves that the driver has the mandatory minimum coverage in Ohio. </w:t>
      </w:r>
    </w:p>
    <w:p w14:paraId="4F7804A7" w14:textId="492AB8DD" w:rsidR="008925B0" w:rsidRDefault="008925B0">
      <w:pPr>
        <w:widowControl w:val="0"/>
        <w:autoSpaceDE w:val="0"/>
        <w:autoSpaceDN w:val="0"/>
        <w:adjustRightInd w:val="0"/>
        <w:rPr>
          <w:rFonts w:ascii="Arial" w:hAnsi="Arial" w:cs="Arial"/>
        </w:rPr>
      </w:pPr>
      <w:r>
        <w:rPr>
          <w:rFonts w:ascii="Arial" w:hAnsi="Arial" w:cs="Arial"/>
        </w:rPr>
        <w:t xml:space="preserve">In addition to providing proof of financial responsibility to the OBMV, a driver may be under a statutory duty to file and maintain that proof for a definite </w:t>
      </w:r>
      <w:r w:rsidR="00F23BEB">
        <w:rPr>
          <w:rFonts w:ascii="Arial" w:hAnsi="Arial" w:cs="Arial"/>
        </w:rPr>
        <w:t>period</w:t>
      </w:r>
      <w:r>
        <w:rPr>
          <w:rFonts w:ascii="Arial" w:hAnsi="Arial" w:cs="Arial"/>
        </w:rPr>
        <w:t xml:space="preserve"> after the </w:t>
      </w:r>
      <w:r w:rsidR="0046481A">
        <w:rPr>
          <w:rFonts w:ascii="Arial" w:hAnsi="Arial" w:cs="Arial"/>
        </w:rPr>
        <w:t xml:space="preserve">suspension </w:t>
      </w:r>
      <w:r>
        <w:rPr>
          <w:rFonts w:ascii="Arial" w:hAnsi="Arial" w:cs="Arial"/>
        </w:rPr>
        <w:t xml:space="preserve">of the license </w:t>
      </w:r>
      <w:proofErr w:type="gramStart"/>
      <w:r>
        <w:rPr>
          <w:rFonts w:ascii="Arial" w:hAnsi="Arial" w:cs="Arial"/>
        </w:rPr>
        <w:t>in order to</w:t>
      </w:r>
      <w:proofErr w:type="gramEnd"/>
      <w:r>
        <w:rPr>
          <w:rFonts w:ascii="Arial" w:hAnsi="Arial" w:cs="Arial"/>
        </w:rPr>
        <w:t xml:space="preserve"> avoid another OBMV imposed suspension. Hence, a difference exists between the requirements of </w:t>
      </w:r>
      <w:r>
        <w:rPr>
          <w:rFonts w:ascii="Arial" w:hAnsi="Arial" w:cs="Arial"/>
          <w:u w:val="single"/>
        </w:rPr>
        <w:t>showing</w:t>
      </w:r>
      <w:r>
        <w:rPr>
          <w:rFonts w:ascii="Arial" w:hAnsi="Arial" w:cs="Arial"/>
        </w:rPr>
        <w:t xml:space="preserve"> proof of financial responsibility to the OBMV and </w:t>
      </w:r>
      <w:r>
        <w:rPr>
          <w:rFonts w:ascii="Arial" w:hAnsi="Arial" w:cs="Arial"/>
          <w:u w:val="single"/>
        </w:rPr>
        <w:t>filing and maintaining</w:t>
      </w:r>
      <w:r>
        <w:rPr>
          <w:rFonts w:ascii="Arial" w:hAnsi="Arial" w:cs="Arial"/>
        </w:rPr>
        <w:t xml:space="preserve"> proof of financial responsibility with the OBMV.  </w:t>
      </w:r>
    </w:p>
    <w:p w14:paraId="58A798B4" w14:textId="44E7F6EA" w:rsidR="0000617D" w:rsidRDefault="0000617D">
      <w:pPr>
        <w:widowControl w:val="0"/>
        <w:autoSpaceDE w:val="0"/>
        <w:autoSpaceDN w:val="0"/>
        <w:adjustRightInd w:val="0"/>
        <w:rPr>
          <w:rFonts w:ascii="Arial" w:hAnsi="Arial" w:cs="Arial"/>
        </w:rPr>
      </w:pPr>
      <w:r>
        <w:rPr>
          <w:rFonts w:ascii="Arial" w:hAnsi="Arial" w:cs="Arial"/>
        </w:rPr>
        <w:t>Proof must be filed and maintained for 5 year</w:t>
      </w:r>
      <w:r w:rsidR="001A3BD5">
        <w:rPr>
          <w:rFonts w:ascii="Arial" w:hAnsi="Arial" w:cs="Arial"/>
        </w:rPr>
        <w:t xml:space="preserve">s from the OBMV imposition of some </w:t>
      </w:r>
      <w:r>
        <w:rPr>
          <w:rFonts w:ascii="Arial" w:hAnsi="Arial" w:cs="Arial"/>
        </w:rPr>
        <w:t>class A, B, or C suspension and shall be filed and maintained for 3 years from the d</w:t>
      </w:r>
      <w:r w:rsidR="001A3BD5">
        <w:rPr>
          <w:rFonts w:ascii="Arial" w:hAnsi="Arial" w:cs="Arial"/>
        </w:rPr>
        <w:t xml:space="preserve">ate of the OBMV imposition of some </w:t>
      </w:r>
      <w:r>
        <w:rPr>
          <w:rFonts w:ascii="Arial" w:hAnsi="Arial" w:cs="Arial"/>
        </w:rPr>
        <w:t>class D, E, or F suspension</w:t>
      </w:r>
      <w:r w:rsidR="001A3BD5">
        <w:rPr>
          <w:rFonts w:ascii="Arial" w:hAnsi="Arial" w:cs="Arial"/>
        </w:rPr>
        <w:t>s</w:t>
      </w:r>
      <w:r>
        <w:rPr>
          <w:rFonts w:ascii="Arial" w:hAnsi="Arial" w:cs="Arial"/>
        </w:rPr>
        <w:t>. Where proof is required to be filed AND maintained, an electronic wireless communication device cannot be used</w:t>
      </w:r>
      <w:r w:rsidR="001A3BD5">
        <w:rPr>
          <w:rFonts w:ascii="Arial" w:hAnsi="Arial" w:cs="Arial"/>
        </w:rPr>
        <w:t xml:space="preserve"> to prove financial responsibility</w:t>
      </w:r>
      <w:r>
        <w:rPr>
          <w:rFonts w:ascii="Arial" w:hAnsi="Arial" w:cs="Arial"/>
        </w:rPr>
        <w:t xml:space="preserve">. </w:t>
      </w:r>
    </w:p>
    <w:p w14:paraId="4A575542" w14:textId="14B48DBF" w:rsidR="00416A48" w:rsidRDefault="008925B0">
      <w:pPr>
        <w:widowControl w:val="0"/>
        <w:autoSpaceDE w:val="0"/>
        <w:autoSpaceDN w:val="0"/>
        <w:adjustRightInd w:val="0"/>
        <w:rPr>
          <w:rFonts w:ascii="Arial" w:hAnsi="Arial" w:cs="Arial"/>
        </w:rPr>
      </w:pPr>
      <w:r>
        <w:rPr>
          <w:rFonts w:ascii="Arial" w:hAnsi="Arial" w:cs="Arial"/>
        </w:rPr>
        <w:t xml:space="preserve">For example, when an OVI conviction suspension expires, a driver must show proof of financial responsibility to the OBMV.  In contrast, when a non-compliance suspension </w:t>
      </w:r>
      <w:r w:rsidR="000F677E">
        <w:rPr>
          <w:rFonts w:ascii="Arial" w:hAnsi="Arial" w:cs="Arial"/>
        </w:rPr>
        <w:t>is imposed</w:t>
      </w:r>
      <w:r w:rsidR="00504235">
        <w:rPr>
          <w:rFonts w:ascii="Arial" w:hAnsi="Arial" w:cs="Arial"/>
        </w:rPr>
        <w:t>,</w:t>
      </w:r>
      <w:r w:rsidR="000F677E">
        <w:rPr>
          <w:rFonts w:ascii="Arial" w:hAnsi="Arial" w:cs="Arial"/>
        </w:rPr>
        <w:t xml:space="preserve"> </w:t>
      </w:r>
      <w:r w:rsidR="00AA43F4">
        <w:rPr>
          <w:rFonts w:ascii="Arial" w:hAnsi="Arial" w:cs="Arial"/>
        </w:rPr>
        <w:t xml:space="preserve">a driver </w:t>
      </w:r>
      <w:r w:rsidR="00A8419C">
        <w:rPr>
          <w:rFonts w:ascii="Arial" w:hAnsi="Arial" w:cs="Arial"/>
        </w:rPr>
        <w:t xml:space="preserve">must file and maintain </w:t>
      </w:r>
      <w:r>
        <w:rPr>
          <w:rFonts w:ascii="Arial" w:hAnsi="Arial" w:cs="Arial"/>
        </w:rPr>
        <w:t xml:space="preserve">proof of </w:t>
      </w:r>
      <w:r w:rsidR="00F742B3">
        <w:rPr>
          <w:rFonts w:ascii="Arial" w:hAnsi="Arial" w:cs="Arial"/>
        </w:rPr>
        <w:t xml:space="preserve">financial responsibility </w:t>
      </w:r>
      <w:r>
        <w:rPr>
          <w:rFonts w:ascii="Arial" w:hAnsi="Arial" w:cs="Arial"/>
        </w:rPr>
        <w:t xml:space="preserve">with the OBMV for a statutorily prescribed </w:t>
      </w:r>
      <w:r w:rsidR="00F23BEB">
        <w:rPr>
          <w:rFonts w:ascii="Arial" w:hAnsi="Arial" w:cs="Arial"/>
        </w:rPr>
        <w:t>period</w:t>
      </w:r>
      <w:r>
        <w:rPr>
          <w:rFonts w:ascii="Arial" w:hAnsi="Arial" w:cs="Arial"/>
        </w:rPr>
        <w:t xml:space="preserve">. If the driver successfully files and maintains proof, the license status is described as “in compliance.” </w:t>
      </w:r>
    </w:p>
    <w:p w14:paraId="136E8F9C" w14:textId="77777777" w:rsidR="008925B0" w:rsidRDefault="008925B0">
      <w:pPr>
        <w:widowControl w:val="0"/>
        <w:autoSpaceDE w:val="0"/>
        <w:autoSpaceDN w:val="0"/>
        <w:adjustRightInd w:val="0"/>
        <w:rPr>
          <w:rFonts w:ascii="Arial" w:hAnsi="Arial" w:cs="Arial"/>
        </w:rPr>
      </w:pPr>
      <w:r>
        <w:rPr>
          <w:rFonts w:ascii="Arial" w:hAnsi="Arial" w:cs="Arial"/>
        </w:rPr>
        <w:t>If the coverage is cancelled during the period when proof must be filed and maintained, the license status reverts to “suspended” status until new proof is filed.  Insurance companies are required to inform the OBMV of the cancellation of coverage during the period when proof must be filed and maintained. If the driver operates a motor vehicle during the “suspended” status, he or she will be charged with driving under a financial responsibility suspension.</w:t>
      </w:r>
    </w:p>
    <w:p w14:paraId="138803DB" w14:textId="77777777" w:rsidR="00FF1478" w:rsidRDefault="00FF1478">
      <w:pPr>
        <w:widowControl w:val="0"/>
        <w:autoSpaceDE w:val="0"/>
        <w:autoSpaceDN w:val="0"/>
        <w:adjustRightInd w:val="0"/>
        <w:rPr>
          <w:rFonts w:ascii="Arial" w:hAnsi="Arial" w:cs="Arial"/>
        </w:rPr>
      </w:pPr>
      <w:r>
        <w:rPr>
          <w:rFonts w:ascii="Arial" w:hAnsi="Arial" w:cs="Arial"/>
        </w:rPr>
        <w:br w:type="page"/>
      </w:r>
    </w:p>
    <w:p w14:paraId="6408942A" w14:textId="77777777" w:rsidR="008925B0" w:rsidRDefault="00CA39CF" w:rsidP="0058760D">
      <w:pPr>
        <w:pStyle w:val="Heading2"/>
      </w:pPr>
      <w:bookmarkStart w:id="31" w:name="_Toc336151298"/>
      <w:bookmarkStart w:id="32" w:name="_Toc63846177"/>
      <w:r>
        <w:rPr>
          <w:caps w:val="0"/>
        </w:rPr>
        <w:lastRenderedPageBreak/>
        <w:t>Impact o</w:t>
      </w:r>
      <w:r w:rsidRPr="0058760D">
        <w:rPr>
          <w:caps w:val="0"/>
        </w:rPr>
        <w:t>f</w:t>
      </w:r>
      <w:r>
        <w:rPr>
          <w:caps w:val="0"/>
        </w:rPr>
        <w:t xml:space="preserve"> Vehicle Immobilization and Vehicle Forfeiture on License Reinstatement </w:t>
      </w:r>
      <w:r w:rsidR="00927D18">
        <w:t xml:space="preserve">- </w:t>
      </w:r>
      <w:r w:rsidR="008925B0">
        <w:t>ORC §§4503.233, 4503.234</w:t>
      </w:r>
      <w:bookmarkEnd w:id="31"/>
      <w:bookmarkEnd w:id="32"/>
    </w:p>
    <w:p w14:paraId="38290485" w14:textId="38560FF8" w:rsidR="008925B0" w:rsidRDefault="008925B0">
      <w:pPr>
        <w:widowControl w:val="0"/>
        <w:autoSpaceDE w:val="0"/>
        <w:autoSpaceDN w:val="0"/>
        <w:adjustRightInd w:val="0"/>
        <w:rPr>
          <w:rFonts w:ascii="Arial" w:hAnsi="Arial" w:cs="Arial"/>
        </w:rPr>
      </w:pPr>
      <w:r>
        <w:rPr>
          <w:rFonts w:ascii="Arial" w:hAnsi="Arial" w:cs="Arial"/>
        </w:rPr>
        <w:t>As a sanction for a conviction of driving under some suspe</w:t>
      </w:r>
      <w:r w:rsidR="00D20FB9">
        <w:rPr>
          <w:rFonts w:ascii="Arial" w:hAnsi="Arial" w:cs="Arial"/>
        </w:rPr>
        <w:t>nsions and wrongful entrustment,</w:t>
      </w:r>
      <w:r>
        <w:rPr>
          <w:rFonts w:ascii="Arial" w:hAnsi="Arial" w:cs="Arial"/>
        </w:rPr>
        <w:t xml:space="preserve"> the court has the option to order </w:t>
      </w:r>
      <w:r w:rsidR="00C31BCF">
        <w:rPr>
          <w:rFonts w:ascii="Arial" w:hAnsi="Arial" w:cs="Arial"/>
        </w:rPr>
        <w:t>the immobilization (</w:t>
      </w:r>
      <w:r w:rsidR="00EB6A1D">
        <w:rPr>
          <w:rFonts w:ascii="Arial" w:hAnsi="Arial" w:cs="Arial"/>
        </w:rPr>
        <w:t xml:space="preserve">ORC </w:t>
      </w:r>
      <w:r w:rsidR="00C31BCF">
        <w:rPr>
          <w:rFonts w:ascii="Arial" w:hAnsi="Arial" w:cs="Arial"/>
        </w:rPr>
        <w:t>§4503.233)</w:t>
      </w:r>
      <w:r w:rsidR="00903DAB">
        <w:rPr>
          <w:rFonts w:ascii="Arial" w:hAnsi="Arial" w:cs="Arial"/>
        </w:rPr>
        <w:t>, or</w:t>
      </w:r>
      <w:r w:rsidR="00C31BCF">
        <w:rPr>
          <w:rFonts w:ascii="Arial" w:hAnsi="Arial" w:cs="Arial"/>
        </w:rPr>
        <w:t xml:space="preserve"> </w:t>
      </w:r>
      <w:r>
        <w:rPr>
          <w:rFonts w:ascii="Arial" w:hAnsi="Arial" w:cs="Arial"/>
        </w:rPr>
        <w:t>in some</w:t>
      </w:r>
      <w:r w:rsidR="00D20FB9">
        <w:rPr>
          <w:rFonts w:ascii="Arial" w:hAnsi="Arial" w:cs="Arial"/>
        </w:rPr>
        <w:t xml:space="preserve"> cases, forfeiture (§4503.234) </w:t>
      </w:r>
      <w:r w:rsidR="005E1E0F">
        <w:rPr>
          <w:rFonts w:ascii="Arial" w:hAnsi="Arial" w:cs="Arial"/>
        </w:rPr>
        <w:t>of the offender-owned vehicle.</w:t>
      </w:r>
      <w:r>
        <w:rPr>
          <w:rFonts w:ascii="Arial" w:hAnsi="Arial" w:cs="Arial"/>
        </w:rPr>
        <w:t xml:space="preserve"> Immobilization or forfeiture is mandatory for some OVI offenses and driving under an OVI suspension. If a vehicle is forfeited, the offender’s ability to register a vehicle is blocked for 5 years (</w:t>
      </w:r>
      <w:r w:rsidR="00EB6A1D">
        <w:rPr>
          <w:rFonts w:ascii="Arial" w:hAnsi="Arial" w:cs="Arial"/>
        </w:rPr>
        <w:t xml:space="preserve">ORC </w:t>
      </w:r>
      <w:r>
        <w:rPr>
          <w:rFonts w:ascii="Arial" w:hAnsi="Arial" w:cs="Arial"/>
        </w:rPr>
        <w:t>§4503.234).</w:t>
      </w:r>
    </w:p>
    <w:p w14:paraId="189F466C" w14:textId="30E27558" w:rsidR="008925B0" w:rsidRDefault="008925B0">
      <w:pPr>
        <w:widowControl w:val="0"/>
        <w:autoSpaceDE w:val="0"/>
        <w:autoSpaceDN w:val="0"/>
        <w:adjustRightInd w:val="0"/>
        <w:rPr>
          <w:rFonts w:ascii="Arial" w:hAnsi="Arial" w:cs="Arial"/>
        </w:rPr>
      </w:pPr>
      <w:r>
        <w:rPr>
          <w:rFonts w:ascii="Arial" w:hAnsi="Arial" w:cs="Arial"/>
        </w:rPr>
        <w:t xml:space="preserve">The imposition of these sanctions, including the </w:t>
      </w:r>
      <w:r w:rsidR="008B4475">
        <w:rPr>
          <w:rFonts w:ascii="Arial" w:hAnsi="Arial" w:cs="Arial"/>
        </w:rPr>
        <w:t>5-year</w:t>
      </w:r>
      <w:r>
        <w:rPr>
          <w:rFonts w:ascii="Arial" w:hAnsi="Arial" w:cs="Arial"/>
        </w:rPr>
        <w:t xml:space="preserve"> registration block, commonly referred to as a "Q" block, has no impact upon the reinstatement of a suspended license except that the offender is required to pay the $100 immobilization/ forfeiture fee to the OBMV before the offender can qualify for </w:t>
      </w:r>
      <w:r w:rsidR="00F565EF">
        <w:rPr>
          <w:rFonts w:ascii="Arial" w:hAnsi="Arial" w:cs="Arial"/>
        </w:rPr>
        <w:t>reinstatement.</w:t>
      </w:r>
    </w:p>
    <w:p w14:paraId="315D6A7D" w14:textId="77777777" w:rsidR="008925B0" w:rsidRDefault="008925B0">
      <w:pPr>
        <w:widowControl w:val="0"/>
        <w:autoSpaceDE w:val="0"/>
        <w:autoSpaceDN w:val="0"/>
        <w:adjustRightInd w:val="0"/>
        <w:rPr>
          <w:rFonts w:ascii="Arial" w:hAnsi="Arial" w:cs="Arial"/>
        </w:rPr>
      </w:pPr>
    </w:p>
    <w:p w14:paraId="67CAFB4C" w14:textId="77777777" w:rsidR="008925B0" w:rsidRDefault="00CA39CF" w:rsidP="0058760D">
      <w:pPr>
        <w:pStyle w:val="Heading2"/>
      </w:pPr>
      <w:bookmarkStart w:id="33" w:name="_Toc336151299"/>
      <w:bookmarkStart w:id="34" w:name="_Toc63846178"/>
      <w:r>
        <w:rPr>
          <w:caps w:val="0"/>
        </w:rPr>
        <w:t xml:space="preserve">Impact of the Ohio Points System on Reinstatement of Licenses </w:t>
      </w:r>
      <w:r w:rsidR="00A16A1F">
        <w:t>–</w:t>
      </w:r>
      <w:r w:rsidR="008925B0">
        <w:t xml:space="preserve"> ORC §4510.036</w:t>
      </w:r>
      <w:bookmarkEnd w:id="33"/>
      <w:bookmarkEnd w:id="34"/>
    </w:p>
    <w:p w14:paraId="71179428" w14:textId="35A1A604" w:rsidR="008925B0" w:rsidRDefault="008925B0">
      <w:pPr>
        <w:widowControl w:val="0"/>
        <w:autoSpaceDE w:val="0"/>
        <w:autoSpaceDN w:val="0"/>
        <w:adjustRightInd w:val="0"/>
        <w:rPr>
          <w:rFonts w:ascii="Arial" w:hAnsi="Arial" w:cs="Arial"/>
        </w:rPr>
      </w:pPr>
      <w:r>
        <w:rPr>
          <w:rFonts w:ascii="Arial" w:hAnsi="Arial" w:cs="Arial"/>
        </w:rPr>
        <w:t xml:space="preserve">Points as designated in ORC §4510.036 must be imposed upon conviction for certain offenses.  In recognition of the license suspension problem in Ohio, the legislature reduced the points for most driving under suspension offenses effective September 23, 2011.  </w:t>
      </w:r>
    </w:p>
    <w:p w14:paraId="309BC4E8" w14:textId="77777777" w:rsidR="00C31BCF" w:rsidRDefault="00C31BCF">
      <w:pPr>
        <w:rPr>
          <w:rFonts w:ascii="Arial" w:hAnsi="Arial" w:cs="Arial"/>
          <w:b/>
          <w:bCs/>
        </w:rPr>
      </w:pPr>
      <w:r>
        <w:rPr>
          <w:rFonts w:ascii="Arial" w:hAnsi="Arial" w:cs="Arial"/>
          <w:b/>
          <w:bCs/>
        </w:rPr>
        <w:br w:type="page"/>
      </w:r>
    </w:p>
    <w:p w14:paraId="62DDD437" w14:textId="58AF7210" w:rsidR="008925B0" w:rsidRPr="00C31BCF" w:rsidRDefault="00CA39CF" w:rsidP="0058760D">
      <w:pPr>
        <w:pStyle w:val="Heading2"/>
      </w:pPr>
      <w:bookmarkStart w:id="35" w:name="_Toc336151300"/>
      <w:bookmarkStart w:id="36" w:name="_Toc63846179"/>
      <w:r w:rsidRPr="005E1E0F">
        <w:rPr>
          <w:b/>
          <w:caps w:val="0"/>
          <w:u w:val="single"/>
        </w:rPr>
        <w:lastRenderedPageBreak/>
        <w:t>Limited</w:t>
      </w:r>
      <w:r w:rsidRPr="00C31BCF">
        <w:rPr>
          <w:caps w:val="0"/>
        </w:rPr>
        <w:t xml:space="preserve"> Driving Privileges During Suspensions </w:t>
      </w:r>
      <w:r w:rsidR="008925B0" w:rsidRPr="00C31BCF">
        <w:t>- ORC §4510.021</w:t>
      </w:r>
      <w:bookmarkEnd w:id="35"/>
      <w:bookmarkEnd w:id="36"/>
    </w:p>
    <w:p w14:paraId="73233D4F" w14:textId="171C174E" w:rsidR="008925B0" w:rsidRDefault="008925B0">
      <w:pPr>
        <w:widowControl w:val="0"/>
        <w:autoSpaceDE w:val="0"/>
        <w:autoSpaceDN w:val="0"/>
        <w:adjustRightInd w:val="0"/>
        <w:rPr>
          <w:rFonts w:ascii="Arial" w:hAnsi="Arial" w:cs="Arial"/>
        </w:rPr>
      </w:pPr>
      <w:r>
        <w:rPr>
          <w:rFonts w:ascii="Arial" w:hAnsi="Arial" w:cs="Arial"/>
        </w:rPr>
        <w:t xml:space="preserve">A court </w:t>
      </w:r>
      <w:r>
        <w:rPr>
          <w:rFonts w:ascii="Arial" w:hAnsi="Arial" w:cs="Arial"/>
          <w:u w:val="single"/>
        </w:rPr>
        <w:t>may</w:t>
      </w:r>
      <w:r>
        <w:rPr>
          <w:rFonts w:ascii="Arial" w:hAnsi="Arial" w:cs="Arial"/>
        </w:rPr>
        <w:t xml:space="preserve"> grant limited driving privileges during a court</w:t>
      </w:r>
      <w:r w:rsidR="00A73A99">
        <w:rPr>
          <w:rFonts w:ascii="Arial" w:hAnsi="Arial" w:cs="Arial"/>
        </w:rPr>
        <w:t>-</w:t>
      </w:r>
      <w:r>
        <w:rPr>
          <w:rFonts w:ascii="Arial" w:hAnsi="Arial" w:cs="Arial"/>
        </w:rPr>
        <w:t xml:space="preserve">imposed suspension unless expressly </w:t>
      </w:r>
      <w:r>
        <w:rPr>
          <w:rFonts w:ascii="Arial" w:hAnsi="Arial" w:cs="Arial"/>
          <w:u w:val="single"/>
        </w:rPr>
        <w:t>prohibited</w:t>
      </w:r>
      <w:r>
        <w:rPr>
          <w:rFonts w:ascii="Arial" w:hAnsi="Arial" w:cs="Arial"/>
        </w:rPr>
        <w:t xml:space="preserve"> by statute. [ORC §4510.021(A)] </w:t>
      </w:r>
    </w:p>
    <w:p w14:paraId="3DA8704E" w14:textId="2743F1D1" w:rsidR="009B51E2" w:rsidRDefault="008925B0" w:rsidP="009B51E2">
      <w:pPr>
        <w:widowControl w:val="0"/>
        <w:autoSpaceDE w:val="0"/>
        <w:autoSpaceDN w:val="0"/>
        <w:adjustRightInd w:val="0"/>
        <w:rPr>
          <w:rFonts w:ascii="Arial" w:hAnsi="Arial" w:cs="Arial"/>
        </w:rPr>
      </w:pPr>
      <w:r>
        <w:rPr>
          <w:rFonts w:ascii="Arial" w:hAnsi="Arial" w:cs="Arial"/>
        </w:rPr>
        <w:t xml:space="preserve">In contrast, a court </w:t>
      </w:r>
      <w:r>
        <w:rPr>
          <w:rFonts w:ascii="Arial" w:hAnsi="Arial" w:cs="Arial"/>
          <w:u w:val="single"/>
        </w:rPr>
        <w:t>may not</w:t>
      </w:r>
      <w:r>
        <w:rPr>
          <w:rFonts w:ascii="Arial" w:hAnsi="Arial" w:cs="Arial"/>
        </w:rPr>
        <w:t xml:space="preserve"> grant limited driving privileges during any OBMV</w:t>
      </w:r>
      <w:r w:rsidR="00D20FB9">
        <w:rPr>
          <w:rFonts w:ascii="Arial" w:hAnsi="Arial" w:cs="Arial"/>
        </w:rPr>
        <w:t xml:space="preserve"> </w:t>
      </w:r>
      <w:r>
        <w:rPr>
          <w:rFonts w:ascii="Arial" w:hAnsi="Arial" w:cs="Arial"/>
        </w:rPr>
        <w:t xml:space="preserve">imposed suspension unless expressly </w:t>
      </w:r>
      <w:r>
        <w:rPr>
          <w:rFonts w:ascii="Arial" w:hAnsi="Arial" w:cs="Arial"/>
          <w:u w:val="single"/>
        </w:rPr>
        <w:t>authorized</w:t>
      </w:r>
      <w:r w:rsidR="009B51E2">
        <w:rPr>
          <w:rFonts w:ascii="Arial" w:hAnsi="Arial" w:cs="Arial"/>
        </w:rPr>
        <w:t xml:space="preserve"> by statute. If driving privileges are authorized for an OBMV suspension, the driver may file a petition “in a court of record in the county in which the person resid</w:t>
      </w:r>
      <w:r w:rsidR="005E1E0F">
        <w:rPr>
          <w:rFonts w:ascii="Arial" w:hAnsi="Arial" w:cs="Arial"/>
        </w:rPr>
        <w:t xml:space="preserve">es” </w:t>
      </w:r>
      <w:r w:rsidR="00CD4BBC">
        <w:rPr>
          <w:rFonts w:ascii="Arial" w:hAnsi="Arial" w:cs="Arial"/>
        </w:rPr>
        <w:t xml:space="preserve">under </w:t>
      </w:r>
      <w:r w:rsidR="005E1E0F">
        <w:rPr>
          <w:rFonts w:ascii="Arial" w:hAnsi="Arial" w:cs="Arial"/>
        </w:rPr>
        <w:t>[ORC §</w:t>
      </w:r>
      <w:r w:rsidR="009B51E2">
        <w:rPr>
          <w:rFonts w:ascii="Arial" w:hAnsi="Arial" w:cs="Arial"/>
        </w:rPr>
        <w:t>4510.021(B)</w:t>
      </w:r>
      <w:r w:rsidR="00CD4BBC">
        <w:rPr>
          <w:rFonts w:ascii="Arial" w:hAnsi="Arial" w:cs="Arial"/>
        </w:rPr>
        <w:t xml:space="preserve"> </w:t>
      </w:r>
      <w:r w:rsidR="00922E62">
        <w:rPr>
          <w:rFonts w:ascii="Arial" w:hAnsi="Arial" w:cs="Arial"/>
        </w:rPr>
        <w:t>or in a petition under ORC §4510.73.</w:t>
      </w:r>
    </w:p>
    <w:p w14:paraId="79B1D66D" w14:textId="430EB429" w:rsidR="006E6603" w:rsidRPr="009B51E2" w:rsidRDefault="006E6603" w:rsidP="009B51E2">
      <w:pPr>
        <w:widowControl w:val="0"/>
        <w:autoSpaceDE w:val="0"/>
        <w:autoSpaceDN w:val="0"/>
        <w:adjustRightInd w:val="0"/>
        <w:rPr>
          <w:rFonts w:ascii="Arial" w:hAnsi="Arial" w:cs="Arial"/>
        </w:rPr>
      </w:pPr>
      <w:r>
        <w:rPr>
          <w:rFonts w:ascii="Arial" w:hAnsi="Arial" w:cs="Arial"/>
        </w:rPr>
        <w:t xml:space="preserve">The Court is required to specify the purposes, </w:t>
      </w:r>
      <w:r w:rsidR="00FB75F7">
        <w:rPr>
          <w:rFonts w:ascii="Arial" w:hAnsi="Arial" w:cs="Arial"/>
        </w:rPr>
        <w:t>times,</w:t>
      </w:r>
      <w:r>
        <w:rPr>
          <w:rFonts w:ascii="Arial" w:hAnsi="Arial" w:cs="Arial"/>
        </w:rPr>
        <w:t xml:space="preserve"> and places of the privileges and, in its discretion, may impose any other reasonable conditions. </w:t>
      </w:r>
    </w:p>
    <w:p w14:paraId="7AE4BADB" w14:textId="70CCBAD0" w:rsidR="00426625" w:rsidRDefault="008925B0">
      <w:pPr>
        <w:widowControl w:val="0"/>
        <w:autoSpaceDE w:val="0"/>
        <w:autoSpaceDN w:val="0"/>
        <w:adjustRightInd w:val="0"/>
        <w:rPr>
          <w:rFonts w:ascii="Arial" w:hAnsi="Arial" w:cs="Arial"/>
        </w:rPr>
      </w:pPr>
      <w:r>
        <w:rPr>
          <w:rFonts w:ascii="Arial" w:hAnsi="Arial" w:cs="Arial"/>
        </w:rPr>
        <w:t>Limited driving privileges may be</w:t>
      </w:r>
      <w:r w:rsidR="006E6603">
        <w:rPr>
          <w:rFonts w:ascii="Arial" w:hAnsi="Arial" w:cs="Arial"/>
        </w:rPr>
        <w:t xml:space="preserve"> granted, where authorized, for the following purposes:</w:t>
      </w:r>
    </w:p>
    <w:p w14:paraId="6DB4421C" w14:textId="55E07A0E" w:rsidR="00426625" w:rsidRDefault="008925B0" w:rsidP="00426625">
      <w:pPr>
        <w:pStyle w:val="ListParagraph"/>
        <w:widowControl w:val="0"/>
        <w:numPr>
          <w:ilvl w:val="0"/>
          <w:numId w:val="56"/>
        </w:numPr>
        <w:autoSpaceDE w:val="0"/>
        <w:autoSpaceDN w:val="0"/>
        <w:adjustRightInd w:val="0"/>
        <w:rPr>
          <w:rFonts w:ascii="Arial" w:hAnsi="Arial" w:cs="Arial"/>
        </w:rPr>
      </w:pPr>
      <w:r w:rsidRPr="00426625">
        <w:rPr>
          <w:rFonts w:ascii="Arial" w:hAnsi="Arial" w:cs="Arial"/>
        </w:rPr>
        <w:t xml:space="preserve">occupational, educational, </w:t>
      </w:r>
      <w:r w:rsidR="00426625">
        <w:rPr>
          <w:rFonts w:ascii="Arial" w:hAnsi="Arial" w:cs="Arial"/>
        </w:rPr>
        <w:t>vocational, or medical purposes</w:t>
      </w:r>
      <w:r w:rsidRPr="00426625">
        <w:rPr>
          <w:rFonts w:ascii="Arial" w:hAnsi="Arial" w:cs="Arial"/>
        </w:rPr>
        <w:t xml:space="preserve"> </w:t>
      </w:r>
    </w:p>
    <w:p w14:paraId="7D81F1F8" w14:textId="77777777" w:rsidR="00426625" w:rsidRDefault="00426625" w:rsidP="00426625">
      <w:pPr>
        <w:pStyle w:val="ListParagraph"/>
        <w:widowControl w:val="0"/>
        <w:numPr>
          <w:ilvl w:val="0"/>
          <w:numId w:val="56"/>
        </w:numPr>
        <w:autoSpaceDE w:val="0"/>
        <w:autoSpaceDN w:val="0"/>
        <w:adjustRightInd w:val="0"/>
        <w:rPr>
          <w:rFonts w:ascii="Arial" w:hAnsi="Arial" w:cs="Arial"/>
        </w:rPr>
      </w:pPr>
      <w:r>
        <w:rPr>
          <w:rFonts w:ascii="Arial" w:hAnsi="Arial" w:cs="Arial"/>
        </w:rPr>
        <w:t xml:space="preserve">taking </w:t>
      </w:r>
      <w:r w:rsidR="008925B0" w:rsidRPr="00426625">
        <w:rPr>
          <w:rFonts w:ascii="Arial" w:hAnsi="Arial" w:cs="Arial"/>
        </w:rPr>
        <w:t>t</w:t>
      </w:r>
      <w:r>
        <w:rPr>
          <w:rFonts w:ascii="Arial" w:hAnsi="Arial" w:cs="Arial"/>
        </w:rPr>
        <w:t>he driver’s license exam</w:t>
      </w:r>
    </w:p>
    <w:p w14:paraId="55E06B70" w14:textId="77777777" w:rsidR="00426625" w:rsidRDefault="00426625" w:rsidP="00426625">
      <w:pPr>
        <w:pStyle w:val="ListParagraph"/>
        <w:widowControl w:val="0"/>
        <w:numPr>
          <w:ilvl w:val="0"/>
          <w:numId w:val="56"/>
        </w:numPr>
        <w:autoSpaceDE w:val="0"/>
        <w:autoSpaceDN w:val="0"/>
        <w:adjustRightInd w:val="0"/>
        <w:rPr>
          <w:rFonts w:ascii="Arial" w:hAnsi="Arial" w:cs="Arial"/>
        </w:rPr>
      </w:pPr>
      <w:r>
        <w:rPr>
          <w:rFonts w:ascii="Arial" w:hAnsi="Arial" w:cs="Arial"/>
        </w:rPr>
        <w:t xml:space="preserve">attending </w:t>
      </w:r>
      <w:r w:rsidR="008925B0" w:rsidRPr="00426625">
        <w:rPr>
          <w:rFonts w:ascii="Arial" w:hAnsi="Arial" w:cs="Arial"/>
        </w:rPr>
        <w:t>court-ordered trea</w:t>
      </w:r>
      <w:r>
        <w:rPr>
          <w:rFonts w:ascii="Arial" w:hAnsi="Arial" w:cs="Arial"/>
        </w:rPr>
        <w:t>tment</w:t>
      </w:r>
    </w:p>
    <w:p w14:paraId="42A970D7" w14:textId="3B61784E" w:rsidR="00426625" w:rsidRDefault="00426625" w:rsidP="00426625">
      <w:pPr>
        <w:pStyle w:val="ListParagraph"/>
        <w:widowControl w:val="0"/>
        <w:numPr>
          <w:ilvl w:val="0"/>
          <w:numId w:val="56"/>
        </w:numPr>
        <w:autoSpaceDE w:val="0"/>
        <w:autoSpaceDN w:val="0"/>
        <w:adjustRightInd w:val="0"/>
        <w:rPr>
          <w:rFonts w:ascii="Arial" w:hAnsi="Arial" w:cs="Arial"/>
        </w:rPr>
      </w:pPr>
      <w:r>
        <w:rPr>
          <w:rFonts w:ascii="Arial" w:hAnsi="Arial" w:cs="Arial"/>
        </w:rPr>
        <w:t xml:space="preserve">any other purpose the court determines to be </w:t>
      </w:r>
      <w:r w:rsidR="008B4475">
        <w:rPr>
          <w:rFonts w:ascii="Arial" w:hAnsi="Arial" w:cs="Arial"/>
        </w:rPr>
        <w:t>appropriate.</w:t>
      </w:r>
    </w:p>
    <w:p w14:paraId="05062CE3" w14:textId="1A583E17" w:rsidR="009B51E2" w:rsidRDefault="00426625" w:rsidP="00426625">
      <w:pPr>
        <w:pStyle w:val="ListParagraph"/>
        <w:widowControl w:val="0"/>
        <w:numPr>
          <w:ilvl w:val="0"/>
          <w:numId w:val="56"/>
        </w:numPr>
        <w:autoSpaceDE w:val="0"/>
        <w:autoSpaceDN w:val="0"/>
        <w:adjustRightInd w:val="0"/>
        <w:rPr>
          <w:rFonts w:ascii="Arial" w:hAnsi="Arial" w:cs="Arial"/>
        </w:rPr>
      </w:pPr>
      <w:r>
        <w:rPr>
          <w:rFonts w:ascii="Arial" w:hAnsi="Arial" w:cs="Arial"/>
        </w:rPr>
        <w:t xml:space="preserve">attending any court proceeding related to the offense for which the offender’s suspension was </w:t>
      </w:r>
      <w:r w:rsidR="008B4475">
        <w:rPr>
          <w:rFonts w:ascii="Arial" w:hAnsi="Arial" w:cs="Arial"/>
        </w:rPr>
        <w:t>imposed.</w:t>
      </w:r>
      <w:r>
        <w:rPr>
          <w:rFonts w:ascii="Arial" w:hAnsi="Arial" w:cs="Arial"/>
        </w:rPr>
        <w:t xml:space="preserve"> </w:t>
      </w:r>
    </w:p>
    <w:p w14:paraId="3E63E6A7" w14:textId="2EC131E4" w:rsidR="009B51E2" w:rsidRDefault="009B51E2" w:rsidP="00426625">
      <w:pPr>
        <w:pStyle w:val="ListParagraph"/>
        <w:widowControl w:val="0"/>
        <w:numPr>
          <w:ilvl w:val="0"/>
          <w:numId w:val="56"/>
        </w:numPr>
        <w:autoSpaceDE w:val="0"/>
        <w:autoSpaceDN w:val="0"/>
        <w:adjustRightInd w:val="0"/>
        <w:rPr>
          <w:rFonts w:ascii="Arial" w:hAnsi="Arial" w:cs="Arial"/>
        </w:rPr>
      </w:pPr>
      <w:r>
        <w:rPr>
          <w:rFonts w:ascii="Arial" w:hAnsi="Arial" w:cs="Arial"/>
        </w:rPr>
        <w:t xml:space="preserve">transporting a minor to a </w:t>
      </w:r>
      <w:r w:rsidR="008B4475">
        <w:rPr>
          <w:rFonts w:ascii="Arial" w:hAnsi="Arial" w:cs="Arial"/>
        </w:rPr>
        <w:t>childcare</w:t>
      </w:r>
      <w:r>
        <w:rPr>
          <w:rFonts w:ascii="Arial" w:hAnsi="Arial" w:cs="Arial"/>
        </w:rPr>
        <w:t xml:space="preserve"> provider, day-care, preschool, school, or any other location for purposes of receiving </w:t>
      </w:r>
      <w:r w:rsidR="00F565EF">
        <w:rPr>
          <w:rFonts w:ascii="Arial" w:hAnsi="Arial" w:cs="Arial"/>
        </w:rPr>
        <w:t>childcare</w:t>
      </w:r>
      <w:r w:rsidR="008925B0" w:rsidRPr="00426625">
        <w:rPr>
          <w:rFonts w:ascii="Arial" w:hAnsi="Arial" w:cs="Arial"/>
        </w:rPr>
        <w:t xml:space="preserve"> </w:t>
      </w:r>
    </w:p>
    <w:p w14:paraId="109053F6" w14:textId="6E02AC9C" w:rsidR="008925B0" w:rsidRPr="00426625" w:rsidRDefault="009B51E2" w:rsidP="00426625">
      <w:pPr>
        <w:pStyle w:val="ListParagraph"/>
        <w:widowControl w:val="0"/>
        <w:numPr>
          <w:ilvl w:val="0"/>
          <w:numId w:val="56"/>
        </w:numPr>
        <w:autoSpaceDE w:val="0"/>
        <w:autoSpaceDN w:val="0"/>
        <w:adjustRightInd w:val="0"/>
        <w:rPr>
          <w:rFonts w:ascii="Arial" w:hAnsi="Arial" w:cs="Arial"/>
        </w:rPr>
      </w:pPr>
      <w:r>
        <w:rPr>
          <w:rFonts w:ascii="Arial" w:hAnsi="Arial" w:cs="Arial"/>
        </w:rPr>
        <w:t xml:space="preserve">where the driver is under the age of 18, practicing driving with the driver’s parent, guardian, or other custodian who holds a valid license and occupies the seat next to the </w:t>
      </w:r>
      <w:r w:rsidR="008B4475">
        <w:rPr>
          <w:rFonts w:ascii="Arial" w:hAnsi="Arial" w:cs="Arial"/>
        </w:rPr>
        <w:t>driver.</w:t>
      </w:r>
      <w:r w:rsidR="008925B0" w:rsidRPr="00426625">
        <w:rPr>
          <w:rFonts w:ascii="Arial" w:hAnsi="Arial" w:cs="Arial"/>
        </w:rPr>
        <w:t xml:space="preserve"> </w:t>
      </w:r>
    </w:p>
    <w:p w14:paraId="0BF1C136" w14:textId="0756362F" w:rsidR="008925B0" w:rsidRDefault="008925B0">
      <w:pPr>
        <w:widowControl w:val="0"/>
        <w:autoSpaceDE w:val="0"/>
        <w:autoSpaceDN w:val="0"/>
        <w:adjustRightInd w:val="0"/>
        <w:rPr>
          <w:rFonts w:ascii="Arial" w:hAnsi="Arial" w:cs="Arial"/>
        </w:rPr>
      </w:pPr>
      <w:r>
        <w:rPr>
          <w:rFonts w:ascii="Arial" w:hAnsi="Arial" w:cs="Arial"/>
        </w:rPr>
        <w:t xml:space="preserve">Some suspensions carry a “hard time” </w:t>
      </w:r>
      <w:bookmarkStart w:id="37" w:name="_Hlk491252424"/>
      <w:r>
        <w:rPr>
          <w:rFonts w:ascii="Arial" w:hAnsi="Arial" w:cs="Arial"/>
        </w:rPr>
        <w:t>period during which the court may not grant driving privileges</w:t>
      </w:r>
      <w:bookmarkEnd w:id="37"/>
      <w:r>
        <w:rPr>
          <w:rFonts w:ascii="Arial" w:hAnsi="Arial" w:cs="Arial"/>
        </w:rPr>
        <w:t>.  [ORC §4510.13</w:t>
      </w:r>
      <w:r w:rsidR="008B4475">
        <w:rPr>
          <w:rFonts w:ascii="Arial" w:hAnsi="Arial" w:cs="Arial"/>
        </w:rPr>
        <w:t>] A</w:t>
      </w:r>
      <w:r>
        <w:rPr>
          <w:rFonts w:ascii="Arial" w:hAnsi="Arial" w:cs="Arial"/>
        </w:rPr>
        <w:t xml:space="preserve"> court cannot give limited driving privileges to an eligible driver absent proof of current financial responsibility.  </w:t>
      </w:r>
    </w:p>
    <w:p w14:paraId="548DFAF9" w14:textId="096A0309" w:rsidR="008925B0" w:rsidRDefault="008925B0">
      <w:pPr>
        <w:widowControl w:val="0"/>
        <w:autoSpaceDE w:val="0"/>
        <w:autoSpaceDN w:val="0"/>
        <w:adjustRightInd w:val="0"/>
        <w:rPr>
          <w:rFonts w:ascii="Arial" w:hAnsi="Arial" w:cs="Arial"/>
        </w:rPr>
      </w:pPr>
      <w:r>
        <w:rPr>
          <w:rFonts w:ascii="Arial" w:hAnsi="Arial" w:cs="Arial"/>
        </w:rPr>
        <w:t>If driving privileges are gran</w:t>
      </w:r>
      <w:r w:rsidR="009B51E2">
        <w:rPr>
          <w:rFonts w:ascii="Arial" w:hAnsi="Arial" w:cs="Arial"/>
        </w:rPr>
        <w:t xml:space="preserve">ted, the court may be required to order that </w:t>
      </w:r>
      <w:r w:rsidR="001A3BD5">
        <w:rPr>
          <w:rFonts w:ascii="Arial" w:hAnsi="Arial" w:cs="Arial"/>
        </w:rPr>
        <w:t xml:space="preserve">the vehicle </w:t>
      </w:r>
      <w:r>
        <w:rPr>
          <w:rFonts w:ascii="Arial" w:hAnsi="Arial" w:cs="Arial"/>
        </w:rPr>
        <w:t>be operated with restricted plates or a disabling device such as an ignition interlock.</w:t>
      </w:r>
      <w:r w:rsidR="009B51E2">
        <w:rPr>
          <w:rFonts w:ascii="Arial" w:hAnsi="Arial" w:cs="Arial"/>
        </w:rPr>
        <w:t xml:space="preserve"> If the restricte</w:t>
      </w:r>
      <w:r w:rsidR="00693849">
        <w:rPr>
          <w:rFonts w:ascii="Arial" w:hAnsi="Arial" w:cs="Arial"/>
        </w:rPr>
        <w:t>d plates and disabling device are</w:t>
      </w:r>
      <w:r w:rsidR="009B51E2">
        <w:rPr>
          <w:rFonts w:ascii="Arial" w:hAnsi="Arial" w:cs="Arial"/>
        </w:rPr>
        <w:t xml:space="preserve"> not mandatory, the court</w:t>
      </w:r>
      <w:r w:rsidR="001A3BD5">
        <w:rPr>
          <w:rFonts w:ascii="Arial" w:hAnsi="Arial" w:cs="Arial"/>
        </w:rPr>
        <w:t>, generally,</w:t>
      </w:r>
      <w:r w:rsidR="009B51E2">
        <w:rPr>
          <w:rFonts w:ascii="Arial" w:hAnsi="Arial" w:cs="Arial"/>
        </w:rPr>
        <w:t xml:space="preserve"> has the discretion to impose </w:t>
      </w:r>
      <w:r w:rsidR="005E1E0F">
        <w:rPr>
          <w:rFonts w:ascii="Arial" w:hAnsi="Arial" w:cs="Arial"/>
        </w:rPr>
        <w:t>those requirements. [ORC §4510.</w:t>
      </w:r>
      <w:r w:rsidR="00D94468">
        <w:rPr>
          <w:rFonts w:ascii="Arial" w:hAnsi="Arial" w:cs="Arial"/>
        </w:rPr>
        <w:t>0</w:t>
      </w:r>
      <w:r w:rsidR="005E1E0F">
        <w:rPr>
          <w:rFonts w:ascii="Arial" w:hAnsi="Arial" w:cs="Arial"/>
        </w:rPr>
        <w:t>21(C)]</w:t>
      </w:r>
    </w:p>
    <w:p w14:paraId="722947E5" w14:textId="02DB6876" w:rsidR="00781E72" w:rsidRDefault="00781E72" w:rsidP="00781E72">
      <w:pPr>
        <w:spacing w:before="0" w:after="0"/>
        <w:rPr>
          <w:rFonts w:ascii="Arial" w:hAnsi="Arial" w:cs="Arial"/>
        </w:rPr>
      </w:pPr>
      <w:r>
        <w:rPr>
          <w:rFonts w:ascii="Arial" w:hAnsi="Arial" w:cs="Arial"/>
        </w:rPr>
        <w:t>The offender must obtain a restricted license from the OBMV if granted limited driving privileges with an ignition interlock device as follows [ORC §4510.13]:</w:t>
      </w:r>
    </w:p>
    <w:p w14:paraId="34B81341" w14:textId="77777777" w:rsidR="00781E72" w:rsidRDefault="00781E72" w:rsidP="00781E72">
      <w:pPr>
        <w:spacing w:before="0" w:after="0"/>
        <w:rPr>
          <w:rFonts w:ascii="Arial" w:hAnsi="Arial" w:cs="Arial"/>
        </w:rPr>
      </w:pPr>
    </w:p>
    <w:p w14:paraId="14C77038" w14:textId="4E9F6A3B" w:rsidR="00781E72" w:rsidRDefault="00781E72" w:rsidP="00735BEB">
      <w:pPr>
        <w:pStyle w:val="ListParagraph"/>
        <w:numPr>
          <w:ilvl w:val="0"/>
          <w:numId w:val="60"/>
        </w:numPr>
        <w:spacing w:before="0" w:after="0"/>
        <w:rPr>
          <w:rFonts w:ascii="Arial" w:hAnsi="Arial" w:cs="Arial"/>
        </w:rPr>
      </w:pPr>
      <w:r>
        <w:rPr>
          <w:rFonts w:ascii="Arial" w:hAnsi="Arial" w:cs="Arial"/>
        </w:rPr>
        <w:t xml:space="preserve">The court must send a certified copy of the driving privileges order to the </w:t>
      </w:r>
      <w:r w:rsidR="008B4475">
        <w:rPr>
          <w:rFonts w:ascii="Arial" w:hAnsi="Arial" w:cs="Arial"/>
        </w:rPr>
        <w:t>OBMV.</w:t>
      </w:r>
    </w:p>
    <w:p w14:paraId="4228D262" w14:textId="119C7011" w:rsidR="00781E72" w:rsidRDefault="00781E72" w:rsidP="00735BEB">
      <w:pPr>
        <w:pStyle w:val="ListParagraph"/>
        <w:numPr>
          <w:ilvl w:val="0"/>
          <w:numId w:val="60"/>
        </w:numPr>
        <w:spacing w:before="0" w:after="0"/>
        <w:rPr>
          <w:rFonts w:ascii="Arial" w:hAnsi="Arial" w:cs="Arial"/>
        </w:rPr>
      </w:pPr>
      <w:r>
        <w:rPr>
          <w:rFonts w:ascii="Arial" w:hAnsi="Arial" w:cs="Arial"/>
        </w:rPr>
        <w:t xml:space="preserve">The offender shall present to the </w:t>
      </w:r>
      <w:r w:rsidR="008B4475">
        <w:rPr>
          <w:rFonts w:ascii="Arial" w:hAnsi="Arial" w:cs="Arial"/>
        </w:rPr>
        <w:t>OBMV.</w:t>
      </w:r>
    </w:p>
    <w:p w14:paraId="331BE2BA" w14:textId="2F903522" w:rsidR="00781E72" w:rsidRDefault="00781E72" w:rsidP="00735BEB">
      <w:pPr>
        <w:pStyle w:val="ListParagraph"/>
        <w:numPr>
          <w:ilvl w:val="1"/>
          <w:numId w:val="60"/>
        </w:numPr>
        <w:spacing w:before="0" w:after="0"/>
        <w:rPr>
          <w:rFonts w:ascii="Arial" w:hAnsi="Arial" w:cs="Arial"/>
        </w:rPr>
      </w:pPr>
      <w:r>
        <w:rPr>
          <w:rFonts w:ascii="Arial" w:hAnsi="Arial" w:cs="Arial"/>
        </w:rPr>
        <w:t xml:space="preserve">the court order granting unlimited driving </w:t>
      </w:r>
      <w:r w:rsidR="008B4475">
        <w:rPr>
          <w:rFonts w:ascii="Arial" w:hAnsi="Arial" w:cs="Arial"/>
        </w:rPr>
        <w:t>privileges.</w:t>
      </w:r>
      <w:r>
        <w:rPr>
          <w:rFonts w:ascii="Arial" w:hAnsi="Arial" w:cs="Arial"/>
        </w:rPr>
        <w:t xml:space="preserve"> </w:t>
      </w:r>
    </w:p>
    <w:p w14:paraId="4FD5CD57" w14:textId="747675E8" w:rsidR="00781E72" w:rsidRDefault="00781E72" w:rsidP="00735BEB">
      <w:pPr>
        <w:pStyle w:val="ListParagraph"/>
        <w:numPr>
          <w:ilvl w:val="1"/>
          <w:numId w:val="60"/>
        </w:numPr>
        <w:spacing w:before="0" w:after="0"/>
        <w:rPr>
          <w:rFonts w:ascii="Arial" w:hAnsi="Arial" w:cs="Arial"/>
        </w:rPr>
      </w:pPr>
      <w:r>
        <w:rPr>
          <w:rFonts w:ascii="Arial" w:hAnsi="Arial" w:cs="Arial"/>
        </w:rPr>
        <w:t xml:space="preserve">a certificate signed by the installer affirming a certified ignition interlock device is installed in his/her </w:t>
      </w:r>
      <w:r w:rsidR="008B4475">
        <w:rPr>
          <w:rFonts w:ascii="Arial" w:hAnsi="Arial" w:cs="Arial"/>
        </w:rPr>
        <w:t>vehicle.</w:t>
      </w:r>
    </w:p>
    <w:p w14:paraId="58335F4A" w14:textId="25B4E8DE" w:rsidR="00781E72" w:rsidRDefault="00781E72" w:rsidP="00735BEB">
      <w:pPr>
        <w:pStyle w:val="ListParagraph"/>
        <w:numPr>
          <w:ilvl w:val="0"/>
          <w:numId w:val="60"/>
        </w:numPr>
        <w:spacing w:before="0" w:after="0"/>
        <w:rPr>
          <w:rFonts w:ascii="Arial" w:hAnsi="Arial" w:cs="Arial"/>
        </w:rPr>
      </w:pPr>
      <w:r>
        <w:rPr>
          <w:rFonts w:ascii="Arial" w:hAnsi="Arial" w:cs="Arial"/>
        </w:rPr>
        <w:t>The OBMV will issue a license which states that the offender is prohibited from operating a vehicle without being equipped with an ignition interlock device. The OBMV may not issue the restricted license if the offender has other suspensions for which limited driving privileges have not been granted</w:t>
      </w:r>
      <w:r w:rsidR="004E023A">
        <w:rPr>
          <w:rFonts w:ascii="Arial" w:hAnsi="Arial" w:cs="Arial"/>
        </w:rPr>
        <w:t>.</w:t>
      </w:r>
      <w:r>
        <w:rPr>
          <w:rFonts w:ascii="Arial" w:hAnsi="Arial" w:cs="Arial"/>
        </w:rPr>
        <w:t xml:space="preserve"> </w:t>
      </w:r>
    </w:p>
    <w:p w14:paraId="12EA043B" w14:textId="5B8C6A69" w:rsidR="00781E72" w:rsidRPr="00781E72" w:rsidRDefault="00781E72" w:rsidP="00735BEB">
      <w:pPr>
        <w:pStyle w:val="ListParagraph"/>
        <w:numPr>
          <w:ilvl w:val="0"/>
          <w:numId w:val="60"/>
        </w:numPr>
        <w:spacing w:before="0" w:after="0"/>
        <w:rPr>
          <w:rFonts w:ascii="Arial" w:hAnsi="Arial" w:cs="Arial"/>
        </w:rPr>
      </w:pPr>
      <w:r w:rsidRPr="00781E72">
        <w:rPr>
          <w:rFonts w:ascii="Arial" w:hAnsi="Arial" w:cs="Arial"/>
        </w:rPr>
        <w:lastRenderedPageBreak/>
        <w:t>If the offender operates a vehicle without obtaining the restricted license, the offender is subject to the same penalties as driving under an OVI suspension under ORC §4510.14. This is a strict liability offense and ORC §2901.20 does not apply.</w:t>
      </w:r>
    </w:p>
    <w:p w14:paraId="65E211CC" w14:textId="77777777" w:rsidR="008925B0" w:rsidRDefault="008925B0">
      <w:pPr>
        <w:widowControl w:val="0"/>
        <w:autoSpaceDE w:val="0"/>
        <w:autoSpaceDN w:val="0"/>
        <w:adjustRightInd w:val="0"/>
        <w:rPr>
          <w:rFonts w:ascii="Arial" w:hAnsi="Arial" w:cs="Arial"/>
        </w:rPr>
      </w:pPr>
      <w:r>
        <w:rPr>
          <w:rFonts w:ascii="Arial" w:hAnsi="Arial" w:cs="Arial"/>
        </w:rPr>
        <w:t>Some basic prerequisites for limited driving privileges are required by statute. The minimum statutory requirements are as follows:</w:t>
      </w:r>
    </w:p>
    <w:p w14:paraId="3D09D85C" w14:textId="41CF48E5" w:rsidR="001A3BD5" w:rsidRDefault="00693849" w:rsidP="002512CC">
      <w:pPr>
        <w:widowControl w:val="0"/>
        <w:numPr>
          <w:ilvl w:val="0"/>
          <w:numId w:val="1"/>
        </w:numPr>
        <w:tabs>
          <w:tab w:val="left" w:pos="720"/>
        </w:tabs>
        <w:autoSpaceDE w:val="0"/>
        <w:autoSpaceDN w:val="0"/>
        <w:adjustRightInd w:val="0"/>
        <w:spacing w:before="0" w:after="0"/>
        <w:ind w:left="720" w:hanging="360"/>
        <w:rPr>
          <w:rFonts w:ascii="Arial" w:hAnsi="Arial" w:cs="Arial"/>
        </w:rPr>
      </w:pPr>
      <w:r>
        <w:rPr>
          <w:rFonts w:ascii="Arial" w:hAnsi="Arial" w:cs="Arial"/>
        </w:rPr>
        <w:t xml:space="preserve">Serve any “hard time” </w:t>
      </w:r>
      <w:r w:rsidR="001A3BD5">
        <w:rPr>
          <w:rFonts w:ascii="Arial" w:hAnsi="Arial" w:cs="Arial"/>
        </w:rPr>
        <w:t xml:space="preserve">portion of </w:t>
      </w:r>
      <w:r w:rsidR="00FB75F7">
        <w:rPr>
          <w:rFonts w:ascii="Arial" w:hAnsi="Arial" w:cs="Arial"/>
        </w:rPr>
        <w:t>suspension if</w:t>
      </w:r>
      <w:r w:rsidR="001A3BD5">
        <w:rPr>
          <w:rFonts w:ascii="Arial" w:hAnsi="Arial" w:cs="Arial"/>
        </w:rPr>
        <w:t xml:space="preserve"> </w:t>
      </w:r>
      <w:r w:rsidR="008B4475">
        <w:rPr>
          <w:rFonts w:ascii="Arial" w:hAnsi="Arial" w:cs="Arial"/>
        </w:rPr>
        <w:t>any.</w:t>
      </w:r>
    </w:p>
    <w:p w14:paraId="2CD1BC2B" w14:textId="0A328598" w:rsidR="008925B0" w:rsidRDefault="001A3BD5" w:rsidP="002512CC">
      <w:pPr>
        <w:widowControl w:val="0"/>
        <w:numPr>
          <w:ilvl w:val="0"/>
          <w:numId w:val="1"/>
        </w:numPr>
        <w:tabs>
          <w:tab w:val="left" w:pos="720"/>
        </w:tabs>
        <w:autoSpaceDE w:val="0"/>
        <w:autoSpaceDN w:val="0"/>
        <w:adjustRightInd w:val="0"/>
        <w:spacing w:before="0" w:after="0"/>
        <w:ind w:left="720" w:hanging="360"/>
        <w:rPr>
          <w:rFonts w:ascii="Arial" w:hAnsi="Arial" w:cs="Arial"/>
        </w:rPr>
      </w:pPr>
      <w:r>
        <w:rPr>
          <w:rFonts w:ascii="Arial" w:hAnsi="Arial" w:cs="Arial"/>
        </w:rPr>
        <w:t>Pay</w:t>
      </w:r>
      <w:r w:rsidR="008925B0">
        <w:rPr>
          <w:rFonts w:ascii="Arial" w:hAnsi="Arial" w:cs="Arial"/>
        </w:rPr>
        <w:t xml:space="preserve"> court filing </w:t>
      </w:r>
      <w:r w:rsidR="008B4475">
        <w:rPr>
          <w:rFonts w:ascii="Arial" w:hAnsi="Arial" w:cs="Arial"/>
        </w:rPr>
        <w:t>fee.</w:t>
      </w:r>
    </w:p>
    <w:p w14:paraId="052C772C" w14:textId="77A4EDC5" w:rsidR="008925B0" w:rsidRDefault="008925B0" w:rsidP="002512CC">
      <w:pPr>
        <w:widowControl w:val="0"/>
        <w:numPr>
          <w:ilvl w:val="0"/>
          <w:numId w:val="2"/>
        </w:numPr>
        <w:tabs>
          <w:tab w:val="left" w:pos="720"/>
        </w:tabs>
        <w:autoSpaceDE w:val="0"/>
        <w:autoSpaceDN w:val="0"/>
        <w:adjustRightInd w:val="0"/>
        <w:spacing w:before="0" w:after="0"/>
        <w:ind w:left="720" w:hanging="360"/>
        <w:rPr>
          <w:rFonts w:ascii="Arial" w:hAnsi="Arial" w:cs="Arial"/>
        </w:rPr>
      </w:pPr>
      <w:r>
        <w:rPr>
          <w:rFonts w:ascii="Arial" w:hAnsi="Arial" w:cs="Arial"/>
        </w:rPr>
        <w:t xml:space="preserve">Obtain court order </w:t>
      </w:r>
      <w:r w:rsidR="005E1E0F">
        <w:rPr>
          <w:rFonts w:ascii="Arial" w:hAnsi="Arial" w:cs="Arial"/>
        </w:rPr>
        <w:t xml:space="preserve">granting </w:t>
      </w:r>
      <w:r w:rsidR="008B4475">
        <w:rPr>
          <w:rFonts w:ascii="Arial" w:hAnsi="Arial" w:cs="Arial"/>
        </w:rPr>
        <w:t>privileges.</w:t>
      </w:r>
    </w:p>
    <w:p w14:paraId="15E47348" w14:textId="15179214" w:rsidR="008925B0" w:rsidRDefault="008925B0" w:rsidP="002512CC">
      <w:pPr>
        <w:widowControl w:val="0"/>
        <w:numPr>
          <w:ilvl w:val="0"/>
          <w:numId w:val="3"/>
        </w:numPr>
        <w:tabs>
          <w:tab w:val="left" w:pos="720"/>
        </w:tabs>
        <w:autoSpaceDE w:val="0"/>
        <w:autoSpaceDN w:val="0"/>
        <w:adjustRightInd w:val="0"/>
        <w:spacing w:before="0" w:after="0"/>
        <w:ind w:left="720" w:hanging="360"/>
        <w:rPr>
          <w:rFonts w:ascii="Arial" w:hAnsi="Arial" w:cs="Arial"/>
        </w:rPr>
      </w:pPr>
      <w:r>
        <w:rPr>
          <w:rFonts w:ascii="Arial" w:hAnsi="Arial" w:cs="Arial"/>
        </w:rPr>
        <w:t xml:space="preserve">Must have </w:t>
      </w:r>
      <w:proofErr w:type="gramStart"/>
      <w:r>
        <w:rPr>
          <w:rFonts w:ascii="Arial" w:hAnsi="Arial" w:cs="Arial"/>
        </w:rPr>
        <w:t>unexpired</w:t>
      </w:r>
      <w:proofErr w:type="gramEnd"/>
      <w:r>
        <w:rPr>
          <w:rFonts w:ascii="Arial" w:hAnsi="Arial" w:cs="Arial"/>
        </w:rPr>
        <w:t xml:space="preserve"> </w:t>
      </w:r>
      <w:r w:rsidR="008B4475">
        <w:rPr>
          <w:rFonts w:ascii="Arial" w:hAnsi="Arial" w:cs="Arial"/>
        </w:rPr>
        <w:t>license.</w:t>
      </w:r>
    </w:p>
    <w:p w14:paraId="78274FA5" w14:textId="3A32294D" w:rsidR="008925B0" w:rsidRDefault="008925B0" w:rsidP="002512CC">
      <w:pPr>
        <w:widowControl w:val="0"/>
        <w:numPr>
          <w:ilvl w:val="0"/>
          <w:numId w:val="4"/>
        </w:numPr>
        <w:tabs>
          <w:tab w:val="left" w:pos="720"/>
        </w:tabs>
        <w:autoSpaceDE w:val="0"/>
        <w:autoSpaceDN w:val="0"/>
        <w:adjustRightInd w:val="0"/>
        <w:spacing w:before="0" w:after="0"/>
        <w:ind w:left="720" w:hanging="360"/>
        <w:rPr>
          <w:rFonts w:ascii="Arial" w:hAnsi="Arial" w:cs="Arial"/>
        </w:rPr>
      </w:pPr>
      <w:r>
        <w:rPr>
          <w:rFonts w:ascii="Arial" w:hAnsi="Arial" w:cs="Arial"/>
        </w:rPr>
        <w:t xml:space="preserve">Must </w:t>
      </w:r>
      <w:proofErr w:type="gramStart"/>
      <w:r>
        <w:rPr>
          <w:rFonts w:ascii="Arial" w:hAnsi="Arial" w:cs="Arial"/>
        </w:rPr>
        <w:t>be in compliance with</w:t>
      </w:r>
      <w:proofErr w:type="gramEnd"/>
      <w:r>
        <w:rPr>
          <w:rFonts w:ascii="Arial" w:hAnsi="Arial" w:cs="Arial"/>
        </w:rPr>
        <w:t xml:space="preserve"> all other suspensions and reinstatement </w:t>
      </w:r>
      <w:r w:rsidR="008B4475">
        <w:rPr>
          <w:rFonts w:ascii="Arial" w:hAnsi="Arial" w:cs="Arial"/>
        </w:rPr>
        <w:t>requirements.</w:t>
      </w:r>
    </w:p>
    <w:p w14:paraId="619738D6" w14:textId="138AF2DE" w:rsidR="006E6603" w:rsidRDefault="008925B0" w:rsidP="002512CC">
      <w:pPr>
        <w:widowControl w:val="0"/>
        <w:numPr>
          <w:ilvl w:val="0"/>
          <w:numId w:val="5"/>
        </w:numPr>
        <w:tabs>
          <w:tab w:val="left" w:pos="720"/>
        </w:tabs>
        <w:autoSpaceDE w:val="0"/>
        <w:autoSpaceDN w:val="0"/>
        <w:adjustRightInd w:val="0"/>
        <w:spacing w:before="0" w:after="0"/>
        <w:ind w:left="720" w:hanging="360"/>
        <w:rPr>
          <w:rFonts w:ascii="Arial" w:hAnsi="Arial" w:cs="Arial"/>
        </w:rPr>
      </w:pPr>
      <w:r>
        <w:rPr>
          <w:rFonts w:ascii="Arial" w:hAnsi="Arial" w:cs="Arial"/>
        </w:rPr>
        <w:t xml:space="preserve">Provide proof of financial responsibility to the court and file and maintain proof with the OBMV for a specific </w:t>
      </w:r>
      <w:r w:rsidR="002110D7">
        <w:rPr>
          <w:rFonts w:ascii="Arial" w:hAnsi="Arial" w:cs="Arial"/>
        </w:rPr>
        <w:t>period</w:t>
      </w:r>
      <w:r>
        <w:rPr>
          <w:rFonts w:ascii="Arial" w:hAnsi="Arial" w:cs="Arial"/>
        </w:rPr>
        <w:t xml:space="preserve"> if required by </w:t>
      </w:r>
      <w:r w:rsidR="008B4475">
        <w:rPr>
          <w:rFonts w:ascii="Arial" w:hAnsi="Arial" w:cs="Arial"/>
        </w:rPr>
        <w:t>statute.</w:t>
      </w:r>
    </w:p>
    <w:p w14:paraId="719730D0" w14:textId="7B64DFE1" w:rsidR="00113732" w:rsidRDefault="00113732" w:rsidP="00113732">
      <w:pPr>
        <w:pStyle w:val="Heading4"/>
      </w:pPr>
      <w:r>
        <w:t>case law</w:t>
      </w:r>
      <w:r w:rsidR="00377068">
        <w:t>-validity of driving privileges</w:t>
      </w:r>
    </w:p>
    <w:p w14:paraId="3069EA2F" w14:textId="77777777" w:rsidR="00113732" w:rsidRPr="00112086" w:rsidRDefault="00113732" w:rsidP="00113732">
      <w:pPr>
        <w:rPr>
          <w:rFonts w:ascii="Arial" w:hAnsi="Arial" w:cs="Arial"/>
          <w:b/>
        </w:rPr>
      </w:pPr>
      <w:r w:rsidRPr="00112086">
        <w:rPr>
          <w:rFonts w:ascii="Arial" w:hAnsi="Arial" w:cs="Arial"/>
          <w:b/>
          <w:i/>
        </w:rPr>
        <w:t>City of Lakewood v. Armstrong,</w:t>
      </w:r>
      <w:r w:rsidRPr="00112086">
        <w:rPr>
          <w:rFonts w:ascii="Arial" w:hAnsi="Arial" w:cs="Arial"/>
          <w:b/>
        </w:rPr>
        <w:t xml:space="preserve"> Eighth Dist., Cuyahoga County, 2014-Ohio-4219</w:t>
      </w:r>
    </w:p>
    <w:p w14:paraId="2D5DD103" w14:textId="2819B352" w:rsidR="00113732" w:rsidRPr="00112086" w:rsidRDefault="00113732" w:rsidP="00113732">
      <w:pPr>
        <w:rPr>
          <w:rFonts w:ascii="Arial" w:hAnsi="Arial" w:cs="Arial"/>
        </w:rPr>
      </w:pPr>
      <w:r w:rsidRPr="00112086">
        <w:rPr>
          <w:rFonts w:ascii="Arial" w:hAnsi="Arial" w:cs="Arial"/>
        </w:rPr>
        <w:t xml:space="preserve">A municipal court found Armstrong guilty of DUS after a bench trial despite evidence that another court had granted him driving privileges with an IID which provided “May drive 7 days per week/24 hours per day” concerning the suspension.  The court found that order to be contrary to law and void apparently because it did not contain any restrictions as to purposes, </w:t>
      </w:r>
      <w:r w:rsidR="00FB75F7" w:rsidRPr="00112086">
        <w:rPr>
          <w:rFonts w:ascii="Arial" w:hAnsi="Arial" w:cs="Arial"/>
        </w:rPr>
        <w:t>times,</w:t>
      </w:r>
      <w:r w:rsidRPr="00112086">
        <w:rPr>
          <w:rFonts w:ascii="Arial" w:hAnsi="Arial" w:cs="Arial"/>
        </w:rPr>
        <w:t xml:space="preserve"> and places. </w:t>
      </w:r>
    </w:p>
    <w:p w14:paraId="385D3B7B" w14:textId="77777777" w:rsidR="00113732" w:rsidRPr="00112086" w:rsidRDefault="00113732" w:rsidP="00113732">
      <w:pPr>
        <w:rPr>
          <w:rFonts w:ascii="Arial" w:hAnsi="Arial" w:cs="Arial"/>
        </w:rPr>
      </w:pPr>
      <w:r w:rsidRPr="00112086">
        <w:rPr>
          <w:rFonts w:ascii="Arial" w:hAnsi="Arial" w:cs="Arial"/>
        </w:rPr>
        <w:t xml:space="preserve">Armstrong appealed.  The court of appeals stated in part that Armstrong cannot be convicted of driving under suspension after he produced his privileges from one municipal court based solely on another municipal court’s opinion that the privileges are invalid.  The appellate court reversed and vacated the conviction. </w:t>
      </w:r>
    </w:p>
    <w:p w14:paraId="6BBFA77D" w14:textId="77777777" w:rsidR="00113732" w:rsidRDefault="00113732" w:rsidP="00113732">
      <w:pPr>
        <w:rPr>
          <w:sz w:val="24"/>
          <w:szCs w:val="24"/>
        </w:rPr>
      </w:pPr>
    </w:p>
    <w:p w14:paraId="542B14A9" w14:textId="77777777" w:rsidR="00113732" w:rsidRPr="00113732" w:rsidRDefault="00113732" w:rsidP="00113732"/>
    <w:p w14:paraId="3149C1C2" w14:textId="72CA0D6D" w:rsidR="006E6603" w:rsidRDefault="006E6603" w:rsidP="006E6603">
      <w:pPr>
        <w:rPr>
          <w:rFonts w:ascii="Arial" w:hAnsi="Arial" w:cs="Arial"/>
        </w:rPr>
      </w:pPr>
      <w:r>
        <w:rPr>
          <w:rFonts w:ascii="Arial" w:hAnsi="Arial" w:cs="Arial"/>
        </w:rPr>
        <w:br w:type="page"/>
      </w:r>
    </w:p>
    <w:p w14:paraId="2B9FA433" w14:textId="0ACA2914" w:rsidR="006E6603" w:rsidRPr="006E6603" w:rsidRDefault="006E6603" w:rsidP="006E6603">
      <w:pPr>
        <w:pStyle w:val="Heading2"/>
      </w:pPr>
      <w:bookmarkStart w:id="38" w:name="_Toc63846180"/>
      <w:r w:rsidRPr="006E6603">
        <w:rPr>
          <w:b/>
          <w:caps w:val="0"/>
          <w:u w:val="single"/>
        </w:rPr>
        <w:lastRenderedPageBreak/>
        <w:t>Unlimited</w:t>
      </w:r>
      <w:r>
        <w:rPr>
          <w:caps w:val="0"/>
        </w:rPr>
        <w:t xml:space="preserve"> Driving Privileges for First Time OVI Offender – ORC </w:t>
      </w:r>
      <w:r>
        <w:rPr>
          <w:rFonts w:cstheme="minorHAnsi"/>
          <w:caps w:val="0"/>
        </w:rPr>
        <w:t>§</w:t>
      </w:r>
      <w:r>
        <w:rPr>
          <w:caps w:val="0"/>
        </w:rPr>
        <w:t>4510.022</w:t>
      </w:r>
      <w:bookmarkEnd w:id="38"/>
    </w:p>
    <w:p w14:paraId="287A3F48" w14:textId="77777777" w:rsidR="006E6603" w:rsidRDefault="006E6603" w:rsidP="006E6603">
      <w:pPr>
        <w:spacing w:before="0" w:after="0"/>
        <w:rPr>
          <w:rFonts w:ascii="Arial" w:hAnsi="Arial" w:cs="Arial"/>
        </w:rPr>
      </w:pPr>
    </w:p>
    <w:p w14:paraId="5A537457" w14:textId="55762FEF" w:rsidR="00C45F52" w:rsidRDefault="00C45F52" w:rsidP="006E6603">
      <w:pPr>
        <w:spacing w:before="0" w:after="0"/>
        <w:rPr>
          <w:rFonts w:ascii="Arial" w:hAnsi="Arial" w:cs="Arial"/>
        </w:rPr>
      </w:pPr>
      <w:r>
        <w:rPr>
          <w:rFonts w:ascii="Arial" w:hAnsi="Arial" w:cs="Arial"/>
        </w:rPr>
        <w:t>Effective April 6, 2017, a</w:t>
      </w:r>
      <w:r w:rsidR="004D6B70">
        <w:rPr>
          <w:rFonts w:ascii="Arial" w:hAnsi="Arial" w:cs="Arial"/>
        </w:rPr>
        <w:t xml:space="preserve"> driver </w:t>
      </w:r>
      <w:r>
        <w:rPr>
          <w:rFonts w:ascii="Arial" w:hAnsi="Arial" w:cs="Arial"/>
        </w:rPr>
        <w:t xml:space="preserve">whose license is suspend because of a </w:t>
      </w:r>
      <w:r w:rsidR="004D6B70">
        <w:rPr>
          <w:rFonts w:ascii="Arial" w:hAnsi="Arial" w:cs="Arial"/>
        </w:rPr>
        <w:t>convict</w:t>
      </w:r>
      <w:r>
        <w:rPr>
          <w:rFonts w:ascii="Arial" w:hAnsi="Arial" w:cs="Arial"/>
        </w:rPr>
        <w:t>ion</w:t>
      </w:r>
      <w:r w:rsidR="004D6B70">
        <w:rPr>
          <w:rFonts w:ascii="Arial" w:hAnsi="Arial" w:cs="Arial"/>
        </w:rPr>
        <w:t xml:space="preserve"> of operating a vehicle while under the influence of alcohol, a drug of abuse or combination of both </w:t>
      </w:r>
      <w:r>
        <w:rPr>
          <w:rFonts w:ascii="Arial" w:hAnsi="Arial" w:cs="Arial"/>
        </w:rPr>
        <w:t xml:space="preserve">for the first time </w:t>
      </w:r>
      <w:r w:rsidR="00B52022">
        <w:rPr>
          <w:rFonts w:ascii="Arial" w:hAnsi="Arial" w:cs="Arial"/>
        </w:rPr>
        <w:t xml:space="preserve">within ten years </w:t>
      </w:r>
      <w:r>
        <w:rPr>
          <w:rFonts w:ascii="Arial" w:hAnsi="Arial" w:cs="Arial"/>
        </w:rPr>
        <w:t>qualifies for unlimited driving privileges.</w:t>
      </w:r>
    </w:p>
    <w:p w14:paraId="3DEC78E4" w14:textId="77777777" w:rsidR="00C45F52" w:rsidRDefault="00C45F52" w:rsidP="006E6603">
      <w:pPr>
        <w:spacing w:before="0" w:after="0"/>
        <w:rPr>
          <w:rFonts w:ascii="Arial" w:hAnsi="Arial" w:cs="Arial"/>
        </w:rPr>
      </w:pPr>
    </w:p>
    <w:p w14:paraId="6A814339" w14:textId="345E8104" w:rsidR="00C45F52" w:rsidRDefault="00C45F52" w:rsidP="006E6603">
      <w:pPr>
        <w:spacing w:before="0" w:after="0"/>
        <w:rPr>
          <w:rFonts w:ascii="Arial" w:hAnsi="Arial" w:cs="Arial"/>
        </w:rPr>
      </w:pPr>
      <w:r>
        <w:rPr>
          <w:rFonts w:ascii="Arial" w:hAnsi="Arial" w:cs="Arial"/>
        </w:rPr>
        <w:t xml:space="preserve">“Unlimited driving privileges” means there are no restrictions as to purpose, </w:t>
      </w:r>
      <w:r w:rsidR="00F565EF">
        <w:rPr>
          <w:rFonts w:ascii="Arial" w:hAnsi="Arial" w:cs="Arial"/>
        </w:rPr>
        <w:t>time,</w:t>
      </w:r>
      <w:r>
        <w:rPr>
          <w:rFonts w:ascii="Arial" w:hAnsi="Arial" w:cs="Arial"/>
        </w:rPr>
        <w:t xml:space="preserve"> or place but the suspending </w:t>
      </w:r>
      <w:r w:rsidR="008B4475">
        <w:rPr>
          <w:rFonts w:ascii="Arial" w:hAnsi="Arial" w:cs="Arial"/>
        </w:rPr>
        <w:t>court</w:t>
      </w:r>
      <w:r w:rsidR="002110D7">
        <w:rPr>
          <w:rFonts w:ascii="Arial" w:hAnsi="Arial" w:cs="Arial"/>
        </w:rPr>
        <w:t>…</w:t>
      </w:r>
    </w:p>
    <w:p w14:paraId="09D63D7B" w14:textId="77777777" w:rsidR="00C45F52" w:rsidRDefault="00C45F52" w:rsidP="006E6603">
      <w:pPr>
        <w:spacing w:before="0" w:after="0"/>
        <w:rPr>
          <w:rFonts w:ascii="Arial" w:hAnsi="Arial" w:cs="Arial"/>
        </w:rPr>
      </w:pPr>
    </w:p>
    <w:p w14:paraId="7005A4F7" w14:textId="112CD5DD" w:rsidR="00C45F52" w:rsidRDefault="00C45F52" w:rsidP="00735BEB">
      <w:pPr>
        <w:pStyle w:val="ListParagraph"/>
        <w:numPr>
          <w:ilvl w:val="0"/>
          <w:numId w:val="57"/>
        </w:numPr>
        <w:spacing w:before="0" w:after="0"/>
        <w:rPr>
          <w:rFonts w:ascii="Arial" w:hAnsi="Arial" w:cs="Arial"/>
        </w:rPr>
      </w:pPr>
      <w:r>
        <w:rPr>
          <w:rFonts w:ascii="Arial" w:hAnsi="Arial" w:cs="Arial"/>
        </w:rPr>
        <w:t xml:space="preserve">Has discretion to </w:t>
      </w:r>
      <w:r w:rsidRPr="00C45F52">
        <w:rPr>
          <w:rFonts w:ascii="Arial" w:hAnsi="Arial" w:cs="Arial"/>
        </w:rPr>
        <w:t xml:space="preserve">impose </w:t>
      </w:r>
      <w:r>
        <w:rPr>
          <w:rFonts w:ascii="Arial" w:hAnsi="Arial" w:cs="Arial"/>
        </w:rPr>
        <w:t xml:space="preserve">other </w:t>
      </w:r>
      <w:r w:rsidRPr="00C45F52">
        <w:rPr>
          <w:rFonts w:ascii="Arial" w:hAnsi="Arial" w:cs="Arial"/>
        </w:rPr>
        <w:t xml:space="preserve">reasonable </w:t>
      </w:r>
      <w:r w:rsidR="008B4475" w:rsidRPr="00C45F52">
        <w:rPr>
          <w:rFonts w:ascii="Arial" w:hAnsi="Arial" w:cs="Arial"/>
        </w:rPr>
        <w:t>conditions.</w:t>
      </w:r>
    </w:p>
    <w:p w14:paraId="0D3F2B0F" w14:textId="1393D91A" w:rsidR="00C45F52" w:rsidRDefault="00BD3568" w:rsidP="00735BEB">
      <w:pPr>
        <w:pStyle w:val="ListParagraph"/>
        <w:numPr>
          <w:ilvl w:val="0"/>
          <w:numId w:val="57"/>
        </w:numPr>
        <w:spacing w:before="0" w:after="0"/>
        <w:rPr>
          <w:rFonts w:ascii="Arial" w:hAnsi="Arial" w:cs="Arial"/>
        </w:rPr>
      </w:pPr>
      <w:r>
        <w:rPr>
          <w:rFonts w:ascii="Arial" w:hAnsi="Arial" w:cs="Arial"/>
        </w:rPr>
        <w:t xml:space="preserve">MUST require operation with a certified ignition interlock device </w:t>
      </w:r>
      <w:r w:rsidR="00C45F52">
        <w:rPr>
          <w:rFonts w:ascii="Arial" w:hAnsi="Arial" w:cs="Arial"/>
        </w:rPr>
        <w:t xml:space="preserve">and “restricted </w:t>
      </w:r>
      <w:r w:rsidR="008B4475">
        <w:rPr>
          <w:rFonts w:ascii="Arial" w:hAnsi="Arial" w:cs="Arial"/>
        </w:rPr>
        <w:t>license.</w:t>
      </w:r>
      <w:r w:rsidR="00C45F52">
        <w:rPr>
          <w:rFonts w:ascii="Arial" w:hAnsi="Arial" w:cs="Arial"/>
        </w:rPr>
        <w:t>”</w:t>
      </w:r>
      <w:r w:rsidR="00C45F52" w:rsidRPr="00C45F52">
        <w:rPr>
          <w:rFonts w:ascii="Arial" w:hAnsi="Arial" w:cs="Arial"/>
        </w:rPr>
        <w:t xml:space="preserve"> </w:t>
      </w:r>
    </w:p>
    <w:p w14:paraId="2B751AAB" w14:textId="1128961B" w:rsidR="00C45F52" w:rsidRDefault="00C45F52" w:rsidP="00C45F52">
      <w:pPr>
        <w:spacing w:before="0" w:after="0"/>
        <w:rPr>
          <w:rFonts w:ascii="Arial" w:hAnsi="Arial" w:cs="Arial"/>
        </w:rPr>
      </w:pPr>
    </w:p>
    <w:p w14:paraId="5D1331D2" w14:textId="7B240656" w:rsidR="00C45F52" w:rsidRDefault="00C45F52" w:rsidP="00C45F52">
      <w:pPr>
        <w:spacing w:before="0" w:after="0"/>
        <w:rPr>
          <w:rFonts w:ascii="Arial" w:hAnsi="Arial" w:cs="Arial"/>
        </w:rPr>
      </w:pPr>
      <w:r>
        <w:rPr>
          <w:rFonts w:ascii="Arial" w:hAnsi="Arial" w:cs="Arial"/>
        </w:rPr>
        <w:t>Unli</w:t>
      </w:r>
      <w:r w:rsidR="00BD3568">
        <w:rPr>
          <w:rFonts w:ascii="Arial" w:hAnsi="Arial" w:cs="Arial"/>
        </w:rPr>
        <w:t>mited driving privileges with a certified</w:t>
      </w:r>
      <w:r>
        <w:rPr>
          <w:rFonts w:ascii="Arial" w:hAnsi="Arial" w:cs="Arial"/>
        </w:rPr>
        <w:t xml:space="preserve"> ignition interlock </w:t>
      </w:r>
      <w:r w:rsidR="00BD3568">
        <w:rPr>
          <w:rFonts w:ascii="Arial" w:hAnsi="Arial" w:cs="Arial"/>
        </w:rPr>
        <w:t xml:space="preserve">device </w:t>
      </w:r>
      <w:r>
        <w:rPr>
          <w:rFonts w:ascii="Arial" w:hAnsi="Arial" w:cs="Arial"/>
        </w:rPr>
        <w:t>may only be granted if driving privileges are permitted by statute in the first instance.</w:t>
      </w:r>
      <w:r w:rsidR="00BD3568">
        <w:rPr>
          <w:rFonts w:ascii="Arial" w:hAnsi="Arial" w:cs="Arial"/>
        </w:rPr>
        <w:t xml:space="preserve"> </w:t>
      </w:r>
      <w:r w:rsidR="00BD3568" w:rsidRPr="00BD3568">
        <w:rPr>
          <w:rFonts w:ascii="Arial" w:hAnsi="Arial" w:cs="Arial"/>
        </w:rPr>
        <w:t>The “hard time” period during which the court may not grant driving privileges still applies to unlimited driving privileges.</w:t>
      </w:r>
    </w:p>
    <w:p w14:paraId="19CEFEA0" w14:textId="0AD1E501" w:rsidR="00C45F52" w:rsidRDefault="00C45F52" w:rsidP="00C45F52">
      <w:pPr>
        <w:spacing w:before="0" w:after="0"/>
        <w:rPr>
          <w:rFonts w:ascii="Arial" w:hAnsi="Arial" w:cs="Arial"/>
        </w:rPr>
      </w:pPr>
    </w:p>
    <w:p w14:paraId="7A927479" w14:textId="6ABD8E5E" w:rsidR="00BD3568" w:rsidRDefault="00C45F52" w:rsidP="00C45F52">
      <w:pPr>
        <w:spacing w:before="0" w:after="0"/>
        <w:rPr>
          <w:rFonts w:ascii="Arial" w:hAnsi="Arial" w:cs="Arial"/>
        </w:rPr>
      </w:pPr>
      <w:r>
        <w:rPr>
          <w:rFonts w:ascii="Arial" w:hAnsi="Arial" w:cs="Arial"/>
        </w:rPr>
        <w:t xml:space="preserve">Unlimited driving privileges are not available pretrial and may only be granted upon conviction by the court imposing the suspension. </w:t>
      </w:r>
    </w:p>
    <w:p w14:paraId="050BA1CA" w14:textId="2083F2D3" w:rsidR="007F7E4A" w:rsidRDefault="007F7E4A" w:rsidP="00C45F52">
      <w:pPr>
        <w:spacing w:before="0" w:after="0"/>
        <w:rPr>
          <w:rFonts w:ascii="Arial" w:hAnsi="Arial" w:cs="Arial"/>
        </w:rPr>
      </w:pPr>
    </w:p>
    <w:p w14:paraId="01075276" w14:textId="639660DE" w:rsidR="007F7E4A" w:rsidRDefault="007F7E4A" w:rsidP="00C45F52">
      <w:pPr>
        <w:spacing w:before="0" w:after="0"/>
        <w:rPr>
          <w:rFonts w:ascii="Arial" w:hAnsi="Arial" w:cs="Arial"/>
        </w:rPr>
      </w:pPr>
      <w:r>
        <w:rPr>
          <w:rFonts w:ascii="Arial" w:hAnsi="Arial" w:cs="Arial"/>
        </w:rPr>
        <w:t>The court may reduce the period of</w:t>
      </w:r>
      <w:r w:rsidR="00B52022">
        <w:rPr>
          <w:rFonts w:ascii="Arial" w:hAnsi="Arial" w:cs="Arial"/>
        </w:rPr>
        <w:t xml:space="preserve"> the court’s suspension by half if unlimited driving privileges are granted.</w:t>
      </w:r>
    </w:p>
    <w:p w14:paraId="17722524" w14:textId="33504D71" w:rsidR="007F7E4A" w:rsidRDefault="007F7E4A" w:rsidP="00C45F52">
      <w:pPr>
        <w:spacing w:before="0" w:after="0"/>
        <w:rPr>
          <w:rFonts w:ascii="Arial" w:hAnsi="Arial" w:cs="Arial"/>
        </w:rPr>
      </w:pPr>
    </w:p>
    <w:p w14:paraId="2AB7AF76" w14:textId="5730E474" w:rsidR="007F7E4A" w:rsidRDefault="007F7E4A" w:rsidP="00C45F52">
      <w:pPr>
        <w:spacing w:before="0" w:after="0"/>
        <w:rPr>
          <w:rFonts w:ascii="Arial" w:hAnsi="Arial" w:cs="Arial"/>
        </w:rPr>
      </w:pPr>
      <w:r>
        <w:rPr>
          <w:rFonts w:ascii="Arial" w:hAnsi="Arial" w:cs="Arial"/>
        </w:rPr>
        <w:t xml:space="preserve">The court must suspend the jail term it imposed if unlimited privileges are granted but if the offender violates any condition of the order during the period of suspension, the court shall require the offender to serve the jail term. </w:t>
      </w:r>
      <w:r w:rsidR="002512CC">
        <w:rPr>
          <w:rFonts w:ascii="Arial" w:hAnsi="Arial" w:cs="Arial"/>
        </w:rPr>
        <w:t xml:space="preserve">The court may still impose the </w:t>
      </w:r>
      <w:r w:rsidR="008B4475">
        <w:rPr>
          <w:rFonts w:ascii="Arial" w:hAnsi="Arial" w:cs="Arial"/>
        </w:rPr>
        <w:t>72-hour</w:t>
      </w:r>
      <w:r w:rsidR="002512CC">
        <w:rPr>
          <w:rFonts w:ascii="Arial" w:hAnsi="Arial" w:cs="Arial"/>
        </w:rPr>
        <w:t xml:space="preserve"> driver intervention program as part of community control sanctions. </w:t>
      </w:r>
    </w:p>
    <w:p w14:paraId="4E553DF2" w14:textId="4E2374EE" w:rsidR="007F7E4A" w:rsidRDefault="007F7E4A" w:rsidP="00C45F52">
      <w:pPr>
        <w:spacing w:before="0" w:after="0"/>
        <w:rPr>
          <w:rFonts w:ascii="Arial" w:hAnsi="Arial" w:cs="Arial"/>
        </w:rPr>
      </w:pPr>
    </w:p>
    <w:p w14:paraId="41499F16" w14:textId="07FC8445" w:rsidR="007F7E4A" w:rsidRDefault="007F7E4A" w:rsidP="00C45F52">
      <w:pPr>
        <w:spacing w:before="0" w:after="0"/>
        <w:rPr>
          <w:rFonts w:ascii="Arial" w:hAnsi="Arial" w:cs="Arial"/>
        </w:rPr>
      </w:pPr>
      <w:r>
        <w:rPr>
          <w:rFonts w:ascii="Arial" w:hAnsi="Arial" w:cs="Arial"/>
        </w:rPr>
        <w:t xml:space="preserve">The court must assess a $2.50 fee to be deposited into the state highway safety fund which will be used to maintain the habitual OVI/OMWI registry. The court may assess an additional $2.50 to be deposited into the court’s special project fund. </w:t>
      </w:r>
    </w:p>
    <w:p w14:paraId="7D6B0C53" w14:textId="19A1435C" w:rsidR="00781E72" w:rsidRDefault="00781E72" w:rsidP="00C45F52">
      <w:pPr>
        <w:spacing w:before="0" w:after="0"/>
        <w:rPr>
          <w:rFonts w:ascii="Arial" w:hAnsi="Arial" w:cs="Arial"/>
        </w:rPr>
      </w:pPr>
    </w:p>
    <w:p w14:paraId="47DEE333" w14:textId="3A4B043F" w:rsidR="00781E72" w:rsidRPr="00781E72" w:rsidRDefault="00781E72" w:rsidP="00781E72">
      <w:pPr>
        <w:spacing w:before="0" w:after="0"/>
        <w:rPr>
          <w:rFonts w:ascii="Arial" w:hAnsi="Arial" w:cs="Arial"/>
        </w:rPr>
      </w:pPr>
      <w:r>
        <w:rPr>
          <w:rFonts w:ascii="Arial" w:hAnsi="Arial" w:cs="Arial"/>
        </w:rPr>
        <w:t>There are serious penalties for an “i</w:t>
      </w:r>
      <w:r w:rsidRPr="00781E72">
        <w:rPr>
          <w:rFonts w:ascii="Arial" w:hAnsi="Arial" w:cs="Arial"/>
        </w:rPr>
        <w:t>gnition interlock device violation</w:t>
      </w:r>
      <w:r w:rsidR="00B52022">
        <w:rPr>
          <w:rFonts w:ascii="Arial" w:hAnsi="Arial" w:cs="Arial"/>
        </w:rPr>
        <w:t>,</w:t>
      </w:r>
      <w:r w:rsidRPr="00781E72">
        <w:rPr>
          <w:rFonts w:ascii="Arial" w:hAnsi="Arial" w:cs="Arial"/>
        </w:rPr>
        <w:t xml:space="preserve">" </w:t>
      </w:r>
      <w:r>
        <w:rPr>
          <w:rFonts w:ascii="Arial" w:hAnsi="Arial" w:cs="Arial"/>
        </w:rPr>
        <w:t xml:space="preserve">which </w:t>
      </w:r>
      <w:r w:rsidRPr="00781E72">
        <w:rPr>
          <w:rFonts w:ascii="Arial" w:hAnsi="Arial" w:cs="Arial"/>
        </w:rPr>
        <w:t>means that a certified ignition interlock device indicates that it has prevented an offender from starting a motor vehicle</w:t>
      </w:r>
      <w:r w:rsidR="00B52022">
        <w:rPr>
          <w:rFonts w:ascii="Arial" w:hAnsi="Arial" w:cs="Arial"/>
        </w:rPr>
        <w:t>,</w:t>
      </w:r>
      <w:r w:rsidRPr="00781E72">
        <w:rPr>
          <w:rFonts w:ascii="Arial" w:hAnsi="Arial" w:cs="Arial"/>
        </w:rPr>
        <w:t xml:space="preserve"> because of either of the following</w:t>
      </w:r>
      <w:r>
        <w:rPr>
          <w:rFonts w:ascii="Arial" w:hAnsi="Arial" w:cs="Arial"/>
        </w:rPr>
        <w:t xml:space="preserve"> [ORC §4510.46]</w:t>
      </w:r>
      <w:r w:rsidRPr="00781E72">
        <w:rPr>
          <w:rFonts w:ascii="Arial" w:hAnsi="Arial" w:cs="Arial"/>
        </w:rPr>
        <w:t>:</w:t>
      </w:r>
    </w:p>
    <w:p w14:paraId="4CBEEC60" w14:textId="77777777" w:rsidR="00781E72" w:rsidRPr="00781E72" w:rsidRDefault="00781E72" w:rsidP="00781E72">
      <w:pPr>
        <w:spacing w:before="0" w:after="0"/>
        <w:rPr>
          <w:rFonts w:ascii="Arial" w:hAnsi="Arial" w:cs="Arial"/>
        </w:rPr>
      </w:pPr>
    </w:p>
    <w:p w14:paraId="4909F6CC" w14:textId="29A69D43" w:rsidR="00781E72" w:rsidRPr="00781E72" w:rsidRDefault="00781E72" w:rsidP="00735BEB">
      <w:pPr>
        <w:pStyle w:val="ListParagraph"/>
        <w:numPr>
          <w:ilvl w:val="0"/>
          <w:numId w:val="61"/>
        </w:numPr>
        <w:spacing w:before="0" w:after="0"/>
        <w:rPr>
          <w:rFonts w:ascii="Arial" w:hAnsi="Arial" w:cs="Arial"/>
        </w:rPr>
      </w:pPr>
      <w:r w:rsidRPr="00781E72">
        <w:rPr>
          <w:rFonts w:ascii="Arial" w:hAnsi="Arial" w:cs="Arial"/>
        </w:rPr>
        <w:t xml:space="preserve">The device was tampered with or </w:t>
      </w:r>
      <w:r w:rsidR="00DE07C0" w:rsidRPr="00781E72">
        <w:rPr>
          <w:rFonts w:ascii="Arial" w:hAnsi="Arial" w:cs="Arial"/>
        </w:rPr>
        <w:t>circumvented.</w:t>
      </w:r>
    </w:p>
    <w:p w14:paraId="487C9B6E" w14:textId="2BB8B0BB" w:rsidR="00523B82" w:rsidRPr="00523B82" w:rsidRDefault="00781E72" w:rsidP="00735BEB">
      <w:pPr>
        <w:pStyle w:val="ListParagraph"/>
        <w:numPr>
          <w:ilvl w:val="0"/>
          <w:numId w:val="61"/>
        </w:numPr>
        <w:spacing w:before="0" w:after="0"/>
        <w:rPr>
          <w:rFonts w:ascii="Arial" w:hAnsi="Arial" w:cs="Arial"/>
        </w:rPr>
      </w:pPr>
      <w:r w:rsidRPr="00781E72">
        <w:rPr>
          <w:rFonts w:ascii="Arial" w:hAnsi="Arial" w:cs="Arial"/>
        </w:rPr>
        <w:t>The analysis of the deep-lung breath sample or other method employed by the ignition interlock device to measure the concentration by weight of alcohol in the offender's breath indicated the presence of alcohol in the offender's breath in a concentration sufficient to prevent the ignition interlock device from permitting the motor vehicle to be started.</w:t>
      </w:r>
    </w:p>
    <w:p w14:paraId="1CD4B539" w14:textId="77777777" w:rsidR="00BD3568" w:rsidRDefault="00BD3568" w:rsidP="00C45F52">
      <w:pPr>
        <w:spacing w:before="0" w:after="0"/>
        <w:rPr>
          <w:rFonts w:ascii="Arial" w:hAnsi="Arial" w:cs="Arial"/>
        </w:rPr>
      </w:pPr>
    </w:p>
    <w:p w14:paraId="6ACFD73B" w14:textId="75E5D376" w:rsidR="00BD3568" w:rsidRDefault="00BD3568" w:rsidP="00C45F52">
      <w:pPr>
        <w:spacing w:before="0" w:after="0"/>
        <w:rPr>
          <w:rFonts w:ascii="Arial" w:hAnsi="Arial" w:cs="Arial"/>
        </w:rPr>
      </w:pPr>
      <w:r>
        <w:rPr>
          <w:rFonts w:ascii="Arial" w:hAnsi="Arial" w:cs="Arial"/>
        </w:rPr>
        <w:t xml:space="preserve">If the court grants unlimited driving privileges, the court must provide the offender with </w:t>
      </w:r>
      <w:r w:rsidR="002512CC">
        <w:rPr>
          <w:rFonts w:ascii="Arial" w:hAnsi="Arial" w:cs="Arial"/>
        </w:rPr>
        <w:t>the following:</w:t>
      </w:r>
    </w:p>
    <w:p w14:paraId="133E7F5C" w14:textId="77777777" w:rsidR="00BD3568" w:rsidRDefault="00BD3568" w:rsidP="00C45F52">
      <w:pPr>
        <w:spacing w:before="0" w:after="0"/>
        <w:rPr>
          <w:rFonts w:ascii="Arial" w:hAnsi="Arial" w:cs="Arial"/>
        </w:rPr>
      </w:pPr>
    </w:p>
    <w:p w14:paraId="4FCFF881" w14:textId="79780C0F" w:rsidR="00C45F52" w:rsidRDefault="00BD3568" w:rsidP="00735BEB">
      <w:pPr>
        <w:pStyle w:val="ListParagraph"/>
        <w:numPr>
          <w:ilvl w:val="0"/>
          <w:numId w:val="58"/>
        </w:numPr>
        <w:spacing w:before="0" w:after="0"/>
        <w:rPr>
          <w:rFonts w:ascii="Arial" w:hAnsi="Arial" w:cs="Arial"/>
        </w:rPr>
      </w:pPr>
      <w:r>
        <w:rPr>
          <w:rFonts w:ascii="Arial" w:hAnsi="Arial" w:cs="Arial"/>
        </w:rPr>
        <w:t xml:space="preserve">A certified order granting unlimited driving </w:t>
      </w:r>
      <w:r w:rsidR="00DE07C0">
        <w:rPr>
          <w:rFonts w:ascii="Arial" w:hAnsi="Arial" w:cs="Arial"/>
        </w:rPr>
        <w:t>privileges.</w:t>
      </w:r>
    </w:p>
    <w:p w14:paraId="6AF97C4D" w14:textId="2E9B4B0B" w:rsidR="00BD3568" w:rsidRDefault="00BD3568" w:rsidP="00735BEB">
      <w:pPr>
        <w:pStyle w:val="ListParagraph"/>
        <w:numPr>
          <w:ilvl w:val="0"/>
          <w:numId w:val="58"/>
        </w:numPr>
        <w:spacing w:before="0" w:after="0"/>
        <w:rPr>
          <w:rFonts w:ascii="Arial" w:hAnsi="Arial" w:cs="Arial"/>
        </w:rPr>
      </w:pPr>
      <w:r>
        <w:rPr>
          <w:rFonts w:ascii="Arial" w:hAnsi="Arial" w:cs="Arial"/>
        </w:rPr>
        <w:t xml:space="preserve">A notice that he/she is subject to the following sanctions for an ignition interlock device </w:t>
      </w:r>
      <w:r w:rsidR="00DE07C0">
        <w:rPr>
          <w:rFonts w:ascii="Arial" w:hAnsi="Arial" w:cs="Arial"/>
        </w:rPr>
        <w:t>violation.</w:t>
      </w:r>
    </w:p>
    <w:p w14:paraId="37D8C57A" w14:textId="4903ADCA" w:rsidR="00BD3568" w:rsidRDefault="007A58CC" w:rsidP="00735BEB">
      <w:pPr>
        <w:pStyle w:val="ListParagraph"/>
        <w:numPr>
          <w:ilvl w:val="1"/>
          <w:numId w:val="58"/>
        </w:numPr>
        <w:spacing w:before="0" w:after="0"/>
        <w:rPr>
          <w:rFonts w:ascii="Arial" w:hAnsi="Arial" w:cs="Arial"/>
        </w:rPr>
      </w:pPr>
      <w:r>
        <w:rPr>
          <w:rFonts w:ascii="Arial" w:hAnsi="Arial" w:cs="Arial"/>
        </w:rPr>
        <w:lastRenderedPageBreak/>
        <w:t xml:space="preserve">For a first violation, </w:t>
      </w:r>
      <w:proofErr w:type="gramStart"/>
      <w:r>
        <w:rPr>
          <w:rFonts w:ascii="Arial" w:hAnsi="Arial" w:cs="Arial"/>
        </w:rPr>
        <w:t>court</w:t>
      </w:r>
      <w:proofErr w:type="gramEnd"/>
      <w:r>
        <w:rPr>
          <w:rFonts w:ascii="Arial" w:hAnsi="Arial" w:cs="Arial"/>
        </w:rPr>
        <w:t xml:space="preserve"> may </w:t>
      </w:r>
      <w:bookmarkStart w:id="39" w:name="_Hlk491253168"/>
      <w:r>
        <w:rPr>
          <w:rFonts w:ascii="Arial" w:hAnsi="Arial" w:cs="Arial"/>
        </w:rPr>
        <w:t xml:space="preserve">order the offender to wear a remote monitor that provides continuous alcohol </w:t>
      </w:r>
      <w:r w:rsidR="00DE07C0">
        <w:rPr>
          <w:rFonts w:ascii="Arial" w:hAnsi="Arial" w:cs="Arial"/>
        </w:rPr>
        <w:t>monitoring.</w:t>
      </w:r>
      <w:r>
        <w:rPr>
          <w:rFonts w:ascii="Arial" w:hAnsi="Arial" w:cs="Arial"/>
        </w:rPr>
        <w:t xml:space="preserve"> </w:t>
      </w:r>
      <w:bookmarkEnd w:id="39"/>
    </w:p>
    <w:p w14:paraId="046B9CFA" w14:textId="34D20A1D" w:rsidR="007A58CC" w:rsidRDefault="007A58CC" w:rsidP="00735BEB">
      <w:pPr>
        <w:pStyle w:val="ListParagraph"/>
        <w:numPr>
          <w:ilvl w:val="1"/>
          <w:numId w:val="58"/>
        </w:numPr>
        <w:spacing w:before="0" w:after="0"/>
        <w:rPr>
          <w:rFonts w:ascii="Arial" w:hAnsi="Arial" w:cs="Arial"/>
        </w:rPr>
      </w:pPr>
      <w:r>
        <w:rPr>
          <w:rFonts w:ascii="Arial" w:hAnsi="Arial" w:cs="Arial"/>
        </w:rPr>
        <w:t xml:space="preserve">For a second violation, the court shall </w:t>
      </w:r>
      <w:r w:rsidRPr="007A58CC">
        <w:rPr>
          <w:rFonts w:ascii="Arial" w:hAnsi="Arial" w:cs="Arial"/>
        </w:rPr>
        <w:t>order the offender to wear a remote monitor that provides continuous alcohol monitoring</w:t>
      </w:r>
      <w:r>
        <w:rPr>
          <w:rFonts w:ascii="Arial" w:hAnsi="Arial" w:cs="Arial"/>
        </w:rPr>
        <w:t xml:space="preserve"> for 40 </w:t>
      </w:r>
      <w:r w:rsidR="00DE07C0">
        <w:rPr>
          <w:rFonts w:ascii="Arial" w:hAnsi="Arial" w:cs="Arial"/>
        </w:rPr>
        <w:t>days.</w:t>
      </w:r>
    </w:p>
    <w:p w14:paraId="6B997608" w14:textId="610FA0C5" w:rsidR="007A58CC" w:rsidRDefault="007A58CC" w:rsidP="00735BEB">
      <w:pPr>
        <w:pStyle w:val="ListParagraph"/>
        <w:numPr>
          <w:ilvl w:val="1"/>
          <w:numId w:val="58"/>
        </w:numPr>
        <w:spacing w:before="0" w:after="0"/>
        <w:rPr>
          <w:rFonts w:ascii="Arial" w:hAnsi="Arial" w:cs="Arial"/>
        </w:rPr>
      </w:pPr>
      <w:r>
        <w:rPr>
          <w:rFonts w:ascii="Arial" w:hAnsi="Arial" w:cs="Arial"/>
        </w:rPr>
        <w:t xml:space="preserve">For a third and subsequent violation, the court shall </w:t>
      </w:r>
      <w:r w:rsidRPr="007A58CC">
        <w:rPr>
          <w:rFonts w:ascii="Arial" w:hAnsi="Arial" w:cs="Arial"/>
        </w:rPr>
        <w:t>order the offender to wear a remote monitor that provides continuous alcohol monitoring</w:t>
      </w:r>
      <w:r>
        <w:rPr>
          <w:rFonts w:ascii="Arial" w:hAnsi="Arial" w:cs="Arial"/>
        </w:rPr>
        <w:t xml:space="preserve"> for 60 </w:t>
      </w:r>
      <w:r w:rsidR="00DE07C0">
        <w:rPr>
          <w:rFonts w:ascii="Arial" w:hAnsi="Arial" w:cs="Arial"/>
        </w:rPr>
        <w:t>days.</w:t>
      </w:r>
    </w:p>
    <w:p w14:paraId="6348FCA6" w14:textId="520DA7EB" w:rsidR="007A58CC" w:rsidRDefault="007A58CC" w:rsidP="00735BEB">
      <w:pPr>
        <w:pStyle w:val="ListParagraph"/>
        <w:numPr>
          <w:ilvl w:val="1"/>
          <w:numId w:val="58"/>
        </w:numPr>
        <w:spacing w:before="0" w:after="0"/>
        <w:rPr>
          <w:rFonts w:ascii="Arial" w:hAnsi="Arial" w:cs="Arial"/>
        </w:rPr>
      </w:pPr>
      <w:r>
        <w:rPr>
          <w:rFonts w:ascii="Arial" w:hAnsi="Arial" w:cs="Arial"/>
        </w:rPr>
        <w:t>For any ignition interlock device violation or operation of a vehicle without the required ignition interlock device, the court may increase the period of license suspension and the period for use of the certified ignition interlock device by a factor of two</w:t>
      </w:r>
      <w:r w:rsidR="003E792B">
        <w:rPr>
          <w:rFonts w:ascii="Arial" w:hAnsi="Arial" w:cs="Arial"/>
        </w:rPr>
        <w:t xml:space="preserve">. However, the increase may not exceed the maximum suspension or period for use of the interlock device permitted for the offense, </w:t>
      </w:r>
      <w:r w:rsidR="00DE07C0">
        <w:rPr>
          <w:rFonts w:ascii="Arial" w:hAnsi="Arial" w:cs="Arial"/>
        </w:rPr>
        <w:t>i.e.,</w:t>
      </w:r>
      <w:r w:rsidR="003E792B">
        <w:rPr>
          <w:rFonts w:ascii="Arial" w:hAnsi="Arial" w:cs="Arial"/>
        </w:rPr>
        <w:t xml:space="preserve"> 3 years. </w:t>
      </w:r>
    </w:p>
    <w:p w14:paraId="7B73618E" w14:textId="7847302C" w:rsidR="003E792B" w:rsidRDefault="003E792B" w:rsidP="00735BEB">
      <w:pPr>
        <w:pStyle w:val="ListParagraph"/>
        <w:numPr>
          <w:ilvl w:val="1"/>
          <w:numId w:val="58"/>
        </w:numPr>
        <w:spacing w:before="0" w:after="0"/>
        <w:rPr>
          <w:rFonts w:ascii="Arial" w:hAnsi="Arial" w:cs="Arial"/>
        </w:rPr>
      </w:pPr>
      <w:r>
        <w:rPr>
          <w:rFonts w:ascii="Arial" w:hAnsi="Arial" w:cs="Arial"/>
        </w:rPr>
        <w:t xml:space="preserve">If the violation occurs within 60 days of the end of the suspension and the court does not increase the suspension, the court </w:t>
      </w:r>
      <w:r w:rsidR="00DE07C0">
        <w:rPr>
          <w:rFonts w:ascii="Arial" w:hAnsi="Arial" w:cs="Arial"/>
        </w:rPr>
        <w:t>shall.</w:t>
      </w:r>
    </w:p>
    <w:p w14:paraId="177A7853" w14:textId="53207F3A" w:rsidR="003E792B" w:rsidRDefault="003E792B" w:rsidP="00735BEB">
      <w:pPr>
        <w:pStyle w:val="ListParagraph"/>
        <w:numPr>
          <w:ilvl w:val="1"/>
          <w:numId w:val="58"/>
        </w:numPr>
        <w:spacing w:before="0" w:after="0"/>
        <w:rPr>
          <w:rFonts w:ascii="Arial" w:hAnsi="Arial" w:cs="Arial"/>
        </w:rPr>
      </w:pPr>
      <w:r>
        <w:rPr>
          <w:rFonts w:ascii="Arial" w:hAnsi="Arial" w:cs="Arial"/>
        </w:rPr>
        <w:t xml:space="preserve">Extend the period of suspension and the period for use of the ignition interlock for 60 days from the date of the </w:t>
      </w:r>
      <w:r w:rsidR="00DE07C0">
        <w:rPr>
          <w:rFonts w:ascii="Arial" w:hAnsi="Arial" w:cs="Arial"/>
        </w:rPr>
        <w:t>violation.</w:t>
      </w:r>
    </w:p>
    <w:p w14:paraId="0C66D837" w14:textId="29712E91" w:rsidR="003E792B" w:rsidRDefault="003E792B" w:rsidP="00735BEB">
      <w:pPr>
        <w:pStyle w:val="ListParagraph"/>
        <w:numPr>
          <w:ilvl w:val="1"/>
          <w:numId w:val="58"/>
        </w:numPr>
        <w:spacing w:before="0" w:after="0"/>
        <w:rPr>
          <w:rFonts w:ascii="Arial" w:hAnsi="Arial" w:cs="Arial"/>
        </w:rPr>
      </w:pPr>
      <w:r>
        <w:rPr>
          <w:rFonts w:ascii="Arial" w:hAnsi="Arial" w:cs="Arial"/>
        </w:rPr>
        <w:t xml:space="preserve">If a violation occurs after the 60-day extension is ordered, enter another order extending the suspension and the period for use of the ignition interlock by 60 days from the date of the violation. </w:t>
      </w:r>
    </w:p>
    <w:p w14:paraId="76143695" w14:textId="3F68589F" w:rsidR="003E792B" w:rsidRDefault="003E792B" w:rsidP="00735BEB">
      <w:pPr>
        <w:pStyle w:val="ListParagraph"/>
        <w:numPr>
          <w:ilvl w:val="1"/>
          <w:numId w:val="58"/>
        </w:numPr>
        <w:spacing w:before="0" w:after="0"/>
        <w:rPr>
          <w:rFonts w:ascii="Arial" w:hAnsi="Arial" w:cs="Arial"/>
        </w:rPr>
      </w:pPr>
      <w:r>
        <w:rPr>
          <w:rFonts w:ascii="Arial" w:hAnsi="Arial" w:cs="Arial"/>
        </w:rPr>
        <w:t xml:space="preserve">The OBMV is prohibited from reinstating the offender’s license unless the period of suspension is </w:t>
      </w:r>
      <w:r w:rsidR="00DE07C0">
        <w:rPr>
          <w:rFonts w:ascii="Arial" w:hAnsi="Arial" w:cs="Arial"/>
        </w:rPr>
        <w:t>served,</w:t>
      </w:r>
      <w:r>
        <w:rPr>
          <w:rFonts w:ascii="Arial" w:hAnsi="Arial" w:cs="Arial"/>
        </w:rPr>
        <w:t xml:space="preserve"> and no ignition interlock device violations have been committed </w:t>
      </w:r>
      <w:proofErr w:type="gramStart"/>
      <w:r>
        <w:rPr>
          <w:rFonts w:ascii="Arial" w:hAnsi="Arial" w:cs="Arial"/>
        </w:rPr>
        <w:t>with</w:t>
      </w:r>
      <w:proofErr w:type="gramEnd"/>
      <w:r>
        <w:rPr>
          <w:rFonts w:ascii="Arial" w:hAnsi="Arial" w:cs="Arial"/>
        </w:rPr>
        <w:t xml:space="preserve"> 60 days prior to the </w:t>
      </w:r>
      <w:r w:rsidR="007F7E4A">
        <w:rPr>
          <w:rFonts w:ascii="Arial" w:hAnsi="Arial" w:cs="Arial"/>
        </w:rPr>
        <w:t xml:space="preserve">reinstatement </w:t>
      </w:r>
      <w:r w:rsidR="00F565EF">
        <w:rPr>
          <w:rFonts w:ascii="Arial" w:hAnsi="Arial" w:cs="Arial"/>
        </w:rPr>
        <w:t>application.</w:t>
      </w:r>
    </w:p>
    <w:p w14:paraId="416FF00B" w14:textId="48513E05" w:rsidR="00523B82" w:rsidRDefault="00523B82" w:rsidP="00523B82">
      <w:pPr>
        <w:spacing w:before="0" w:after="0"/>
        <w:rPr>
          <w:rFonts w:ascii="Arial" w:hAnsi="Arial" w:cs="Arial"/>
        </w:rPr>
      </w:pPr>
    </w:p>
    <w:p w14:paraId="6FC51C5B" w14:textId="24ABA8C8" w:rsidR="00523B82" w:rsidRDefault="00523B82" w:rsidP="00523B82">
      <w:pPr>
        <w:spacing w:before="0" w:after="0"/>
        <w:rPr>
          <w:rFonts w:ascii="Arial" w:hAnsi="Arial" w:cs="Arial"/>
        </w:rPr>
      </w:pPr>
      <w:r>
        <w:rPr>
          <w:rFonts w:ascii="Arial" w:hAnsi="Arial" w:cs="Arial"/>
        </w:rPr>
        <w:t>The offender may appeal any extension of the period of suspension or use of the ignition interlock as follows [ORC §4510.46]:</w:t>
      </w:r>
    </w:p>
    <w:p w14:paraId="6876CA9C" w14:textId="44A4A56A" w:rsidR="00523B82" w:rsidRDefault="00523B82" w:rsidP="00523B82">
      <w:pPr>
        <w:spacing w:before="0" w:after="0"/>
        <w:rPr>
          <w:rFonts w:ascii="Arial" w:hAnsi="Arial" w:cs="Arial"/>
        </w:rPr>
      </w:pPr>
    </w:p>
    <w:p w14:paraId="7B6AA2C7" w14:textId="41FC056B" w:rsidR="00523B82" w:rsidRDefault="00523B82" w:rsidP="00735BEB">
      <w:pPr>
        <w:pStyle w:val="ListParagraph"/>
        <w:numPr>
          <w:ilvl w:val="0"/>
          <w:numId w:val="62"/>
        </w:numPr>
        <w:spacing w:before="0" w:after="0"/>
        <w:rPr>
          <w:rFonts w:ascii="Arial" w:hAnsi="Arial" w:cs="Arial"/>
        </w:rPr>
      </w:pPr>
      <w:r>
        <w:rPr>
          <w:rFonts w:ascii="Arial" w:hAnsi="Arial" w:cs="Arial"/>
        </w:rPr>
        <w:t xml:space="preserve">The ignition interlock monitor is required to notify the court and the OBMV of any alleged </w:t>
      </w:r>
      <w:r w:rsidR="00DE07C0">
        <w:rPr>
          <w:rFonts w:ascii="Arial" w:hAnsi="Arial" w:cs="Arial"/>
        </w:rPr>
        <w:t>violation.</w:t>
      </w:r>
    </w:p>
    <w:p w14:paraId="0833B60C" w14:textId="10C31060" w:rsidR="00523B82" w:rsidRDefault="00523B82" w:rsidP="00735BEB">
      <w:pPr>
        <w:pStyle w:val="ListParagraph"/>
        <w:numPr>
          <w:ilvl w:val="0"/>
          <w:numId w:val="62"/>
        </w:numPr>
        <w:spacing w:before="0" w:after="0"/>
        <w:rPr>
          <w:rFonts w:ascii="Arial" w:hAnsi="Arial" w:cs="Arial"/>
        </w:rPr>
      </w:pPr>
      <w:r>
        <w:rPr>
          <w:rFonts w:ascii="Arial" w:hAnsi="Arial" w:cs="Arial"/>
        </w:rPr>
        <w:t xml:space="preserve">Upon receipt of the monitor’s notice, the court must send a notice to the offender as </w:t>
      </w:r>
      <w:r w:rsidR="00DE07C0">
        <w:rPr>
          <w:rFonts w:ascii="Arial" w:hAnsi="Arial" w:cs="Arial"/>
        </w:rPr>
        <w:t>follows.</w:t>
      </w:r>
    </w:p>
    <w:p w14:paraId="48080666" w14:textId="35E33077" w:rsidR="00523B82" w:rsidRDefault="00523B82" w:rsidP="00735BEB">
      <w:pPr>
        <w:pStyle w:val="ListParagraph"/>
        <w:numPr>
          <w:ilvl w:val="1"/>
          <w:numId w:val="62"/>
        </w:numPr>
        <w:spacing w:before="0" w:after="0"/>
        <w:rPr>
          <w:rFonts w:ascii="Arial" w:hAnsi="Arial" w:cs="Arial"/>
        </w:rPr>
      </w:pPr>
      <w:r>
        <w:rPr>
          <w:rFonts w:ascii="Arial" w:hAnsi="Arial" w:cs="Arial"/>
        </w:rPr>
        <w:t xml:space="preserve">The court has received evidence of an ignition interlock </w:t>
      </w:r>
      <w:r w:rsidR="00DE07C0">
        <w:rPr>
          <w:rFonts w:ascii="Arial" w:hAnsi="Arial" w:cs="Arial"/>
        </w:rPr>
        <w:t>violation.</w:t>
      </w:r>
    </w:p>
    <w:p w14:paraId="0933C4E2" w14:textId="4E39FF8F" w:rsidR="00523B82" w:rsidRDefault="00523B82" w:rsidP="00735BEB">
      <w:pPr>
        <w:pStyle w:val="ListParagraph"/>
        <w:numPr>
          <w:ilvl w:val="1"/>
          <w:numId w:val="62"/>
        </w:numPr>
        <w:spacing w:before="0" w:after="0"/>
        <w:rPr>
          <w:rFonts w:ascii="Arial" w:hAnsi="Arial" w:cs="Arial"/>
        </w:rPr>
      </w:pPr>
      <w:r>
        <w:rPr>
          <w:rFonts w:ascii="Arial" w:hAnsi="Arial" w:cs="Arial"/>
        </w:rPr>
        <w:t xml:space="preserve">If </w:t>
      </w:r>
      <w:proofErr w:type="gramStart"/>
      <w:r>
        <w:rPr>
          <w:rFonts w:ascii="Arial" w:hAnsi="Arial" w:cs="Arial"/>
        </w:rPr>
        <w:t>applicable, that</w:t>
      </w:r>
      <w:proofErr w:type="gramEnd"/>
      <w:r>
        <w:rPr>
          <w:rFonts w:ascii="Arial" w:hAnsi="Arial" w:cs="Arial"/>
        </w:rPr>
        <w:t xml:space="preserve"> the offender must now wear a remote monitor that provides for continuous alcohol </w:t>
      </w:r>
      <w:r w:rsidR="00DE07C0">
        <w:rPr>
          <w:rFonts w:ascii="Arial" w:hAnsi="Arial" w:cs="Arial"/>
        </w:rPr>
        <w:t>monitoring.</w:t>
      </w:r>
      <w:r>
        <w:rPr>
          <w:rFonts w:ascii="Arial" w:hAnsi="Arial" w:cs="Arial"/>
        </w:rPr>
        <w:t xml:space="preserve"> </w:t>
      </w:r>
    </w:p>
    <w:p w14:paraId="3C3A8100" w14:textId="106EBF91" w:rsidR="00523B82" w:rsidRDefault="00523B82" w:rsidP="00735BEB">
      <w:pPr>
        <w:pStyle w:val="ListParagraph"/>
        <w:numPr>
          <w:ilvl w:val="1"/>
          <w:numId w:val="62"/>
        </w:numPr>
        <w:spacing w:before="0" w:after="0"/>
        <w:rPr>
          <w:rFonts w:ascii="Arial" w:hAnsi="Arial" w:cs="Arial"/>
        </w:rPr>
      </w:pPr>
      <w:r>
        <w:rPr>
          <w:rFonts w:ascii="Arial" w:hAnsi="Arial" w:cs="Arial"/>
        </w:rPr>
        <w:t xml:space="preserve">The court may increase the period of suspension by a factor of two and may increase the </w:t>
      </w:r>
      <w:r w:rsidR="002110D7">
        <w:rPr>
          <w:rFonts w:ascii="Arial" w:hAnsi="Arial" w:cs="Arial"/>
        </w:rPr>
        <w:t>period</w:t>
      </w:r>
      <w:r>
        <w:rPr>
          <w:rFonts w:ascii="Arial" w:hAnsi="Arial" w:cs="Arial"/>
        </w:rPr>
        <w:t xml:space="preserve"> for using the ignition interlock device by a factor of two and whether, in fact the court is increasing the suspension and the time for use of the </w:t>
      </w:r>
      <w:r w:rsidR="00DE07C0">
        <w:rPr>
          <w:rFonts w:ascii="Arial" w:hAnsi="Arial" w:cs="Arial"/>
        </w:rPr>
        <w:t>device.</w:t>
      </w:r>
    </w:p>
    <w:p w14:paraId="5E943D1B" w14:textId="3AB788BF" w:rsidR="00523B82" w:rsidRDefault="00523B82" w:rsidP="00735BEB">
      <w:pPr>
        <w:pStyle w:val="ListParagraph"/>
        <w:numPr>
          <w:ilvl w:val="1"/>
          <w:numId w:val="62"/>
        </w:numPr>
        <w:spacing w:before="0" w:after="0"/>
        <w:rPr>
          <w:rFonts w:ascii="Arial" w:hAnsi="Arial" w:cs="Arial"/>
        </w:rPr>
      </w:pPr>
      <w:r>
        <w:rPr>
          <w:rFonts w:ascii="Arial" w:hAnsi="Arial" w:cs="Arial"/>
        </w:rPr>
        <w:t>Whether the court is increasing the period of suspension by 60 days if the alleged violation is within 60 days of the termination of suspension</w:t>
      </w:r>
    </w:p>
    <w:p w14:paraId="2E05CBCC" w14:textId="344C49B1" w:rsidR="002E493F" w:rsidRDefault="002E493F" w:rsidP="00735BEB">
      <w:pPr>
        <w:pStyle w:val="ListParagraph"/>
        <w:numPr>
          <w:ilvl w:val="0"/>
          <w:numId w:val="62"/>
        </w:numPr>
        <w:spacing w:before="0" w:after="0"/>
        <w:rPr>
          <w:rFonts w:ascii="Arial" w:hAnsi="Arial" w:cs="Arial"/>
        </w:rPr>
      </w:pPr>
      <w:r>
        <w:rPr>
          <w:rFonts w:ascii="Arial" w:hAnsi="Arial" w:cs="Arial"/>
        </w:rPr>
        <w:t xml:space="preserve">The offender has 14 days of receiving the violation notice and if filed later than 14 days, the appeal is </w:t>
      </w:r>
      <w:r w:rsidR="00DE07C0">
        <w:rPr>
          <w:rFonts w:ascii="Arial" w:hAnsi="Arial" w:cs="Arial"/>
        </w:rPr>
        <w:t>untimely.</w:t>
      </w:r>
    </w:p>
    <w:p w14:paraId="68DCF0A0" w14:textId="31087B14" w:rsidR="002E493F" w:rsidRDefault="002E493F" w:rsidP="00735BEB">
      <w:pPr>
        <w:pStyle w:val="ListParagraph"/>
        <w:numPr>
          <w:ilvl w:val="0"/>
          <w:numId w:val="62"/>
        </w:numPr>
        <w:spacing w:before="0" w:after="0"/>
        <w:rPr>
          <w:rFonts w:ascii="Arial" w:hAnsi="Arial" w:cs="Arial"/>
        </w:rPr>
      </w:pPr>
      <w:r>
        <w:rPr>
          <w:rFonts w:ascii="Arial" w:hAnsi="Arial" w:cs="Arial"/>
        </w:rPr>
        <w:t xml:space="preserve">The court may hold a hearing on the </w:t>
      </w:r>
      <w:r w:rsidR="00DE07C0">
        <w:rPr>
          <w:rFonts w:ascii="Arial" w:hAnsi="Arial" w:cs="Arial"/>
        </w:rPr>
        <w:t>appeal,</w:t>
      </w:r>
      <w:r>
        <w:rPr>
          <w:rFonts w:ascii="Arial" w:hAnsi="Arial" w:cs="Arial"/>
        </w:rPr>
        <w:t xml:space="preserve"> but the hearing is limited to “determining whether the offender in fact was prevented from starting a motor vehicle…because the offender committed an ignition interlock device violation.” </w:t>
      </w:r>
    </w:p>
    <w:p w14:paraId="609B1E02" w14:textId="45F7A26A" w:rsidR="002E493F" w:rsidRDefault="002E493F" w:rsidP="00735BEB">
      <w:pPr>
        <w:pStyle w:val="ListParagraph"/>
        <w:numPr>
          <w:ilvl w:val="0"/>
          <w:numId w:val="62"/>
        </w:numPr>
        <w:spacing w:before="0" w:after="0"/>
        <w:rPr>
          <w:rFonts w:ascii="Arial" w:hAnsi="Arial" w:cs="Arial"/>
        </w:rPr>
      </w:pPr>
      <w:r>
        <w:rPr>
          <w:rFonts w:ascii="Arial" w:hAnsi="Arial" w:cs="Arial"/>
        </w:rPr>
        <w:t xml:space="preserve">If the court finds by a preponderance of evidence that a violation occurred, the appeal will be </w:t>
      </w:r>
      <w:r w:rsidR="00693849">
        <w:rPr>
          <w:rFonts w:ascii="Arial" w:hAnsi="Arial" w:cs="Arial"/>
        </w:rPr>
        <w:t xml:space="preserve">denied.  If the court finds no </w:t>
      </w:r>
      <w:r>
        <w:rPr>
          <w:rFonts w:ascii="Arial" w:hAnsi="Arial" w:cs="Arial"/>
        </w:rPr>
        <w:t>violation, the order increasing the suspension will be terminated.</w:t>
      </w:r>
    </w:p>
    <w:p w14:paraId="15845F96" w14:textId="059CCB30" w:rsidR="00781E72" w:rsidRPr="002E493F" w:rsidRDefault="002E493F" w:rsidP="00735BEB">
      <w:pPr>
        <w:pStyle w:val="ListParagraph"/>
        <w:numPr>
          <w:ilvl w:val="0"/>
          <w:numId w:val="62"/>
        </w:numPr>
        <w:spacing w:before="0" w:after="0"/>
        <w:rPr>
          <w:rFonts w:ascii="Arial" w:hAnsi="Arial" w:cs="Arial"/>
        </w:rPr>
      </w:pPr>
      <w:r w:rsidRPr="002E493F">
        <w:rPr>
          <w:rFonts w:ascii="Arial" w:hAnsi="Arial" w:cs="Arial"/>
        </w:rPr>
        <w:t xml:space="preserve">Nothing in this statute prevents the court from revoking driving privileges once granted. </w:t>
      </w:r>
    </w:p>
    <w:p w14:paraId="5BF59869" w14:textId="6658C800" w:rsidR="003E792B" w:rsidRDefault="003E792B" w:rsidP="007F7E4A">
      <w:pPr>
        <w:spacing w:before="0" w:after="0"/>
        <w:rPr>
          <w:rFonts w:ascii="Arial" w:hAnsi="Arial" w:cs="Arial"/>
        </w:rPr>
      </w:pPr>
    </w:p>
    <w:p w14:paraId="76FDA580" w14:textId="3391FAC4" w:rsidR="007F7E4A" w:rsidRDefault="00B6265B" w:rsidP="007F7E4A">
      <w:pPr>
        <w:spacing w:before="0" w:after="0"/>
        <w:rPr>
          <w:rFonts w:ascii="Arial" w:hAnsi="Arial" w:cs="Arial"/>
        </w:rPr>
      </w:pPr>
      <w:r>
        <w:rPr>
          <w:rFonts w:ascii="Arial" w:hAnsi="Arial" w:cs="Arial"/>
        </w:rPr>
        <w:t>The offender must obtain a restricted license from the OBMV if granted unlimited driving privileges with an ignition interlock device</w:t>
      </w:r>
      <w:r w:rsidR="002512CC">
        <w:rPr>
          <w:rFonts w:ascii="Arial" w:hAnsi="Arial" w:cs="Arial"/>
        </w:rPr>
        <w:t xml:space="preserve"> as follows:</w:t>
      </w:r>
    </w:p>
    <w:p w14:paraId="73182224" w14:textId="6D055B7F" w:rsidR="00B6265B" w:rsidRDefault="00B6265B" w:rsidP="007F7E4A">
      <w:pPr>
        <w:spacing w:before="0" w:after="0"/>
        <w:rPr>
          <w:rFonts w:ascii="Arial" w:hAnsi="Arial" w:cs="Arial"/>
        </w:rPr>
      </w:pPr>
    </w:p>
    <w:p w14:paraId="0193F8D9" w14:textId="39B82024" w:rsidR="00B6265B" w:rsidRPr="00781E72" w:rsidRDefault="00B6265B" w:rsidP="00735BEB">
      <w:pPr>
        <w:pStyle w:val="ListParagraph"/>
        <w:numPr>
          <w:ilvl w:val="0"/>
          <w:numId w:val="59"/>
        </w:numPr>
        <w:spacing w:before="0" w:after="0"/>
        <w:rPr>
          <w:rFonts w:ascii="Arial" w:hAnsi="Arial" w:cs="Arial"/>
        </w:rPr>
      </w:pPr>
      <w:r w:rsidRPr="00781E72">
        <w:rPr>
          <w:rFonts w:ascii="Arial" w:hAnsi="Arial" w:cs="Arial"/>
        </w:rPr>
        <w:t xml:space="preserve">The court must send a certified copy of the driving privileges order to the </w:t>
      </w:r>
      <w:r w:rsidR="00DE07C0" w:rsidRPr="00781E72">
        <w:rPr>
          <w:rFonts w:ascii="Arial" w:hAnsi="Arial" w:cs="Arial"/>
        </w:rPr>
        <w:t>OBMV.</w:t>
      </w:r>
    </w:p>
    <w:p w14:paraId="34F546C2" w14:textId="2F2B30B8" w:rsidR="002512CC" w:rsidRPr="00781E72" w:rsidRDefault="00B6265B" w:rsidP="00735BEB">
      <w:pPr>
        <w:pStyle w:val="ListParagraph"/>
        <w:numPr>
          <w:ilvl w:val="0"/>
          <w:numId w:val="59"/>
        </w:numPr>
        <w:spacing w:before="0" w:after="0"/>
        <w:rPr>
          <w:rFonts w:ascii="Arial" w:hAnsi="Arial" w:cs="Arial"/>
        </w:rPr>
      </w:pPr>
      <w:r w:rsidRPr="00781E72">
        <w:rPr>
          <w:rFonts w:ascii="Arial" w:hAnsi="Arial" w:cs="Arial"/>
        </w:rPr>
        <w:t xml:space="preserve">The offender shall present </w:t>
      </w:r>
      <w:r w:rsidR="002512CC" w:rsidRPr="00781E72">
        <w:rPr>
          <w:rFonts w:ascii="Arial" w:hAnsi="Arial" w:cs="Arial"/>
        </w:rPr>
        <w:t xml:space="preserve">to the </w:t>
      </w:r>
      <w:r w:rsidR="00DE07C0" w:rsidRPr="00781E72">
        <w:rPr>
          <w:rFonts w:ascii="Arial" w:hAnsi="Arial" w:cs="Arial"/>
        </w:rPr>
        <w:t>OBMV.</w:t>
      </w:r>
    </w:p>
    <w:p w14:paraId="3569A7C9" w14:textId="51BBD7F1" w:rsidR="002512CC" w:rsidRPr="00781E72" w:rsidRDefault="00B6265B" w:rsidP="00735BEB">
      <w:pPr>
        <w:pStyle w:val="ListParagraph"/>
        <w:numPr>
          <w:ilvl w:val="1"/>
          <w:numId w:val="59"/>
        </w:numPr>
        <w:spacing w:before="0" w:after="0"/>
        <w:rPr>
          <w:rFonts w:ascii="Arial" w:hAnsi="Arial" w:cs="Arial"/>
        </w:rPr>
      </w:pPr>
      <w:r w:rsidRPr="00781E72">
        <w:rPr>
          <w:rFonts w:ascii="Arial" w:hAnsi="Arial" w:cs="Arial"/>
        </w:rPr>
        <w:t xml:space="preserve">the court order </w:t>
      </w:r>
      <w:r w:rsidR="002512CC" w:rsidRPr="00781E72">
        <w:rPr>
          <w:rFonts w:ascii="Arial" w:hAnsi="Arial" w:cs="Arial"/>
        </w:rPr>
        <w:t xml:space="preserve">granting unlimited driving </w:t>
      </w:r>
      <w:r w:rsidR="00DE07C0" w:rsidRPr="00781E72">
        <w:rPr>
          <w:rFonts w:ascii="Arial" w:hAnsi="Arial" w:cs="Arial"/>
        </w:rPr>
        <w:t>privileges.</w:t>
      </w:r>
      <w:r w:rsidR="002512CC" w:rsidRPr="00781E72">
        <w:rPr>
          <w:rFonts w:ascii="Arial" w:hAnsi="Arial" w:cs="Arial"/>
        </w:rPr>
        <w:t xml:space="preserve"> </w:t>
      </w:r>
    </w:p>
    <w:p w14:paraId="02E307D5" w14:textId="2E4361B3" w:rsidR="00B6265B" w:rsidRPr="00781E72" w:rsidRDefault="00B6265B" w:rsidP="00735BEB">
      <w:pPr>
        <w:pStyle w:val="ListParagraph"/>
        <w:numPr>
          <w:ilvl w:val="1"/>
          <w:numId w:val="59"/>
        </w:numPr>
        <w:spacing w:before="0" w:after="0"/>
        <w:rPr>
          <w:rFonts w:ascii="Arial" w:hAnsi="Arial" w:cs="Arial"/>
        </w:rPr>
      </w:pPr>
      <w:r w:rsidRPr="00781E72">
        <w:rPr>
          <w:rFonts w:ascii="Arial" w:hAnsi="Arial" w:cs="Arial"/>
        </w:rPr>
        <w:t xml:space="preserve">a certificate </w:t>
      </w:r>
      <w:r w:rsidR="002512CC" w:rsidRPr="00781E72">
        <w:rPr>
          <w:rFonts w:ascii="Arial" w:hAnsi="Arial" w:cs="Arial"/>
        </w:rPr>
        <w:t xml:space="preserve">signed by the installer </w:t>
      </w:r>
      <w:r w:rsidRPr="00781E72">
        <w:rPr>
          <w:rFonts w:ascii="Arial" w:hAnsi="Arial" w:cs="Arial"/>
        </w:rPr>
        <w:t>affirming a certified ignition interlock device</w:t>
      </w:r>
      <w:r w:rsidR="002512CC" w:rsidRPr="00781E72">
        <w:rPr>
          <w:rFonts w:ascii="Arial" w:hAnsi="Arial" w:cs="Arial"/>
        </w:rPr>
        <w:t xml:space="preserve"> is installed in his/her </w:t>
      </w:r>
      <w:r w:rsidR="00DE07C0" w:rsidRPr="00781E72">
        <w:rPr>
          <w:rFonts w:ascii="Arial" w:hAnsi="Arial" w:cs="Arial"/>
        </w:rPr>
        <w:t>vehicle.</w:t>
      </w:r>
    </w:p>
    <w:p w14:paraId="01D3D9CA" w14:textId="5B7506FD" w:rsidR="002512CC" w:rsidRPr="00781E72" w:rsidRDefault="002512CC" w:rsidP="00735BEB">
      <w:pPr>
        <w:pStyle w:val="ListParagraph"/>
        <w:numPr>
          <w:ilvl w:val="0"/>
          <w:numId w:val="59"/>
        </w:numPr>
        <w:spacing w:before="0" w:after="0"/>
        <w:rPr>
          <w:rFonts w:ascii="Arial" w:hAnsi="Arial" w:cs="Arial"/>
        </w:rPr>
      </w:pPr>
      <w:r w:rsidRPr="00781E72">
        <w:rPr>
          <w:rFonts w:ascii="Arial" w:hAnsi="Arial" w:cs="Arial"/>
        </w:rPr>
        <w:t xml:space="preserve">The OBMV will issue a license which states that the offender is prohibited from operating a vehicle without being equipped with an ignition interlock device. The OBMV may not issue the restricted license if the offender has other suspensions for which limited driving privileges have not been </w:t>
      </w:r>
      <w:r w:rsidR="00DE07C0" w:rsidRPr="00781E72">
        <w:rPr>
          <w:rFonts w:ascii="Arial" w:hAnsi="Arial" w:cs="Arial"/>
        </w:rPr>
        <w:t>granted.</w:t>
      </w:r>
      <w:r w:rsidRPr="00781E72">
        <w:rPr>
          <w:rFonts w:ascii="Arial" w:hAnsi="Arial" w:cs="Arial"/>
        </w:rPr>
        <w:t xml:space="preserve"> </w:t>
      </w:r>
    </w:p>
    <w:p w14:paraId="0678180F" w14:textId="4CA94E02" w:rsidR="002512CC" w:rsidRDefault="002512CC" w:rsidP="00735BEB">
      <w:pPr>
        <w:pStyle w:val="ListParagraph"/>
        <w:numPr>
          <w:ilvl w:val="0"/>
          <w:numId w:val="59"/>
        </w:numPr>
        <w:spacing w:before="0" w:after="0"/>
        <w:rPr>
          <w:rFonts w:ascii="Arial" w:hAnsi="Arial" w:cs="Arial"/>
        </w:rPr>
      </w:pPr>
      <w:r w:rsidRPr="00781E72">
        <w:rPr>
          <w:rFonts w:ascii="Arial" w:hAnsi="Arial" w:cs="Arial"/>
        </w:rPr>
        <w:t>If the offender operates a vehicle without obtaining the restricted license, the offender is subject to the same penalties as driving under an OVI suspension under ORC §4510.14</w:t>
      </w:r>
      <w:r w:rsidR="00781E72" w:rsidRPr="00781E72">
        <w:rPr>
          <w:rFonts w:ascii="Arial" w:hAnsi="Arial" w:cs="Arial"/>
        </w:rPr>
        <w:t xml:space="preserve">. This </w:t>
      </w:r>
      <w:r w:rsidR="00781E72">
        <w:rPr>
          <w:rFonts w:ascii="Arial" w:hAnsi="Arial" w:cs="Arial"/>
        </w:rPr>
        <w:t xml:space="preserve">is a strict liability offense and ORC §2901.20 does not apply. </w:t>
      </w:r>
    </w:p>
    <w:p w14:paraId="16227899" w14:textId="6296276F" w:rsidR="00781E72" w:rsidRDefault="00781E72" w:rsidP="00781E72">
      <w:pPr>
        <w:spacing w:before="0" w:after="0"/>
        <w:rPr>
          <w:rFonts w:ascii="Arial" w:hAnsi="Arial" w:cs="Arial"/>
        </w:rPr>
      </w:pPr>
    </w:p>
    <w:p w14:paraId="3573AC09" w14:textId="1DC5AC20" w:rsidR="00781E72" w:rsidRPr="00781E72" w:rsidRDefault="00781E72" w:rsidP="00781E72">
      <w:pPr>
        <w:spacing w:before="0" w:after="0"/>
        <w:rPr>
          <w:rFonts w:ascii="Arial" w:hAnsi="Arial" w:cs="Arial"/>
        </w:rPr>
      </w:pPr>
    </w:p>
    <w:p w14:paraId="5BA1D812" w14:textId="44ABC8B2" w:rsidR="0009537D" w:rsidRPr="00C45F52" w:rsidRDefault="0009537D" w:rsidP="00735BEB">
      <w:pPr>
        <w:pStyle w:val="ListParagraph"/>
        <w:numPr>
          <w:ilvl w:val="0"/>
          <w:numId w:val="57"/>
        </w:numPr>
        <w:spacing w:before="0" w:after="0"/>
        <w:rPr>
          <w:rFonts w:ascii="Arial" w:hAnsi="Arial" w:cs="Arial"/>
        </w:rPr>
      </w:pPr>
      <w:r w:rsidRPr="00C45F52">
        <w:rPr>
          <w:rFonts w:ascii="Arial" w:hAnsi="Arial" w:cs="Arial"/>
        </w:rPr>
        <w:br w:type="page"/>
      </w:r>
    </w:p>
    <w:p w14:paraId="6AEB1070" w14:textId="77777777" w:rsidR="0009537D" w:rsidRDefault="00CA39CF" w:rsidP="0058760D">
      <w:pPr>
        <w:pStyle w:val="Heading2"/>
      </w:pPr>
      <w:bookmarkStart w:id="40" w:name="_Toc336151301"/>
      <w:bookmarkStart w:id="41" w:name="_Toc63846181"/>
      <w:r>
        <w:rPr>
          <w:caps w:val="0"/>
        </w:rPr>
        <w:lastRenderedPageBreak/>
        <w:t>Administrative Review and Appeals</w:t>
      </w:r>
      <w:bookmarkEnd w:id="40"/>
      <w:bookmarkEnd w:id="41"/>
    </w:p>
    <w:p w14:paraId="56E29A16" w14:textId="36B363B4" w:rsidR="00994A5B" w:rsidRDefault="00994A5B">
      <w:pPr>
        <w:rPr>
          <w:rFonts w:ascii="Arial" w:hAnsi="Arial" w:cs="Arial"/>
        </w:rPr>
      </w:pPr>
      <w:r>
        <w:rPr>
          <w:rFonts w:ascii="Arial" w:hAnsi="Arial" w:cs="Arial"/>
        </w:rPr>
        <w:t>ORC §119.06 provides the right to a hearing before the suspension of a driver’s license by the Registrar</w:t>
      </w:r>
      <w:r w:rsidR="0009537D">
        <w:rPr>
          <w:rFonts w:ascii="Arial" w:hAnsi="Arial" w:cs="Arial"/>
        </w:rPr>
        <w:t xml:space="preserve">. ORC Chapter 119 provides for the review mechanism, including notice of suspension and right to a hearing, unless another provision of the Ohio Revised Code provides for </w:t>
      </w:r>
      <w:r>
        <w:rPr>
          <w:rFonts w:ascii="Arial" w:hAnsi="Arial" w:cs="Arial"/>
        </w:rPr>
        <w:t xml:space="preserve">a different procedure. An example of a different procedure is the </w:t>
      </w:r>
      <w:r w:rsidR="00DE07C0">
        <w:rPr>
          <w:rFonts w:ascii="Arial" w:hAnsi="Arial" w:cs="Arial"/>
        </w:rPr>
        <w:t>12-point</w:t>
      </w:r>
      <w:r>
        <w:rPr>
          <w:rFonts w:ascii="Arial" w:hAnsi="Arial" w:cs="Arial"/>
        </w:rPr>
        <w:t xml:space="preserve"> suspension where ORC §4510.037 provides for a direct appeal to the municipal or county court rather than an adjudicato</w:t>
      </w:r>
      <w:r w:rsidR="00693849">
        <w:rPr>
          <w:rFonts w:ascii="Arial" w:hAnsi="Arial" w:cs="Arial"/>
        </w:rPr>
        <w:t>ry hearing before the Registrar or any litigation in a</w:t>
      </w:r>
      <w:r w:rsidR="00B52022">
        <w:rPr>
          <w:rFonts w:ascii="Arial" w:hAnsi="Arial" w:cs="Arial"/>
        </w:rPr>
        <w:t xml:space="preserve"> court pursuant to ORC §4510.73.</w:t>
      </w:r>
    </w:p>
    <w:p w14:paraId="4E3E3281" w14:textId="5DB7A8E7" w:rsidR="00C31BCF" w:rsidRDefault="00994A5B">
      <w:pPr>
        <w:rPr>
          <w:rFonts w:ascii="Arial" w:hAnsi="Arial" w:cs="Arial"/>
        </w:rPr>
      </w:pPr>
      <w:r>
        <w:rPr>
          <w:rFonts w:ascii="Arial" w:hAnsi="Arial" w:cs="Arial"/>
        </w:rPr>
        <w:t>ORC §119.062 expressly provides</w:t>
      </w:r>
      <w:r w:rsidR="00B32339">
        <w:rPr>
          <w:rFonts w:ascii="Arial" w:hAnsi="Arial" w:cs="Arial"/>
        </w:rPr>
        <w:t xml:space="preserve"> also </w:t>
      </w:r>
      <w:r>
        <w:rPr>
          <w:rFonts w:ascii="Arial" w:hAnsi="Arial" w:cs="Arial"/>
        </w:rPr>
        <w:t>that the Registrar is not required to</w:t>
      </w:r>
      <w:r w:rsidRPr="00994A5B">
        <w:rPr>
          <w:rFonts w:ascii="Arial" w:hAnsi="Arial" w:cs="Arial"/>
        </w:rPr>
        <w:t xml:space="preserve"> hold any </w:t>
      </w:r>
      <w:r>
        <w:rPr>
          <w:rFonts w:ascii="Arial" w:hAnsi="Arial" w:cs="Arial"/>
        </w:rPr>
        <w:t xml:space="preserve">prior </w:t>
      </w:r>
      <w:r w:rsidRPr="00994A5B">
        <w:rPr>
          <w:rFonts w:ascii="Arial" w:hAnsi="Arial" w:cs="Arial"/>
        </w:rPr>
        <w:t>hearing in connection with an order canceling or suspending a motor vehicle driver's or commercial driver's license pursuant to section</w:t>
      </w:r>
      <w:r w:rsidR="00EB6A1D">
        <w:rPr>
          <w:rFonts w:ascii="Arial" w:hAnsi="Arial" w:cs="Arial"/>
        </w:rPr>
        <w:t>s</w:t>
      </w:r>
      <w:r w:rsidRPr="00994A5B">
        <w:rPr>
          <w:rFonts w:ascii="Arial" w:hAnsi="Arial" w:cs="Arial"/>
        </w:rPr>
        <w:t xml:space="preserve"> 2903.06, 2903.08, 2907.24, 2921.331, 4549.02, 4549.021, or 5743.99 or any provision of Chapt</w:t>
      </w:r>
      <w:r>
        <w:rPr>
          <w:rFonts w:ascii="Arial" w:hAnsi="Arial" w:cs="Arial"/>
        </w:rPr>
        <w:t>er 2925, 4509, 4510, or 4511</w:t>
      </w:r>
      <w:r w:rsidRPr="00994A5B">
        <w:rPr>
          <w:rFonts w:ascii="Arial" w:hAnsi="Arial" w:cs="Arial"/>
        </w:rPr>
        <w:t xml:space="preserve"> of the Revised Code or in connection with an out-of-service </w:t>
      </w:r>
      <w:r>
        <w:rPr>
          <w:rFonts w:ascii="Arial" w:hAnsi="Arial" w:cs="Arial"/>
        </w:rPr>
        <w:t>order issued under Chapter 4506</w:t>
      </w:r>
      <w:r w:rsidRPr="00994A5B">
        <w:rPr>
          <w:rFonts w:ascii="Arial" w:hAnsi="Arial" w:cs="Arial"/>
        </w:rPr>
        <w:t xml:space="preserve"> of the Revised Code.</w:t>
      </w:r>
    </w:p>
    <w:p w14:paraId="43246A03" w14:textId="77777777" w:rsidR="00994A5B" w:rsidRDefault="00994A5B">
      <w:pPr>
        <w:rPr>
          <w:rFonts w:ascii="Arial" w:hAnsi="Arial" w:cs="Arial"/>
        </w:rPr>
      </w:pPr>
      <w:r>
        <w:rPr>
          <w:rFonts w:ascii="Arial" w:hAnsi="Arial" w:cs="Arial"/>
        </w:rPr>
        <w:t xml:space="preserve">ORC §119.12 provides that any party adversely affected by the </w:t>
      </w:r>
      <w:r w:rsidR="00B32339">
        <w:rPr>
          <w:rFonts w:ascii="Arial" w:hAnsi="Arial" w:cs="Arial"/>
        </w:rPr>
        <w:t xml:space="preserve">final </w:t>
      </w:r>
      <w:r>
        <w:rPr>
          <w:rFonts w:ascii="Arial" w:hAnsi="Arial" w:cs="Arial"/>
        </w:rPr>
        <w:t xml:space="preserve">action of the Registrar in connection with a driver’s license may appeal the decision to the court of common pleas. </w:t>
      </w:r>
    </w:p>
    <w:p w14:paraId="6703C530" w14:textId="77777777" w:rsidR="00994A5B" w:rsidRDefault="00994A5B">
      <w:pPr>
        <w:rPr>
          <w:rFonts w:ascii="Arial" w:hAnsi="Arial" w:cs="Arial"/>
        </w:rPr>
      </w:pPr>
      <w:r>
        <w:rPr>
          <w:rFonts w:ascii="Arial" w:hAnsi="Arial" w:cs="Arial"/>
        </w:rPr>
        <w:br w:type="page"/>
      </w:r>
    </w:p>
    <w:p w14:paraId="16B0A2F3" w14:textId="77777777" w:rsidR="008925B0" w:rsidRPr="00C31BCF" w:rsidRDefault="00CA39CF" w:rsidP="0058760D">
      <w:pPr>
        <w:pStyle w:val="Heading2"/>
      </w:pPr>
      <w:bookmarkStart w:id="42" w:name="_Toc336151302"/>
      <w:bookmarkStart w:id="43" w:name="_Toc63846182"/>
      <w:r w:rsidRPr="00C31BCF">
        <w:rPr>
          <w:caps w:val="0"/>
        </w:rPr>
        <w:lastRenderedPageBreak/>
        <w:t xml:space="preserve">Multiple Forums </w:t>
      </w:r>
      <w:r w:rsidR="008925B0" w:rsidRPr="00C31BCF">
        <w:t>– ORC §4510.73</w:t>
      </w:r>
      <w:bookmarkEnd w:id="42"/>
      <w:bookmarkEnd w:id="43"/>
    </w:p>
    <w:p w14:paraId="1167F5F5" w14:textId="1F5001D0" w:rsidR="008925B0" w:rsidRDefault="008925B0">
      <w:pPr>
        <w:widowControl w:val="0"/>
        <w:autoSpaceDE w:val="0"/>
        <w:autoSpaceDN w:val="0"/>
        <w:adjustRightInd w:val="0"/>
        <w:rPr>
          <w:rFonts w:ascii="Arial" w:hAnsi="Arial" w:cs="Arial"/>
        </w:rPr>
      </w:pPr>
      <w:r>
        <w:rPr>
          <w:rFonts w:ascii="Arial" w:hAnsi="Arial" w:cs="Arial"/>
        </w:rPr>
        <w:t xml:space="preserve">As the practitioner begins to study the morass of available administrative appeals and hearings for OBMV imposed suspensions, </w:t>
      </w:r>
      <w:proofErr w:type="gramStart"/>
      <w:r>
        <w:rPr>
          <w:rFonts w:ascii="Arial" w:hAnsi="Arial" w:cs="Arial"/>
        </w:rPr>
        <w:t>forfeitures</w:t>
      </w:r>
      <w:proofErr w:type="gramEnd"/>
      <w:r>
        <w:rPr>
          <w:rFonts w:ascii="Arial" w:hAnsi="Arial" w:cs="Arial"/>
        </w:rPr>
        <w:t xml:space="preserve"> and blocks as well as the multitude of court suspensions, he or she will find that a single driver may be involved in mu</w:t>
      </w:r>
      <w:r w:rsidR="008C7EF8">
        <w:rPr>
          <w:rFonts w:ascii="Arial" w:hAnsi="Arial" w:cs="Arial"/>
        </w:rPr>
        <w:t>ltiple forums and multiple time-</w:t>
      </w:r>
      <w:r>
        <w:rPr>
          <w:rFonts w:ascii="Arial" w:hAnsi="Arial" w:cs="Arial"/>
        </w:rPr>
        <w:t xml:space="preserve">consuming proceedings </w:t>
      </w:r>
      <w:r w:rsidR="00B175CE">
        <w:rPr>
          <w:rFonts w:ascii="Arial" w:hAnsi="Arial" w:cs="Arial"/>
        </w:rPr>
        <w:t>to</w:t>
      </w:r>
      <w:r>
        <w:rPr>
          <w:rFonts w:ascii="Arial" w:hAnsi="Arial" w:cs="Arial"/>
        </w:rPr>
        <w:t xml:space="preserve"> avoid or clear suspensions. </w:t>
      </w:r>
    </w:p>
    <w:p w14:paraId="5C537BE3" w14:textId="6E2421CC" w:rsidR="008925B0" w:rsidRDefault="008925B0">
      <w:pPr>
        <w:widowControl w:val="0"/>
        <w:autoSpaceDE w:val="0"/>
        <w:autoSpaceDN w:val="0"/>
        <w:adjustRightInd w:val="0"/>
        <w:rPr>
          <w:rFonts w:ascii="Arial" w:hAnsi="Arial" w:cs="Arial"/>
        </w:rPr>
      </w:pPr>
      <w:r>
        <w:rPr>
          <w:rFonts w:ascii="Arial" w:hAnsi="Arial" w:cs="Arial"/>
        </w:rPr>
        <w:t>To partially address the multip</w:t>
      </w:r>
      <w:r w:rsidR="00B52022">
        <w:rPr>
          <w:rFonts w:ascii="Arial" w:hAnsi="Arial" w:cs="Arial"/>
        </w:rPr>
        <w:t>licity of forums, ORC §4510.73</w:t>
      </w:r>
      <w:r>
        <w:rPr>
          <w:rFonts w:ascii="Arial" w:hAnsi="Arial" w:cs="Arial"/>
        </w:rPr>
        <w:t xml:space="preserve"> provides that any court shall have concurrent jurisdiction to "adjudicate all issues and appeals" including validity and suspension issues as well as driving privileges u</w:t>
      </w:r>
      <w:r w:rsidR="00B52022">
        <w:rPr>
          <w:rFonts w:ascii="Arial" w:hAnsi="Arial" w:cs="Arial"/>
        </w:rPr>
        <w:t>nder a OBMV imposed suspension</w:t>
      </w:r>
      <w:r w:rsidR="003F63B5">
        <w:rPr>
          <w:rFonts w:ascii="Arial" w:hAnsi="Arial" w:cs="Arial"/>
        </w:rPr>
        <w:t>, n</w:t>
      </w:r>
      <w:r w:rsidR="00B52022">
        <w:rPr>
          <w:rFonts w:ascii="Arial" w:hAnsi="Arial" w:cs="Arial"/>
        </w:rPr>
        <w:t>otwithstanding any provision of the ORC to the c</w:t>
      </w:r>
      <w:r w:rsidR="003F63B5">
        <w:rPr>
          <w:rFonts w:ascii="Arial" w:hAnsi="Arial" w:cs="Arial"/>
        </w:rPr>
        <w:t xml:space="preserve">ontrary. </w:t>
      </w:r>
      <w:r>
        <w:rPr>
          <w:rFonts w:ascii="Arial" w:hAnsi="Arial" w:cs="Arial"/>
        </w:rPr>
        <w:t>Thus, courts may now hear any appeal or conduct any hearing which was formerly within the sole jurisdiction of the OBMV</w:t>
      </w:r>
      <w:r w:rsidR="00684AED">
        <w:rPr>
          <w:rFonts w:ascii="Arial" w:hAnsi="Arial" w:cs="Arial"/>
        </w:rPr>
        <w:t xml:space="preserve"> or restricted to </w:t>
      </w:r>
      <w:r w:rsidR="009D5A88">
        <w:rPr>
          <w:rFonts w:ascii="Arial" w:hAnsi="Arial" w:cs="Arial"/>
        </w:rPr>
        <w:t>certain</w:t>
      </w:r>
      <w:r w:rsidR="00684AED">
        <w:rPr>
          <w:rFonts w:ascii="Arial" w:hAnsi="Arial" w:cs="Arial"/>
        </w:rPr>
        <w:t xml:space="preserve"> courts.</w:t>
      </w:r>
      <w:r>
        <w:rPr>
          <w:rFonts w:ascii="Arial" w:hAnsi="Arial" w:cs="Arial"/>
        </w:rPr>
        <w:t xml:space="preserve"> Once the jurisdiction of a court is invoked, that jurisdiction cannot be divested unless the court consents to a transfer of jurisdiction by issuance of a court order. </w:t>
      </w:r>
    </w:p>
    <w:p w14:paraId="09C4A309" w14:textId="77777777" w:rsidR="008925B0" w:rsidRDefault="008925B0">
      <w:pPr>
        <w:widowControl w:val="0"/>
        <w:autoSpaceDE w:val="0"/>
        <w:autoSpaceDN w:val="0"/>
        <w:adjustRightInd w:val="0"/>
        <w:rPr>
          <w:rFonts w:ascii="Arial" w:hAnsi="Arial" w:cs="Arial"/>
        </w:rPr>
      </w:pPr>
      <w:r>
        <w:rPr>
          <w:rFonts w:ascii="Arial" w:hAnsi="Arial" w:cs="Arial"/>
        </w:rPr>
        <w:t xml:space="preserve">To facilitate the court proceedings, a court may </w:t>
      </w:r>
      <w:proofErr w:type="gramStart"/>
      <w:r>
        <w:rPr>
          <w:rFonts w:ascii="Arial" w:hAnsi="Arial" w:cs="Arial"/>
        </w:rPr>
        <w:t>stay</w:t>
      </w:r>
      <w:proofErr w:type="gramEnd"/>
      <w:r>
        <w:rPr>
          <w:rFonts w:ascii="Arial" w:hAnsi="Arial" w:cs="Arial"/>
        </w:rPr>
        <w:t xml:space="preserve"> any suspension and may order the OBMV to renew an expired license, if expired for less than 6 months, pending its resolution of any issue. </w:t>
      </w:r>
    </w:p>
    <w:p w14:paraId="57AF5581" w14:textId="77777777" w:rsidR="008925B0" w:rsidRDefault="00927D18">
      <w:pPr>
        <w:widowControl w:val="0"/>
        <w:autoSpaceDE w:val="0"/>
        <w:autoSpaceDN w:val="0"/>
        <w:adjustRightInd w:val="0"/>
        <w:rPr>
          <w:rFonts w:ascii="Arial" w:hAnsi="Arial" w:cs="Arial"/>
        </w:rPr>
      </w:pPr>
      <w:r>
        <w:rPr>
          <w:rFonts w:ascii="Arial" w:hAnsi="Arial" w:cs="Arial"/>
        </w:rPr>
        <w:t xml:space="preserve">ORC §4510.73 </w:t>
      </w:r>
      <w:r w:rsidR="008925B0">
        <w:rPr>
          <w:rFonts w:ascii="Arial" w:hAnsi="Arial" w:cs="Arial"/>
        </w:rPr>
        <w:t>does not authorize a court do any of the following:</w:t>
      </w:r>
    </w:p>
    <w:p w14:paraId="7C700968" w14:textId="563BC4CD" w:rsidR="008925B0" w:rsidRDefault="008925B0" w:rsidP="000C704D">
      <w:pPr>
        <w:widowControl w:val="0"/>
        <w:numPr>
          <w:ilvl w:val="0"/>
          <w:numId w:val="49"/>
        </w:numPr>
        <w:tabs>
          <w:tab w:val="left" w:pos="1440"/>
        </w:tabs>
        <w:autoSpaceDE w:val="0"/>
        <w:autoSpaceDN w:val="0"/>
        <w:adjustRightInd w:val="0"/>
        <w:rPr>
          <w:rFonts w:ascii="Arial" w:hAnsi="Arial" w:cs="Arial"/>
        </w:rPr>
      </w:pPr>
      <w:r>
        <w:rPr>
          <w:rFonts w:ascii="Arial" w:hAnsi="Arial" w:cs="Arial"/>
        </w:rPr>
        <w:t xml:space="preserve">Waive or alter a reinstatement requirement including reinstatement </w:t>
      </w:r>
      <w:r w:rsidR="00DE07C0">
        <w:rPr>
          <w:rFonts w:ascii="Arial" w:hAnsi="Arial" w:cs="Arial"/>
        </w:rPr>
        <w:t>fees.</w:t>
      </w:r>
    </w:p>
    <w:p w14:paraId="7125C8EC" w14:textId="6017D599" w:rsidR="008925B0" w:rsidRDefault="008925B0" w:rsidP="000C704D">
      <w:pPr>
        <w:widowControl w:val="0"/>
        <w:numPr>
          <w:ilvl w:val="0"/>
          <w:numId w:val="49"/>
        </w:numPr>
        <w:tabs>
          <w:tab w:val="left" w:pos="1440"/>
        </w:tabs>
        <w:autoSpaceDE w:val="0"/>
        <w:autoSpaceDN w:val="0"/>
        <w:adjustRightInd w:val="0"/>
        <w:rPr>
          <w:rFonts w:ascii="Arial" w:hAnsi="Arial" w:cs="Arial"/>
        </w:rPr>
      </w:pPr>
      <w:r>
        <w:rPr>
          <w:rFonts w:ascii="Arial" w:hAnsi="Arial" w:cs="Arial"/>
        </w:rPr>
        <w:t xml:space="preserve">Modify an order from another court, resulting in a suspension, </w:t>
      </w:r>
      <w:r w:rsidR="00F565EF">
        <w:rPr>
          <w:rFonts w:ascii="Arial" w:hAnsi="Arial" w:cs="Arial"/>
        </w:rPr>
        <w:t>forfeiture,</w:t>
      </w:r>
      <w:r>
        <w:rPr>
          <w:rFonts w:ascii="Arial" w:hAnsi="Arial" w:cs="Arial"/>
        </w:rPr>
        <w:t xml:space="preserve"> or </w:t>
      </w:r>
      <w:r w:rsidR="00DE07C0">
        <w:rPr>
          <w:rFonts w:ascii="Arial" w:hAnsi="Arial" w:cs="Arial"/>
        </w:rPr>
        <w:t>block.</w:t>
      </w:r>
      <w:r>
        <w:rPr>
          <w:rFonts w:ascii="Arial" w:hAnsi="Arial" w:cs="Arial"/>
        </w:rPr>
        <w:t xml:space="preserve"> </w:t>
      </w:r>
    </w:p>
    <w:p w14:paraId="519A0689" w14:textId="2EFFA924" w:rsidR="008925B0" w:rsidRDefault="008925B0" w:rsidP="000C704D">
      <w:pPr>
        <w:widowControl w:val="0"/>
        <w:numPr>
          <w:ilvl w:val="0"/>
          <w:numId w:val="49"/>
        </w:numPr>
        <w:tabs>
          <w:tab w:val="left" w:pos="1440"/>
        </w:tabs>
        <w:autoSpaceDE w:val="0"/>
        <w:autoSpaceDN w:val="0"/>
        <w:adjustRightInd w:val="0"/>
        <w:rPr>
          <w:rFonts w:ascii="Arial" w:hAnsi="Arial" w:cs="Arial"/>
        </w:rPr>
      </w:pPr>
      <w:r>
        <w:rPr>
          <w:rFonts w:ascii="Arial" w:hAnsi="Arial" w:cs="Arial"/>
        </w:rPr>
        <w:t xml:space="preserve">Exceed the scope of an appeal or administrative hearing prescribed by statute or the administrative </w:t>
      </w:r>
      <w:r w:rsidR="00DE07C0">
        <w:rPr>
          <w:rFonts w:ascii="Arial" w:hAnsi="Arial" w:cs="Arial"/>
        </w:rPr>
        <w:t>code.</w:t>
      </w:r>
    </w:p>
    <w:p w14:paraId="1CF998E7" w14:textId="77777777" w:rsidR="008925B0" w:rsidRDefault="008925B0">
      <w:pPr>
        <w:widowControl w:val="0"/>
        <w:autoSpaceDE w:val="0"/>
        <w:autoSpaceDN w:val="0"/>
        <w:adjustRightInd w:val="0"/>
        <w:rPr>
          <w:rFonts w:ascii="Arial" w:hAnsi="Arial" w:cs="Arial"/>
        </w:rPr>
      </w:pPr>
      <w:r>
        <w:rPr>
          <w:rFonts w:ascii="Arial" w:hAnsi="Arial" w:cs="Arial"/>
        </w:rPr>
        <w:t>Two express restrictions on the courts' authority under ORC §4510.73 are as follows:</w:t>
      </w:r>
    </w:p>
    <w:p w14:paraId="2E6B954F" w14:textId="77777777" w:rsidR="008255A4" w:rsidRPr="00C31BCF" w:rsidRDefault="008925B0" w:rsidP="000C704D">
      <w:pPr>
        <w:widowControl w:val="0"/>
        <w:numPr>
          <w:ilvl w:val="0"/>
          <w:numId w:val="50"/>
        </w:numPr>
        <w:tabs>
          <w:tab w:val="left" w:pos="1440"/>
        </w:tabs>
        <w:autoSpaceDE w:val="0"/>
        <w:autoSpaceDN w:val="0"/>
        <w:adjustRightInd w:val="0"/>
        <w:rPr>
          <w:rFonts w:ascii="Arial" w:hAnsi="Arial" w:cs="Arial"/>
        </w:rPr>
      </w:pPr>
      <w:r w:rsidRPr="00C31BCF">
        <w:rPr>
          <w:rFonts w:ascii="Arial" w:hAnsi="Arial" w:cs="Arial"/>
        </w:rPr>
        <w:t>A court may not hear any matter that involves a Commercial Driver's License disqualification.  The court may address other issue</w:t>
      </w:r>
      <w:r w:rsidR="00C31BCF" w:rsidRPr="00C31BCF">
        <w:rPr>
          <w:rFonts w:ascii="Arial" w:hAnsi="Arial" w:cs="Arial"/>
        </w:rPr>
        <w:t xml:space="preserve">s pertaining to the holder of </w:t>
      </w:r>
      <w:r w:rsidR="00A16A1F" w:rsidRPr="00C31BCF">
        <w:rPr>
          <w:rFonts w:ascii="Arial" w:hAnsi="Arial" w:cs="Arial"/>
        </w:rPr>
        <w:t>such a</w:t>
      </w:r>
      <w:r w:rsidRPr="00C31BCF">
        <w:rPr>
          <w:rFonts w:ascii="Arial" w:hAnsi="Arial" w:cs="Arial"/>
        </w:rPr>
        <w:t xml:space="preserve"> License but may not alter the status of the Commercial Driver's License.</w:t>
      </w:r>
    </w:p>
    <w:p w14:paraId="704BC4CC" w14:textId="77777777" w:rsidR="003E4C28" w:rsidRPr="00C31BCF" w:rsidRDefault="008925B0" w:rsidP="000C704D">
      <w:pPr>
        <w:widowControl w:val="0"/>
        <w:numPr>
          <w:ilvl w:val="0"/>
          <w:numId w:val="50"/>
        </w:numPr>
        <w:tabs>
          <w:tab w:val="left" w:pos="1440"/>
        </w:tabs>
        <w:autoSpaceDE w:val="0"/>
        <w:autoSpaceDN w:val="0"/>
        <w:adjustRightInd w:val="0"/>
        <w:rPr>
          <w:rFonts w:ascii="Arial" w:hAnsi="Arial" w:cs="Arial"/>
        </w:rPr>
      </w:pPr>
      <w:r w:rsidRPr="00C31BCF">
        <w:rPr>
          <w:rFonts w:ascii="Arial" w:hAnsi="Arial" w:cs="Arial"/>
        </w:rPr>
        <w:t>A court may not unilaterally assume jurisdiction of all matters pertaining to a suspended license.  The court's jurisdiction must be invoked by a "holder of a driver's license" by means of a motion, appeal or petition which expressly states the issue to be determined by the court.</w:t>
      </w:r>
    </w:p>
    <w:p w14:paraId="4842A2D0" w14:textId="41C09225" w:rsidR="00E92CD0" w:rsidRDefault="008925B0" w:rsidP="00F742B3">
      <w:pPr>
        <w:widowControl w:val="0"/>
        <w:autoSpaceDE w:val="0"/>
        <w:autoSpaceDN w:val="0"/>
        <w:adjustRightInd w:val="0"/>
        <w:rPr>
          <w:rFonts w:ascii="Arial" w:hAnsi="Arial" w:cs="Arial"/>
        </w:rPr>
      </w:pPr>
      <w:r>
        <w:rPr>
          <w:rFonts w:ascii="Arial" w:hAnsi="Arial" w:cs="Arial"/>
        </w:rPr>
        <w:t xml:space="preserve">Note that jurisdiction may only be invoked by a "holder </w:t>
      </w:r>
      <w:r w:rsidR="00A16A1F">
        <w:rPr>
          <w:rFonts w:ascii="Arial" w:hAnsi="Arial" w:cs="Arial"/>
        </w:rPr>
        <w:t>of a driver's license,</w:t>
      </w:r>
      <w:r>
        <w:rPr>
          <w:rFonts w:ascii="Arial" w:hAnsi="Arial" w:cs="Arial"/>
        </w:rPr>
        <w:t xml:space="preserve">" </w:t>
      </w:r>
      <w:r w:rsidR="00A16A1F">
        <w:rPr>
          <w:rFonts w:ascii="Arial" w:hAnsi="Arial" w:cs="Arial"/>
        </w:rPr>
        <w:t>pursuant to ORC §4510.73.  Presumably</w:t>
      </w:r>
      <w:r w:rsidR="00DE42C5">
        <w:rPr>
          <w:rFonts w:ascii="Arial" w:hAnsi="Arial" w:cs="Arial"/>
        </w:rPr>
        <w:t>,</w:t>
      </w:r>
      <w:r>
        <w:rPr>
          <w:rFonts w:ascii="Arial" w:hAnsi="Arial" w:cs="Arial"/>
        </w:rPr>
        <w:t xml:space="preserve"> persons who have never been issued a license may not invoke the jurisdiction of a court to adjudicate issues regarding suspensions which prevent them from applying for a license</w:t>
      </w:r>
      <w:r w:rsidR="002E493F">
        <w:rPr>
          <w:rFonts w:ascii="Arial" w:hAnsi="Arial" w:cs="Arial"/>
        </w:rPr>
        <w:t>.</w:t>
      </w:r>
    </w:p>
    <w:p w14:paraId="3ED1C02E" w14:textId="69D77EA1" w:rsidR="004C3601" w:rsidRDefault="004C3601" w:rsidP="00F742B3">
      <w:pPr>
        <w:widowControl w:val="0"/>
        <w:autoSpaceDE w:val="0"/>
        <w:autoSpaceDN w:val="0"/>
        <w:adjustRightInd w:val="0"/>
        <w:rPr>
          <w:rFonts w:ascii="Arial" w:hAnsi="Arial" w:cs="Arial"/>
        </w:rPr>
      </w:pPr>
      <w:r>
        <w:rPr>
          <w:rFonts w:ascii="Arial" w:hAnsi="Arial" w:cs="Arial"/>
        </w:rPr>
        <w:t xml:space="preserve">In </w:t>
      </w:r>
      <w:r>
        <w:rPr>
          <w:rFonts w:ascii="Arial" w:hAnsi="Arial" w:cs="Arial"/>
          <w:i/>
        </w:rPr>
        <w:t>State v, McPhillamy,</w:t>
      </w:r>
      <w:r>
        <w:rPr>
          <w:rFonts w:ascii="Arial" w:hAnsi="Arial" w:cs="Arial"/>
        </w:rPr>
        <w:t>2012 Ohio 3612 (6</w:t>
      </w:r>
      <w:r w:rsidRPr="004C3601">
        <w:rPr>
          <w:rFonts w:ascii="Arial" w:hAnsi="Arial" w:cs="Arial"/>
          <w:vertAlign w:val="superscript"/>
        </w:rPr>
        <w:t>th</w:t>
      </w:r>
      <w:r>
        <w:rPr>
          <w:rFonts w:ascii="Arial" w:hAnsi="Arial" w:cs="Arial"/>
        </w:rPr>
        <w:t xml:space="preserve"> District August 10, 2012), the Court of Appeals held that the municipal court retained jurisdiction to hear an appeal of an administrative license suspension (ALS) after the felony OVI was bound over to common pleas court pursuant to ORC</w:t>
      </w:r>
      <w:r w:rsidR="00660FA8">
        <w:rPr>
          <w:rFonts w:ascii="Arial" w:hAnsi="Arial" w:cs="Arial"/>
        </w:rPr>
        <w:t xml:space="preserve"> </w:t>
      </w:r>
      <w:r>
        <w:rPr>
          <w:rFonts w:ascii="Arial" w:hAnsi="Arial" w:cs="Arial"/>
        </w:rPr>
        <w:t>§</w:t>
      </w:r>
      <w:r w:rsidR="00660FA8">
        <w:rPr>
          <w:rFonts w:ascii="Arial" w:hAnsi="Arial" w:cs="Arial"/>
        </w:rPr>
        <w:t>4510.73.</w:t>
      </w:r>
    </w:p>
    <w:p w14:paraId="0B21E918" w14:textId="2EF7E1D6" w:rsidR="00EB6A1D" w:rsidRDefault="00EB6A1D" w:rsidP="00F742B3">
      <w:pPr>
        <w:widowControl w:val="0"/>
        <w:autoSpaceDE w:val="0"/>
        <w:autoSpaceDN w:val="0"/>
        <w:adjustRightInd w:val="0"/>
        <w:rPr>
          <w:rFonts w:ascii="Arial" w:hAnsi="Arial" w:cs="Arial"/>
        </w:rPr>
      </w:pPr>
    </w:p>
    <w:p w14:paraId="769F9758" w14:textId="637E0B8B" w:rsidR="00EB6A1D" w:rsidRDefault="00EB6A1D" w:rsidP="00F742B3">
      <w:pPr>
        <w:widowControl w:val="0"/>
        <w:autoSpaceDE w:val="0"/>
        <w:autoSpaceDN w:val="0"/>
        <w:adjustRightInd w:val="0"/>
        <w:rPr>
          <w:rFonts w:ascii="Arial" w:hAnsi="Arial" w:cs="Arial"/>
        </w:rPr>
      </w:pPr>
    </w:p>
    <w:p w14:paraId="758DC802" w14:textId="77777777" w:rsidR="00EB6A1D" w:rsidRDefault="00EB6A1D" w:rsidP="00F742B3">
      <w:pPr>
        <w:widowControl w:val="0"/>
        <w:autoSpaceDE w:val="0"/>
        <w:autoSpaceDN w:val="0"/>
        <w:adjustRightInd w:val="0"/>
        <w:rPr>
          <w:rFonts w:ascii="Arial" w:hAnsi="Arial" w:cs="Arial"/>
        </w:rPr>
      </w:pPr>
    </w:p>
    <w:p w14:paraId="218DD032" w14:textId="3666872E" w:rsidR="0002364C" w:rsidRDefault="00763254" w:rsidP="0002364C">
      <w:pPr>
        <w:pStyle w:val="Heading4"/>
      </w:pPr>
      <w:r>
        <w:lastRenderedPageBreak/>
        <w:t>Case LAW</w:t>
      </w:r>
      <w:r w:rsidR="00AD75D6">
        <w:t xml:space="preserve">-litigating </w:t>
      </w:r>
      <w:r w:rsidR="002933DC">
        <w:t xml:space="preserve">Driver’s license issues under ORC </w:t>
      </w:r>
      <w:r w:rsidR="002933DC">
        <w:rPr>
          <w:rFonts w:cstheme="minorHAnsi"/>
        </w:rPr>
        <w:t>§</w:t>
      </w:r>
      <w:r w:rsidR="002933DC">
        <w:t>4510.73</w:t>
      </w:r>
    </w:p>
    <w:p w14:paraId="3CCEEFE6" w14:textId="77777777" w:rsidR="00AD75D6" w:rsidRPr="00AD75D6" w:rsidRDefault="00AD75D6" w:rsidP="00AD75D6">
      <w:pPr>
        <w:rPr>
          <w:rFonts w:asciiTheme="majorHAnsi" w:hAnsiTheme="majorHAnsi" w:cstheme="majorHAnsi"/>
          <w:b/>
        </w:rPr>
      </w:pPr>
      <w:r w:rsidRPr="00AD75D6">
        <w:rPr>
          <w:rFonts w:asciiTheme="majorHAnsi" w:hAnsiTheme="majorHAnsi" w:cstheme="majorHAnsi"/>
          <w:b/>
          <w:i/>
        </w:rPr>
        <w:t>State v. Caskey</w:t>
      </w:r>
      <w:r w:rsidRPr="00AD75D6">
        <w:rPr>
          <w:rFonts w:asciiTheme="majorHAnsi" w:hAnsiTheme="majorHAnsi" w:cstheme="majorHAnsi"/>
          <w:b/>
        </w:rPr>
        <w:t>, Sixth Dist., Lucas County, 2018-Ohio-116</w:t>
      </w:r>
    </w:p>
    <w:p w14:paraId="69D61661" w14:textId="77777777" w:rsidR="00AD75D6" w:rsidRPr="00AD75D6" w:rsidRDefault="00AD75D6" w:rsidP="00AD75D6">
      <w:pPr>
        <w:rPr>
          <w:rFonts w:asciiTheme="majorHAnsi" w:hAnsiTheme="majorHAnsi" w:cstheme="majorHAnsi"/>
          <w:b/>
        </w:rPr>
      </w:pPr>
    </w:p>
    <w:p w14:paraId="1AC157A0" w14:textId="3F76C7AC" w:rsidR="00AD75D6" w:rsidRPr="00AD75D6" w:rsidRDefault="00AD75D6" w:rsidP="00AD75D6">
      <w:pPr>
        <w:rPr>
          <w:rFonts w:asciiTheme="majorHAnsi" w:hAnsiTheme="majorHAnsi" w:cstheme="majorHAnsi"/>
        </w:rPr>
      </w:pPr>
      <w:r w:rsidRPr="00AD75D6">
        <w:rPr>
          <w:rFonts w:asciiTheme="majorHAnsi" w:hAnsiTheme="majorHAnsi" w:cstheme="majorHAnsi"/>
        </w:rPr>
        <w:t>Caskey filed a petition in a municipal court seeking to vacate a non-compliance suspension and a security suspension arising out of an accident he caused while uninsured.</w:t>
      </w:r>
    </w:p>
    <w:p w14:paraId="106F5628" w14:textId="5B3EDFDF" w:rsidR="00AD75D6" w:rsidRPr="00AD75D6" w:rsidRDefault="00AD75D6" w:rsidP="00AD75D6">
      <w:pPr>
        <w:rPr>
          <w:rFonts w:asciiTheme="majorHAnsi" w:hAnsiTheme="majorHAnsi" w:cstheme="majorHAnsi"/>
        </w:rPr>
      </w:pPr>
      <w:r w:rsidRPr="00AD75D6">
        <w:rPr>
          <w:rFonts w:asciiTheme="majorHAnsi" w:hAnsiTheme="majorHAnsi" w:cstheme="majorHAnsi"/>
        </w:rPr>
        <w:t xml:space="preserve">The state filed a motion to dismiss, arguing that the court lacked subject matter jurisdiction over the issue of the suspensions.  The state cited </w:t>
      </w:r>
      <w:r w:rsidR="00EB6A1D">
        <w:rPr>
          <w:rFonts w:asciiTheme="majorHAnsi" w:hAnsiTheme="majorHAnsi" w:cstheme="majorHAnsi"/>
        </w:rPr>
        <w:t>ORC</w:t>
      </w:r>
      <w:r w:rsidRPr="00AD75D6">
        <w:rPr>
          <w:rFonts w:asciiTheme="majorHAnsi" w:hAnsiTheme="majorHAnsi" w:cstheme="majorHAnsi"/>
        </w:rPr>
        <w:t xml:space="preserve"> </w:t>
      </w:r>
      <w:r w:rsidR="00EB6A1D">
        <w:rPr>
          <w:rFonts w:asciiTheme="majorHAnsi" w:hAnsiTheme="majorHAnsi" w:cstheme="majorHAnsi"/>
        </w:rPr>
        <w:t>§</w:t>
      </w:r>
      <w:r w:rsidRPr="00AD75D6">
        <w:rPr>
          <w:rFonts w:asciiTheme="majorHAnsi" w:hAnsiTheme="majorHAnsi" w:cstheme="majorHAnsi"/>
        </w:rPr>
        <w:t>119.12(A)(1), which provides that “any party adversely affected by an order of an agency. . .suspending a license. . .may appeal the order. . .to the court of common pleas of the county in which . . .the licensee is a resident.”</w:t>
      </w:r>
    </w:p>
    <w:p w14:paraId="7B9F4939" w14:textId="4D641635" w:rsidR="00AD75D6" w:rsidRPr="00AD75D6" w:rsidRDefault="00AD75D6" w:rsidP="00AD75D6">
      <w:pPr>
        <w:rPr>
          <w:rFonts w:asciiTheme="majorHAnsi" w:hAnsiTheme="majorHAnsi" w:cstheme="majorHAnsi"/>
        </w:rPr>
      </w:pPr>
      <w:r w:rsidRPr="00AD75D6">
        <w:rPr>
          <w:rFonts w:asciiTheme="majorHAnsi" w:hAnsiTheme="majorHAnsi" w:cstheme="majorHAnsi"/>
        </w:rPr>
        <w:t xml:space="preserve">The trial court granted the state’s motion to dismiss and Caskey appealed.  The court of appeals correctly stated that </w:t>
      </w:r>
      <w:r w:rsidR="00EB6A1D">
        <w:rPr>
          <w:rFonts w:asciiTheme="majorHAnsi" w:hAnsiTheme="majorHAnsi" w:cstheme="majorHAnsi"/>
        </w:rPr>
        <w:t>ORC</w:t>
      </w:r>
      <w:r w:rsidRPr="00AD75D6">
        <w:rPr>
          <w:rFonts w:asciiTheme="majorHAnsi" w:hAnsiTheme="majorHAnsi" w:cstheme="majorHAnsi"/>
        </w:rPr>
        <w:t xml:space="preserve"> </w:t>
      </w:r>
      <w:r w:rsidR="00EB6A1D">
        <w:rPr>
          <w:rFonts w:asciiTheme="majorHAnsi" w:hAnsiTheme="majorHAnsi" w:cstheme="majorHAnsi"/>
        </w:rPr>
        <w:t>§</w:t>
      </w:r>
      <w:r w:rsidRPr="00AD75D6">
        <w:rPr>
          <w:rFonts w:asciiTheme="majorHAnsi" w:hAnsiTheme="majorHAnsi" w:cstheme="majorHAnsi"/>
        </w:rPr>
        <w:t xml:space="preserve">4510.73 was enacted after </w:t>
      </w:r>
      <w:r w:rsidR="00EB6A1D">
        <w:rPr>
          <w:rFonts w:asciiTheme="majorHAnsi" w:hAnsiTheme="majorHAnsi" w:cstheme="majorHAnsi"/>
        </w:rPr>
        <w:t>ORC</w:t>
      </w:r>
      <w:r w:rsidRPr="00AD75D6">
        <w:rPr>
          <w:rFonts w:asciiTheme="majorHAnsi" w:hAnsiTheme="majorHAnsi" w:cstheme="majorHAnsi"/>
        </w:rPr>
        <w:t xml:space="preserve"> </w:t>
      </w:r>
      <w:r w:rsidR="00EB6A1D">
        <w:rPr>
          <w:rFonts w:asciiTheme="majorHAnsi" w:hAnsiTheme="majorHAnsi" w:cstheme="majorHAnsi"/>
        </w:rPr>
        <w:t>§</w:t>
      </w:r>
      <w:r w:rsidRPr="00AD75D6">
        <w:rPr>
          <w:rFonts w:asciiTheme="majorHAnsi" w:hAnsiTheme="majorHAnsi" w:cstheme="majorHAnsi"/>
        </w:rPr>
        <w:t>119.12, and the grant of concurrent jurisdiction thereunder (to adjudicate all issues and appeals regarding non-commercial driver’s license matters) applies “notwithstanding any provision of the Revised Code to the contrary.”</w:t>
      </w:r>
    </w:p>
    <w:p w14:paraId="28C90413" w14:textId="13B4BF0E" w:rsidR="00AD75D6" w:rsidRPr="00AD75D6" w:rsidRDefault="00AD75D6" w:rsidP="00AD75D6">
      <w:pPr>
        <w:rPr>
          <w:rFonts w:asciiTheme="majorHAnsi" w:hAnsiTheme="majorHAnsi" w:cstheme="majorHAnsi"/>
        </w:rPr>
      </w:pPr>
      <w:r w:rsidRPr="00AD75D6">
        <w:rPr>
          <w:rFonts w:asciiTheme="majorHAnsi" w:hAnsiTheme="majorHAnsi" w:cstheme="majorHAnsi"/>
        </w:rPr>
        <w:t xml:space="preserve">The appeals court determined that the trial court erred in concluding it lacked subject matter jurisdiction over appellant’s </w:t>
      </w:r>
      <w:r w:rsidR="00EB6A1D">
        <w:rPr>
          <w:rFonts w:asciiTheme="majorHAnsi" w:hAnsiTheme="majorHAnsi" w:cstheme="majorHAnsi"/>
        </w:rPr>
        <w:t>ORC</w:t>
      </w:r>
      <w:r w:rsidRPr="00AD75D6">
        <w:rPr>
          <w:rFonts w:asciiTheme="majorHAnsi" w:hAnsiTheme="majorHAnsi" w:cstheme="majorHAnsi"/>
        </w:rPr>
        <w:t xml:space="preserve"> </w:t>
      </w:r>
      <w:r w:rsidR="00EB6A1D">
        <w:rPr>
          <w:rFonts w:asciiTheme="majorHAnsi" w:hAnsiTheme="majorHAnsi" w:cstheme="majorHAnsi"/>
        </w:rPr>
        <w:t>§</w:t>
      </w:r>
      <w:r w:rsidRPr="00AD75D6">
        <w:rPr>
          <w:rFonts w:asciiTheme="majorHAnsi" w:hAnsiTheme="majorHAnsi" w:cstheme="majorHAnsi"/>
        </w:rPr>
        <w:t xml:space="preserve">4510.73 petition and reversed the judgment of dismissal. </w:t>
      </w:r>
    </w:p>
    <w:p w14:paraId="063F07F1" w14:textId="77777777" w:rsidR="00763254" w:rsidRPr="00AD75D6" w:rsidRDefault="00763254" w:rsidP="00763254"/>
    <w:p w14:paraId="365E2167" w14:textId="26160F76" w:rsidR="002933DC" w:rsidRDefault="002933DC" w:rsidP="002933DC">
      <w:pPr>
        <w:rPr>
          <w:rFonts w:ascii="Arial" w:hAnsi="Arial" w:cs="Arial"/>
        </w:rPr>
      </w:pPr>
    </w:p>
    <w:p w14:paraId="375BDEB6" w14:textId="5A7BBDFA" w:rsidR="002933DC" w:rsidRDefault="002933DC" w:rsidP="002933DC">
      <w:pPr>
        <w:rPr>
          <w:rFonts w:ascii="Arial" w:hAnsi="Arial" w:cs="Arial"/>
        </w:rPr>
      </w:pPr>
    </w:p>
    <w:p w14:paraId="5833F77C" w14:textId="5CAA3DD1" w:rsidR="002933DC" w:rsidRDefault="002933DC" w:rsidP="002933DC">
      <w:pPr>
        <w:rPr>
          <w:rFonts w:ascii="Arial" w:hAnsi="Arial" w:cs="Arial"/>
        </w:rPr>
      </w:pPr>
    </w:p>
    <w:p w14:paraId="0A1258BD" w14:textId="7CE30E04" w:rsidR="002933DC" w:rsidRDefault="002933DC" w:rsidP="002933DC">
      <w:pPr>
        <w:rPr>
          <w:rFonts w:ascii="Arial" w:hAnsi="Arial" w:cs="Arial"/>
        </w:rPr>
      </w:pPr>
    </w:p>
    <w:p w14:paraId="2D9DBAF9" w14:textId="171A9E54" w:rsidR="002933DC" w:rsidRDefault="002933DC" w:rsidP="002933DC">
      <w:pPr>
        <w:rPr>
          <w:rFonts w:ascii="Arial" w:hAnsi="Arial" w:cs="Arial"/>
        </w:rPr>
      </w:pPr>
    </w:p>
    <w:p w14:paraId="7338B502" w14:textId="61850C47" w:rsidR="002933DC" w:rsidRDefault="002933DC" w:rsidP="002933DC">
      <w:pPr>
        <w:rPr>
          <w:rFonts w:ascii="Arial" w:hAnsi="Arial" w:cs="Arial"/>
        </w:rPr>
      </w:pPr>
    </w:p>
    <w:p w14:paraId="4834F80D" w14:textId="331CF905" w:rsidR="002933DC" w:rsidRDefault="002933DC" w:rsidP="002933DC">
      <w:pPr>
        <w:rPr>
          <w:rFonts w:ascii="Arial" w:hAnsi="Arial" w:cs="Arial"/>
        </w:rPr>
      </w:pPr>
    </w:p>
    <w:p w14:paraId="7989F6AD" w14:textId="3CC93E17" w:rsidR="002933DC" w:rsidRDefault="002933DC" w:rsidP="002933DC">
      <w:pPr>
        <w:rPr>
          <w:rFonts w:ascii="Arial" w:hAnsi="Arial" w:cs="Arial"/>
        </w:rPr>
      </w:pPr>
    </w:p>
    <w:p w14:paraId="0F5FB9EC" w14:textId="5BDDC6F8" w:rsidR="002933DC" w:rsidRDefault="002933DC" w:rsidP="002933DC">
      <w:pPr>
        <w:rPr>
          <w:rFonts w:ascii="Arial" w:hAnsi="Arial" w:cs="Arial"/>
        </w:rPr>
      </w:pPr>
    </w:p>
    <w:p w14:paraId="6626F9E0" w14:textId="004CE1CB" w:rsidR="000C3B39" w:rsidRDefault="000C3B39" w:rsidP="002933DC">
      <w:pPr>
        <w:rPr>
          <w:rFonts w:ascii="Arial" w:hAnsi="Arial" w:cs="Arial"/>
        </w:rPr>
      </w:pPr>
    </w:p>
    <w:p w14:paraId="207ECCF0" w14:textId="3B88E2C3" w:rsidR="000C3B39" w:rsidRDefault="000C3B39" w:rsidP="002933DC">
      <w:pPr>
        <w:rPr>
          <w:rFonts w:ascii="Arial" w:hAnsi="Arial" w:cs="Arial"/>
        </w:rPr>
      </w:pPr>
    </w:p>
    <w:p w14:paraId="0D703752" w14:textId="25070E85" w:rsidR="000C3B39" w:rsidRDefault="000C3B39" w:rsidP="002933DC">
      <w:pPr>
        <w:rPr>
          <w:rFonts w:ascii="Arial" w:hAnsi="Arial" w:cs="Arial"/>
        </w:rPr>
      </w:pPr>
    </w:p>
    <w:p w14:paraId="1AC4D3F8" w14:textId="0C0487CB" w:rsidR="000C3B39" w:rsidRDefault="000C3B39" w:rsidP="002933DC">
      <w:pPr>
        <w:rPr>
          <w:rFonts w:ascii="Arial" w:hAnsi="Arial" w:cs="Arial"/>
        </w:rPr>
      </w:pPr>
    </w:p>
    <w:p w14:paraId="24DA4127" w14:textId="640236CE" w:rsidR="000C3B39" w:rsidRDefault="000C3B39" w:rsidP="002933DC">
      <w:pPr>
        <w:rPr>
          <w:rFonts w:ascii="Arial" w:hAnsi="Arial" w:cs="Arial"/>
        </w:rPr>
      </w:pPr>
    </w:p>
    <w:p w14:paraId="4EF9E1A2" w14:textId="77777777" w:rsidR="00416387" w:rsidRDefault="0096490B" w:rsidP="0058760D">
      <w:pPr>
        <w:pStyle w:val="Heading1"/>
      </w:pPr>
      <w:bookmarkStart w:id="44" w:name="_Toc63846183"/>
      <w:r>
        <w:rPr>
          <w:caps w:val="0"/>
        </w:rPr>
        <w:lastRenderedPageBreak/>
        <w:t xml:space="preserve">CHAPTER THREE:  </w:t>
      </w:r>
      <w:r w:rsidR="00CA39CF">
        <w:rPr>
          <w:caps w:val="0"/>
        </w:rPr>
        <w:t>OVI AND DRUG RELATED SUSPENSIONS</w:t>
      </w:r>
      <w:bookmarkEnd w:id="44"/>
    </w:p>
    <w:p w14:paraId="6351DBAA" w14:textId="2D46AB09" w:rsidR="008925B0" w:rsidRPr="00C31BCF" w:rsidRDefault="0096490B" w:rsidP="00143D48">
      <w:pPr>
        <w:pStyle w:val="Heading2"/>
      </w:pPr>
      <w:bookmarkStart w:id="45" w:name="_Toc336151303"/>
      <w:bookmarkStart w:id="46" w:name="_Toc63846184"/>
      <w:r>
        <w:rPr>
          <w:caps w:val="0"/>
        </w:rPr>
        <w:t>Operating A Vehicle U</w:t>
      </w:r>
      <w:r w:rsidR="00CA39CF" w:rsidRPr="00C31BCF">
        <w:rPr>
          <w:caps w:val="0"/>
        </w:rPr>
        <w:t xml:space="preserve">nder </w:t>
      </w:r>
      <w:r w:rsidR="00976A75">
        <w:rPr>
          <w:caps w:val="0"/>
        </w:rPr>
        <w:t>t</w:t>
      </w:r>
      <w:r w:rsidR="00CA39CF" w:rsidRPr="00C31BCF">
        <w:rPr>
          <w:caps w:val="0"/>
        </w:rPr>
        <w:t xml:space="preserve">he Influence Suspension </w:t>
      </w:r>
      <w:r w:rsidR="008925B0" w:rsidRPr="00C31BCF">
        <w:t>- ORC §4511.19</w:t>
      </w:r>
      <w:bookmarkEnd w:id="45"/>
      <w:bookmarkEnd w:id="46"/>
    </w:p>
    <w:p w14:paraId="7C691ECC" w14:textId="173C3DB8" w:rsidR="008925B0" w:rsidRDefault="008925B0">
      <w:pPr>
        <w:widowControl w:val="0"/>
        <w:autoSpaceDE w:val="0"/>
        <w:autoSpaceDN w:val="0"/>
        <w:adjustRightInd w:val="0"/>
        <w:rPr>
          <w:rFonts w:ascii="Arial" w:hAnsi="Arial" w:cs="Arial"/>
        </w:rPr>
      </w:pPr>
      <w:r>
        <w:rPr>
          <w:rFonts w:ascii="Arial" w:hAnsi="Arial" w:cs="Arial"/>
        </w:rPr>
        <w:t>A court must impose an OVI suspension when a person is convicted of operating a vehicle under the influence of alcohol, a drug of abuse, or a combination of them, in violation of ORC §4511.19(A)(1) or ORC §4511.19(A)(2).</w:t>
      </w:r>
      <w:r w:rsidR="001C5D90">
        <w:rPr>
          <w:rFonts w:ascii="Arial" w:hAnsi="Arial" w:cs="Arial"/>
        </w:rPr>
        <w:t xml:space="preserve"> </w:t>
      </w:r>
    </w:p>
    <w:tbl>
      <w:tblPr>
        <w:tblW w:w="8762" w:type="dxa"/>
        <w:jc w:val="center"/>
        <w:tblLayout w:type="fixed"/>
        <w:tblCellMar>
          <w:left w:w="115" w:type="dxa"/>
          <w:right w:w="115" w:type="dxa"/>
        </w:tblCellMar>
        <w:tblLook w:val="0000" w:firstRow="0" w:lastRow="0" w:firstColumn="0" w:lastColumn="0" w:noHBand="0" w:noVBand="0"/>
      </w:tblPr>
      <w:tblGrid>
        <w:gridCol w:w="1272"/>
        <w:gridCol w:w="1260"/>
        <w:gridCol w:w="1440"/>
        <w:gridCol w:w="1530"/>
        <w:gridCol w:w="1170"/>
        <w:gridCol w:w="1260"/>
        <w:gridCol w:w="830"/>
      </w:tblGrid>
      <w:tr w:rsidR="0029514E" w:rsidRPr="00FF1478" w14:paraId="27C80698" w14:textId="77777777" w:rsidTr="0029514E">
        <w:trPr>
          <w:trHeight w:val="1067"/>
          <w:jc w:val="center"/>
        </w:trPr>
        <w:tc>
          <w:tcPr>
            <w:tcW w:w="1272" w:type="dxa"/>
            <w:tcBorders>
              <w:top w:val="single" w:sz="6" w:space="0" w:color="auto"/>
              <w:left w:val="single" w:sz="6" w:space="0" w:color="auto"/>
              <w:bottom w:val="single" w:sz="6" w:space="0" w:color="auto"/>
              <w:right w:val="single" w:sz="6" w:space="0" w:color="auto"/>
            </w:tcBorders>
            <w:vAlign w:val="center"/>
          </w:tcPr>
          <w:p w14:paraId="67CF6295" w14:textId="6C0D418D" w:rsidR="0029514E" w:rsidRPr="001C5D90" w:rsidRDefault="0029514E">
            <w:pPr>
              <w:widowControl w:val="0"/>
              <w:autoSpaceDE w:val="0"/>
              <w:autoSpaceDN w:val="0"/>
              <w:adjustRightInd w:val="0"/>
              <w:jc w:val="center"/>
              <w:rPr>
                <w:rFonts w:ascii="Arial" w:hAnsi="Arial" w:cs="Arial"/>
                <w:b/>
                <w:sz w:val="18"/>
                <w:szCs w:val="18"/>
                <w:u w:val="single"/>
              </w:rPr>
            </w:pPr>
            <w:r w:rsidRPr="001C5D90">
              <w:rPr>
                <w:rFonts w:ascii="Arial" w:hAnsi="Arial" w:cs="Arial"/>
                <w:b/>
                <w:sz w:val="18"/>
                <w:szCs w:val="18"/>
                <w:u w:val="single"/>
              </w:rPr>
              <w:t xml:space="preserve">10 years </w:t>
            </w:r>
          </w:p>
        </w:tc>
        <w:tc>
          <w:tcPr>
            <w:tcW w:w="1260" w:type="dxa"/>
            <w:tcBorders>
              <w:top w:val="single" w:sz="6" w:space="0" w:color="auto"/>
              <w:left w:val="single" w:sz="6" w:space="0" w:color="auto"/>
              <w:bottom w:val="single" w:sz="6" w:space="0" w:color="auto"/>
              <w:right w:val="single" w:sz="6" w:space="0" w:color="auto"/>
            </w:tcBorders>
            <w:vAlign w:val="center"/>
          </w:tcPr>
          <w:p w14:paraId="1A05CC51" w14:textId="77777777" w:rsidR="0029514E" w:rsidRPr="00283E00" w:rsidRDefault="0029514E" w:rsidP="00F55875">
            <w:pPr>
              <w:widowControl w:val="0"/>
              <w:autoSpaceDE w:val="0"/>
              <w:autoSpaceDN w:val="0"/>
              <w:adjustRightInd w:val="0"/>
              <w:spacing w:after="0"/>
              <w:jc w:val="center"/>
              <w:rPr>
                <w:rFonts w:ascii="Arial" w:hAnsi="Arial" w:cs="Arial"/>
                <w:b/>
                <w:sz w:val="18"/>
                <w:szCs w:val="18"/>
              </w:rPr>
            </w:pPr>
            <w:r w:rsidRPr="00283E00">
              <w:rPr>
                <w:rFonts w:ascii="Arial" w:hAnsi="Arial" w:cs="Arial"/>
                <w:b/>
                <w:sz w:val="18"/>
                <w:szCs w:val="18"/>
              </w:rPr>
              <w:t>Applicable</w:t>
            </w:r>
          </w:p>
          <w:p w14:paraId="6B7BFF43" w14:textId="77777777" w:rsidR="0029514E" w:rsidRPr="00283E00" w:rsidRDefault="0029514E" w:rsidP="00F55875">
            <w:pPr>
              <w:widowControl w:val="0"/>
              <w:autoSpaceDE w:val="0"/>
              <w:autoSpaceDN w:val="0"/>
              <w:adjustRightInd w:val="0"/>
              <w:spacing w:after="0"/>
              <w:jc w:val="center"/>
              <w:rPr>
                <w:rFonts w:ascii="Arial" w:hAnsi="Arial" w:cs="Arial"/>
                <w:b/>
                <w:sz w:val="18"/>
                <w:szCs w:val="18"/>
              </w:rPr>
            </w:pPr>
            <w:r w:rsidRPr="00283E00">
              <w:rPr>
                <w:rFonts w:ascii="Arial" w:hAnsi="Arial" w:cs="Arial"/>
                <w:b/>
                <w:sz w:val="18"/>
                <w:szCs w:val="18"/>
              </w:rPr>
              <w:t>ORC Section</w:t>
            </w:r>
          </w:p>
        </w:tc>
        <w:tc>
          <w:tcPr>
            <w:tcW w:w="1440" w:type="dxa"/>
            <w:tcBorders>
              <w:top w:val="single" w:sz="6" w:space="0" w:color="auto"/>
              <w:left w:val="single" w:sz="6" w:space="0" w:color="auto"/>
              <w:bottom w:val="single" w:sz="6" w:space="0" w:color="auto"/>
              <w:right w:val="single" w:sz="6" w:space="0" w:color="auto"/>
            </w:tcBorders>
          </w:tcPr>
          <w:p w14:paraId="0F7071B2" w14:textId="4A726E39" w:rsidR="0029514E" w:rsidRPr="00283E00" w:rsidRDefault="0029514E" w:rsidP="00324CA0">
            <w:pPr>
              <w:widowControl w:val="0"/>
              <w:autoSpaceDE w:val="0"/>
              <w:autoSpaceDN w:val="0"/>
              <w:adjustRightInd w:val="0"/>
              <w:jc w:val="center"/>
              <w:rPr>
                <w:rFonts w:ascii="Arial" w:hAnsi="Arial" w:cs="Arial"/>
                <w:b/>
                <w:sz w:val="18"/>
                <w:szCs w:val="18"/>
              </w:rPr>
            </w:pPr>
            <w:r>
              <w:rPr>
                <w:rFonts w:ascii="Arial" w:hAnsi="Arial" w:cs="Arial"/>
                <w:b/>
                <w:sz w:val="18"/>
                <w:szCs w:val="18"/>
              </w:rPr>
              <w:t xml:space="preserve">Unclassified </w:t>
            </w:r>
          </w:p>
        </w:tc>
        <w:tc>
          <w:tcPr>
            <w:tcW w:w="1530" w:type="dxa"/>
            <w:tcBorders>
              <w:top w:val="single" w:sz="6" w:space="0" w:color="auto"/>
              <w:left w:val="single" w:sz="6" w:space="0" w:color="auto"/>
              <w:bottom w:val="single" w:sz="6" w:space="0" w:color="auto"/>
              <w:right w:val="single" w:sz="6" w:space="0" w:color="auto"/>
            </w:tcBorders>
            <w:vAlign w:val="center"/>
          </w:tcPr>
          <w:p w14:paraId="0D360F48" w14:textId="1F4AB0E1" w:rsidR="0029514E" w:rsidRPr="00283E00" w:rsidRDefault="0029514E">
            <w:pPr>
              <w:widowControl w:val="0"/>
              <w:autoSpaceDE w:val="0"/>
              <w:autoSpaceDN w:val="0"/>
              <w:adjustRightInd w:val="0"/>
              <w:jc w:val="center"/>
              <w:rPr>
                <w:rFonts w:ascii="Arial" w:hAnsi="Arial" w:cs="Arial"/>
                <w:b/>
                <w:sz w:val="18"/>
                <w:szCs w:val="18"/>
              </w:rPr>
            </w:pPr>
            <w:r w:rsidRPr="00283E00">
              <w:rPr>
                <w:rFonts w:ascii="Arial" w:hAnsi="Arial" w:cs="Arial"/>
                <w:b/>
                <w:sz w:val="18"/>
                <w:szCs w:val="18"/>
              </w:rPr>
              <w:t>Limited Driving Privileges</w:t>
            </w:r>
          </w:p>
        </w:tc>
        <w:tc>
          <w:tcPr>
            <w:tcW w:w="1170" w:type="dxa"/>
            <w:tcBorders>
              <w:top w:val="single" w:sz="6" w:space="0" w:color="auto"/>
              <w:left w:val="single" w:sz="6" w:space="0" w:color="auto"/>
              <w:bottom w:val="single" w:sz="6" w:space="0" w:color="auto"/>
              <w:right w:val="single" w:sz="6" w:space="0" w:color="auto"/>
            </w:tcBorders>
          </w:tcPr>
          <w:p w14:paraId="6DF50370" w14:textId="77777777" w:rsidR="0029514E" w:rsidRPr="00283E00" w:rsidRDefault="0029514E">
            <w:pPr>
              <w:widowControl w:val="0"/>
              <w:autoSpaceDE w:val="0"/>
              <w:autoSpaceDN w:val="0"/>
              <w:adjustRightInd w:val="0"/>
              <w:jc w:val="center"/>
              <w:rPr>
                <w:rFonts w:ascii="Arial" w:hAnsi="Arial" w:cs="Arial"/>
                <w:b/>
                <w:sz w:val="18"/>
                <w:szCs w:val="18"/>
              </w:rPr>
            </w:pPr>
          </w:p>
          <w:p w14:paraId="6B91C80F" w14:textId="77777777" w:rsidR="0029514E" w:rsidRPr="00283E00" w:rsidRDefault="0029514E">
            <w:pPr>
              <w:widowControl w:val="0"/>
              <w:autoSpaceDE w:val="0"/>
              <w:autoSpaceDN w:val="0"/>
              <w:adjustRightInd w:val="0"/>
              <w:jc w:val="center"/>
              <w:rPr>
                <w:rFonts w:ascii="Arial" w:hAnsi="Arial" w:cs="Arial"/>
                <w:b/>
                <w:sz w:val="18"/>
                <w:szCs w:val="18"/>
              </w:rPr>
            </w:pPr>
            <w:r w:rsidRPr="00283E00">
              <w:rPr>
                <w:rFonts w:ascii="Arial" w:hAnsi="Arial" w:cs="Arial"/>
                <w:b/>
                <w:sz w:val="18"/>
                <w:szCs w:val="18"/>
              </w:rPr>
              <w:t>Ignition Interlock</w:t>
            </w:r>
          </w:p>
        </w:tc>
        <w:tc>
          <w:tcPr>
            <w:tcW w:w="1260" w:type="dxa"/>
            <w:tcBorders>
              <w:top w:val="single" w:sz="6" w:space="0" w:color="auto"/>
              <w:left w:val="single" w:sz="6" w:space="0" w:color="auto"/>
              <w:bottom w:val="single" w:sz="6" w:space="0" w:color="auto"/>
              <w:right w:val="single" w:sz="6" w:space="0" w:color="auto"/>
            </w:tcBorders>
          </w:tcPr>
          <w:p w14:paraId="52B4E8B3" w14:textId="77777777" w:rsidR="0029514E" w:rsidRPr="00283E00" w:rsidRDefault="0029514E">
            <w:pPr>
              <w:widowControl w:val="0"/>
              <w:autoSpaceDE w:val="0"/>
              <w:autoSpaceDN w:val="0"/>
              <w:adjustRightInd w:val="0"/>
              <w:jc w:val="center"/>
              <w:rPr>
                <w:rFonts w:ascii="Arial" w:hAnsi="Arial" w:cs="Arial"/>
                <w:b/>
                <w:sz w:val="18"/>
                <w:szCs w:val="18"/>
              </w:rPr>
            </w:pPr>
          </w:p>
          <w:p w14:paraId="0150019C" w14:textId="77777777" w:rsidR="0029514E" w:rsidRPr="00283E00" w:rsidRDefault="0029514E">
            <w:pPr>
              <w:widowControl w:val="0"/>
              <w:autoSpaceDE w:val="0"/>
              <w:autoSpaceDN w:val="0"/>
              <w:adjustRightInd w:val="0"/>
              <w:jc w:val="center"/>
              <w:rPr>
                <w:rFonts w:ascii="Arial" w:hAnsi="Arial" w:cs="Arial"/>
                <w:b/>
                <w:sz w:val="18"/>
                <w:szCs w:val="18"/>
              </w:rPr>
            </w:pPr>
            <w:r w:rsidRPr="00283E00">
              <w:rPr>
                <w:rFonts w:ascii="Arial" w:hAnsi="Arial" w:cs="Arial"/>
                <w:b/>
                <w:sz w:val="18"/>
                <w:szCs w:val="18"/>
              </w:rPr>
              <w:t>Restricted Plates</w:t>
            </w:r>
          </w:p>
        </w:tc>
        <w:tc>
          <w:tcPr>
            <w:tcW w:w="830" w:type="dxa"/>
            <w:tcBorders>
              <w:top w:val="single" w:sz="6" w:space="0" w:color="auto"/>
              <w:left w:val="single" w:sz="6" w:space="0" w:color="auto"/>
              <w:bottom w:val="single" w:sz="6" w:space="0" w:color="auto"/>
              <w:right w:val="single" w:sz="6" w:space="0" w:color="auto"/>
            </w:tcBorders>
            <w:vAlign w:val="center"/>
          </w:tcPr>
          <w:p w14:paraId="755A6455" w14:textId="77777777" w:rsidR="0029514E" w:rsidRPr="00283E00" w:rsidRDefault="0029514E">
            <w:pPr>
              <w:widowControl w:val="0"/>
              <w:autoSpaceDE w:val="0"/>
              <w:autoSpaceDN w:val="0"/>
              <w:adjustRightInd w:val="0"/>
              <w:jc w:val="center"/>
              <w:rPr>
                <w:rFonts w:ascii="Arial" w:hAnsi="Arial" w:cs="Arial"/>
                <w:b/>
                <w:sz w:val="18"/>
                <w:szCs w:val="18"/>
              </w:rPr>
            </w:pPr>
            <w:r w:rsidRPr="00283E00">
              <w:rPr>
                <w:rFonts w:ascii="Arial" w:hAnsi="Arial" w:cs="Arial"/>
                <w:b/>
                <w:sz w:val="18"/>
                <w:szCs w:val="18"/>
              </w:rPr>
              <w:t>Fee</w:t>
            </w:r>
          </w:p>
        </w:tc>
      </w:tr>
      <w:tr w:rsidR="0029514E" w:rsidRPr="00FF1478" w14:paraId="4589AFD1" w14:textId="77777777" w:rsidTr="0029514E">
        <w:trPr>
          <w:trHeight w:val="1247"/>
          <w:jc w:val="center"/>
        </w:trPr>
        <w:tc>
          <w:tcPr>
            <w:tcW w:w="1272" w:type="dxa"/>
            <w:tcBorders>
              <w:top w:val="single" w:sz="6" w:space="0" w:color="auto"/>
              <w:left w:val="single" w:sz="6" w:space="0" w:color="auto"/>
              <w:bottom w:val="single" w:sz="6" w:space="0" w:color="auto"/>
              <w:right w:val="single" w:sz="6" w:space="0" w:color="auto"/>
            </w:tcBorders>
            <w:vAlign w:val="center"/>
          </w:tcPr>
          <w:p w14:paraId="2CA54800" w14:textId="31646112" w:rsidR="0029514E" w:rsidRDefault="0029514E">
            <w:pPr>
              <w:widowControl w:val="0"/>
              <w:autoSpaceDE w:val="0"/>
              <w:autoSpaceDN w:val="0"/>
              <w:adjustRightInd w:val="0"/>
              <w:jc w:val="center"/>
              <w:rPr>
                <w:rFonts w:ascii="Arial" w:hAnsi="Arial" w:cs="Arial"/>
                <w:b/>
                <w:sz w:val="18"/>
                <w:szCs w:val="18"/>
              </w:rPr>
            </w:pPr>
            <w:r w:rsidRPr="00283E00">
              <w:rPr>
                <w:rFonts w:ascii="Arial" w:hAnsi="Arial" w:cs="Arial"/>
                <w:b/>
                <w:sz w:val="18"/>
                <w:szCs w:val="18"/>
              </w:rPr>
              <w:t xml:space="preserve">No Prior Convictions Within </w:t>
            </w:r>
            <w:r>
              <w:rPr>
                <w:rFonts w:ascii="Arial" w:hAnsi="Arial" w:cs="Arial"/>
                <w:b/>
                <w:sz w:val="18"/>
                <w:szCs w:val="18"/>
              </w:rPr>
              <w:t>10</w:t>
            </w:r>
            <w:r w:rsidRPr="00283E00">
              <w:rPr>
                <w:rFonts w:ascii="Arial" w:hAnsi="Arial" w:cs="Arial"/>
                <w:b/>
                <w:sz w:val="18"/>
                <w:szCs w:val="18"/>
              </w:rPr>
              <w:t xml:space="preserve"> Years </w:t>
            </w:r>
          </w:p>
          <w:p w14:paraId="3FB1C205" w14:textId="45B94AC1" w:rsidR="0029514E" w:rsidRPr="00283E00" w:rsidRDefault="0029514E">
            <w:pPr>
              <w:widowControl w:val="0"/>
              <w:autoSpaceDE w:val="0"/>
              <w:autoSpaceDN w:val="0"/>
              <w:adjustRightInd w:val="0"/>
              <w:jc w:val="center"/>
              <w:rPr>
                <w:rFonts w:ascii="Arial" w:hAnsi="Arial" w:cs="Arial"/>
                <w:b/>
                <w:sz w:val="18"/>
                <w:szCs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216D1AA0" w14:textId="77777777" w:rsidR="0029514E" w:rsidRPr="00FF1478" w:rsidRDefault="0029514E">
            <w:pPr>
              <w:widowControl w:val="0"/>
              <w:autoSpaceDE w:val="0"/>
              <w:autoSpaceDN w:val="0"/>
              <w:adjustRightInd w:val="0"/>
              <w:jc w:val="center"/>
              <w:rPr>
                <w:rFonts w:ascii="Arial" w:hAnsi="Arial" w:cs="Arial"/>
                <w:sz w:val="18"/>
                <w:szCs w:val="18"/>
              </w:rPr>
            </w:pPr>
            <w:r w:rsidRPr="00FF1478">
              <w:rPr>
                <w:rFonts w:ascii="Arial" w:hAnsi="Arial" w:cs="Arial"/>
                <w:sz w:val="18"/>
                <w:szCs w:val="18"/>
              </w:rPr>
              <w:t>§4511.19(G) (1)(a)(iv)</w:t>
            </w:r>
          </w:p>
        </w:tc>
        <w:tc>
          <w:tcPr>
            <w:tcW w:w="1440" w:type="dxa"/>
            <w:tcBorders>
              <w:top w:val="single" w:sz="6" w:space="0" w:color="auto"/>
              <w:left w:val="single" w:sz="6" w:space="0" w:color="auto"/>
              <w:bottom w:val="single" w:sz="6" w:space="0" w:color="auto"/>
              <w:right w:val="single" w:sz="6" w:space="0" w:color="auto"/>
            </w:tcBorders>
          </w:tcPr>
          <w:p w14:paraId="14A95A33" w14:textId="77777777" w:rsidR="0029514E" w:rsidRDefault="0029514E" w:rsidP="00F55875">
            <w:pPr>
              <w:widowControl w:val="0"/>
              <w:autoSpaceDE w:val="0"/>
              <w:autoSpaceDN w:val="0"/>
              <w:adjustRightInd w:val="0"/>
              <w:spacing w:after="0"/>
              <w:jc w:val="center"/>
              <w:rPr>
                <w:rFonts w:ascii="Arial" w:hAnsi="Arial" w:cs="Arial"/>
                <w:sz w:val="18"/>
                <w:szCs w:val="18"/>
              </w:rPr>
            </w:pPr>
            <w:r>
              <w:rPr>
                <w:rFonts w:ascii="Arial" w:hAnsi="Arial" w:cs="Arial"/>
                <w:sz w:val="18"/>
                <w:szCs w:val="18"/>
              </w:rPr>
              <w:t>1 to 3 years</w:t>
            </w:r>
          </w:p>
          <w:p w14:paraId="43F0DD42" w14:textId="7E77733E" w:rsidR="0029514E" w:rsidRPr="00FF1478" w:rsidRDefault="0029514E" w:rsidP="00F55875">
            <w:pPr>
              <w:widowControl w:val="0"/>
              <w:autoSpaceDE w:val="0"/>
              <w:autoSpaceDN w:val="0"/>
              <w:adjustRightInd w:val="0"/>
              <w:spacing w:after="0"/>
              <w:jc w:val="center"/>
              <w:rPr>
                <w:rFonts w:ascii="Arial" w:hAnsi="Arial" w:cs="Arial"/>
                <w:sz w:val="18"/>
                <w:szCs w:val="18"/>
              </w:rPr>
            </w:pPr>
            <w:r>
              <w:rPr>
                <w:rFonts w:ascii="Arial" w:hAnsi="Arial" w:cs="Arial"/>
                <w:sz w:val="18"/>
                <w:szCs w:val="18"/>
              </w:rPr>
              <w:t>May be reduced by half with unlimited driving privileges*</w:t>
            </w:r>
          </w:p>
        </w:tc>
        <w:tc>
          <w:tcPr>
            <w:tcW w:w="1530" w:type="dxa"/>
            <w:tcBorders>
              <w:top w:val="single" w:sz="6" w:space="0" w:color="auto"/>
              <w:left w:val="single" w:sz="6" w:space="0" w:color="auto"/>
              <w:bottom w:val="single" w:sz="6" w:space="0" w:color="auto"/>
              <w:right w:val="single" w:sz="6" w:space="0" w:color="auto"/>
            </w:tcBorders>
            <w:vAlign w:val="center"/>
          </w:tcPr>
          <w:p w14:paraId="7ADB00E3" w14:textId="67C677DA" w:rsidR="0029514E" w:rsidRPr="00FF1478" w:rsidRDefault="0029514E" w:rsidP="00F55875">
            <w:pPr>
              <w:widowControl w:val="0"/>
              <w:autoSpaceDE w:val="0"/>
              <w:autoSpaceDN w:val="0"/>
              <w:adjustRightInd w:val="0"/>
              <w:spacing w:after="0"/>
              <w:jc w:val="center"/>
              <w:rPr>
                <w:rFonts w:ascii="Arial" w:hAnsi="Arial" w:cs="Arial"/>
                <w:sz w:val="18"/>
                <w:szCs w:val="18"/>
              </w:rPr>
            </w:pPr>
          </w:p>
          <w:p w14:paraId="3EBDEFEA" w14:textId="77777777" w:rsidR="0029514E" w:rsidRPr="00FF1478" w:rsidRDefault="0029514E" w:rsidP="00F55875">
            <w:pPr>
              <w:widowControl w:val="0"/>
              <w:autoSpaceDE w:val="0"/>
              <w:autoSpaceDN w:val="0"/>
              <w:adjustRightInd w:val="0"/>
              <w:spacing w:after="0"/>
              <w:jc w:val="center"/>
              <w:rPr>
                <w:rFonts w:ascii="Arial" w:hAnsi="Arial" w:cs="Arial"/>
                <w:sz w:val="18"/>
                <w:szCs w:val="18"/>
              </w:rPr>
            </w:pPr>
            <w:r w:rsidRPr="00FF1478">
              <w:rPr>
                <w:rFonts w:ascii="Arial" w:hAnsi="Arial" w:cs="Arial"/>
                <w:sz w:val="18"/>
                <w:szCs w:val="18"/>
              </w:rPr>
              <w:t>Yes</w:t>
            </w:r>
          </w:p>
          <w:p w14:paraId="17A9A9C5" w14:textId="77777777" w:rsidR="0029514E" w:rsidRPr="00FF1478" w:rsidRDefault="0029514E" w:rsidP="00F55875">
            <w:pPr>
              <w:widowControl w:val="0"/>
              <w:autoSpaceDE w:val="0"/>
              <w:autoSpaceDN w:val="0"/>
              <w:adjustRightInd w:val="0"/>
              <w:spacing w:after="0"/>
              <w:jc w:val="center"/>
              <w:rPr>
                <w:rFonts w:ascii="Arial" w:hAnsi="Arial" w:cs="Arial"/>
                <w:sz w:val="18"/>
                <w:szCs w:val="18"/>
              </w:rPr>
            </w:pPr>
            <w:r w:rsidRPr="00FF1478">
              <w:rPr>
                <w:rFonts w:ascii="Arial" w:hAnsi="Arial" w:cs="Arial"/>
                <w:sz w:val="18"/>
                <w:szCs w:val="18"/>
              </w:rPr>
              <w:t>15 day waiting period</w:t>
            </w:r>
          </w:p>
        </w:tc>
        <w:tc>
          <w:tcPr>
            <w:tcW w:w="1170" w:type="dxa"/>
            <w:tcBorders>
              <w:top w:val="single" w:sz="6" w:space="0" w:color="auto"/>
              <w:left w:val="single" w:sz="6" w:space="0" w:color="auto"/>
              <w:bottom w:val="single" w:sz="6" w:space="0" w:color="auto"/>
              <w:right w:val="single" w:sz="6" w:space="0" w:color="auto"/>
            </w:tcBorders>
          </w:tcPr>
          <w:p w14:paraId="62E2A229" w14:textId="77777777" w:rsidR="0029514E" w:rsidRDefault="0029514E">
            <w:pPr>
              <w:widowControl w:val="0"/>
              <w:autoSpaceDE w:val="0"/>
              <w:autoSpaceDN w:val="0"/>
              <w:adjustRightInd w:val="0"/>
              <w:jc w:val="center"/>
              <w:rPr>
                <w:rFonts w:ascii="Arial" w:hAnsi="Arial" w:cs="Arial"/>
                <w:sz w:val="18"/>
                <w:szCs w:val="18"/>
              </w:rPr>
            </w:pPr>
          </w:p>
          <w:p w14:paraId="2B73F68E" w14:textId="77777777" w:rsidR="0029514E" w:rsidRPr="00FF1478" w:rsidRDefault="0029514E">
            <w:pPr>
              <w:widowControl w:val="0"/>
              <w:autoSpaceDE w:val="0"/>
              <w:autoSpaceDN w:val="0"/>
              <w:adjustRightInd w:val="0"/>
              <w:jc w:val="center"/>
              <w:rPr>
                <w:rFonts w:ascii="Arial" w:hAnsi="Arial" w:cs="Arial"/>
                <w:sz w:val="18"/>
                <w:szCs w:val="18"/>
              </w:rPr>
            </w:pPr>
            <w:r w:rsidRPr="00FF1478">
              <w:rPr>
                <w:rFonts w:ascii="Arial" w:hAnsi="Arial" w:cs="Arial"/>
                <w:sz w:val="18"/>
                <w:szCs w:val="18"/>
              </w:rPr>
              <w:t>Optional</w:t>
            </w:r>
          </w:p>
        </w:tc>
        <w:tc>
          <w:tcPr>
            <w:tcW w:w="1260" w:type="dxa"/>
            <w:tcBorders>
              <w:top w:val="single" w:sz="6" w:space="0" w:color="auto"/>
              <w:left w:val="single" w:sz="6" w:space="0" w:color="auto"/>
              <w:bottom w:val="single" w:sz="6" w:space="0" w:color="auto"/>
              <w:right w:val="single" w:sz="6" w:space="0" w:color="auto"/>
            </w:tcBorders>
          </w:tcPr>
          <w:p w14:paraId="1AC68280" w14:textId="77777777" w:rsidR="0029514E" w:rsidRDefault="0029514E">
            <w:pPr>
              <w:widowControl w:val="0"/>
              <w:autoSpaceDE w:val="0"/>
              <w:autoSpaceDN w:val="0"/>
              <w:adjustRightInd w:val="0"/>
              <w:jc w:val="center"/>
              <w:rPr>
                <w:rFonts w:ascii="Arial" w:hAnsi="Arial" w:cs="Arial"/>
                <w:sz w:val="18"/>
                <w:szCs w:val="18"/>
              </w:rPr>
            </w:pPr>
          </w:p>
          <w:p w14:paraId="4C8924F7" w14:textId="6ACFEFEF" w:rsidR="0029514E" w:rsidRPr="00FF1478" w:rsidRDefault="0029514E">
            <w:pPr>
              <w:widowControl w:val="0"/>
              <w:autoSpaceDE w:val="0"/>
              <w:autoSpaceDN w:val="0"/>
              <w:adjustRightInd w:val="0"/>
              <w:jc w:val="center"/>
              <w:rPr>
                <w:rFonts w:ascii="Arial" w:hAnsi="Arial" w:cs="Arial"/>
                <w:sz w:val="18"/>
                <w:szCs w:val="18"/>
              </w:rPr>
            </w:pPr>
            <w:r>
              <w:rPr>
                <w:rFonts w:ascii="Arial" w:hAnsi="Arial" w:cs="Arial"/>
                <w:sz w:val="18"/>
                <w:szCs w:val="18"/>
              </w:rPr>
              <w:t>Optional</w:t>
            </w:r>
          </w:p>
        </w:tc>
        <w:tc>
          <w:tcPr>
            <w:tcW w:w="830" w:type="dxa"/>
            <w:vMerge w:val="restart"/>
            <w:tcBorders>
              <w:top w:val="single" w:sz="6" w:space="0" w:color="auto"/>
              <w:left w:val="single" w:sz="6" w:space="0" w:color="auto"/>
              <w:bottom w:val="single" w:sz="6" w:space="0" w:color="auto"/>
              <w:right w:val="single" w:sz="6" w:space="0" w:color="auto"/>
            </w:tcBorders>
            <w:vAlign w:val="center"/>
          </w:tcPr>
          <w:p w14:paraId="445C07F9" w14:textId="3BAB470D" w:rsidR="0029514E" w:rsidRPr="00FF1478" w:rsidRDefault="0029514E">
            <w:pPr>
              <w:widowControl w:val="0"/>
              <w:autoSpaceDE w:val="0"/>
              <w:autoSpaceDN w:val="0"/>
              <w:adjustRightInd w:val="0"/>
              <w:jc w:val="center"/>
              <w:rPr>
                <w:rFonts w:ascii="Arial" w:hAnsi="Arial" w:cs="Arial"/>
                <w:sz w:val="18"/>
                <w:szCs w:val="18"/>
              </w:rPr>
            </w:pPr>
            <w:r>
              <w:rPr>
                <w:rFonts w:ascii="Arial" w:hAnsi="Arial" w:cs="Arial"/>
                <w:sz w:val="18"/>
                <w:szCs w:val="18"/>
              </w:rPr>
              <w:t>$475</w:t>
            </w:r>
          </w:p>
          <w:p w14:paraId="19AAB90C" w14:textId="77777777" w:rsidR="0029514E" w:rsidRPr="00FF1478" w:rsidRDefault="0029514E">
            <w:pPr>
              <w:widowControl w:val="0"/>
              <w:autoSpaceDE w:val="0"/>
              <w:autoSpaceDN w:val="0"/>
              <w:adjustRightInd w:val="0"/>
              <w:jc w:val="center"/>
              <w:rPr>
                <w:rFonts w:ascii="Arial" w:hAnsi="Arial" w:cs="Arial"/>
                <w:sz w:val="18"/>
                <w:szCs w:val="18"/>
              </w:rPr>
            </w:pPr>
          </w:p>
        </w:tc>
      </w:tr>
      <w:tr w:rsidR="0029514E" w:rsidRPr="00FF1478" w14:paraId="5C4F7006" w14:textId="77777777" w:rsidTr="0029514E">
        <w:trPr>
          <w:trHeight w:val="1265"/>
          <w:jc w:val="center"/>
        </w:trPr>
        <w:tc>
          <w:tcPr>
            <w:tcW w:w="1272" w:type="dxa"/>
            <w:tcBorders>
              <w:top w:val="single" w:sz="6" w:space="0" w:color="auto"/>
              <w:left w:val="single" w:sz="6" w:space="0" w:color="auto"/>
              <w:bottom w:val="single" w:sz="6" w:space="0" w:color="auto"/>
              <w:right w:val="single" w:sz="6" w:space="0" w:color="auto"/>
            </w:tcBorders>
            <w:vAlign w:val="center"/>
          </w:tcPr>
          <w:p w14:paraId="7F17C160" w14:textId="6732F197" w:rsidR="0029514E" w:rsidRDefault="0029514E" w:rsidP="001C5D90">
            <w:pPr>
              <w:widowControl w:val="0"/>
              <w:autoSpaceDE w:val="0"/>
              <w:autoSpaceDN w:val="0"/>
              <w:adjustRightInd w:val="0"/>
              <w:jc w:val="center"/>
              <w:rPr>
                <w:rFonts w:ascii="Arial" w:hAnsi="Arial" w:cs="Arial"/>
                <w:b/>
                <w:sz w:val="18"/>
                <w:szCs w:val="18"/>
              </w:rPr>
            </w:pPr>
            <w:r>
              <w:rPr>
                <w:rFonts w:ascii="Arial" w:hAnsi="Arial" w:cs="Arial"/>
                <w:b/>
                <w:sz w:val="18"/>
                <w:szCs w:val="18"/>
              </w:rPr>
              <w:t>1 Prior Conviction Within 10</w:t>
            </w:r>
            <w:r w:rsidRPr="00283E00">
              <w:rPr>
                <w:rFonts w:ascii="Arial" w:hAnsi="Arial" w:cs="Arial"/>
                <w:b/>
                <w:sz w:val="18"/>
                <w:szCs w:val="18"/>
              </w:rPr>
              <w:t xml:space="preserve">Years </w:t>
            </w:r>
          </w:p>
          <w:p w14:paraId="4E2AB014" w14:textId="476B6BEA" w:rsidR="0029514E" w:rsidRPr="00283E00" w:rsidRDefault="0029514E" w:rsidP="001C5D90">
            <w:pPr>
              <w:widowControl w:val="0"/>
              <w:autoSpaceDE w:val="0"/>
              <w:autoSpaceDN w:val="0"/>
              <w:adjustRightInd w:val="0"/>
              <w:jc w:val="center"/>
              <w:rPr>
                <w:rFonts w:ascii="Arial" w:hAnsi="Arial" w:cs="Arial"/>
                <w:b/>
                <w:sz w:val="18"/>
                <w:szCs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56B1D039" w14:textId="77777777" w:rsidR="0029514E" w:rsidRPr="00FF1478" w:rsidRDefault="0029514E">
            <w:pPr>
              <w:widowControl w:val="0"/>
              <w:autoSpaceDE w:val="0"/>
              <w:autoSpaceDN w:val="0"/>
              <w:adjustRightInd w:val="0"/>
              <w:jc w:val="center"/>
              <w:rPr>
                <w:rFonts w:ascii="Arial" w:hAnsi="Arial" w:cs="Arial"/>
                <w:sz w:val="18"/>
                <w:szCs w:val="18"/>
              </w:rPr>
            </w:pPr>
            <w:r w:rsidRPr="00FF1478">
              <w:rPr>
                <w:rFonts w:ascii="Arial" w:hAnsi="Arial" w:cs="Arial"/>
                <w:sz w:val="18"/>
                <w:szCs w:val="18"/>
              </w:rPr>
              <w:t>§4511.19(G) (1)(b)(iv)</w:t>
            </w:r>
          </w:p>
        </w:tc>
        <w:tc>
          <w:tcPr>
            <w:tcW w:w="1440" w:type="dxa"/>
            <w:tcBorders>
              <w:top w:val="single" w:sz="6" w:space="0" w:color="auto"/>
              <w:left w:val="single" w:sz="6" w:space="0" w:color="auto"/>
              <w:bottom w:val="single" w:sz="6" w:space="0" w:color="auto"/>
              <w:right w:val="single" w:sz="6" w:space="0" w:color="auto"/>
            </w:tcBorders>
          </w:tcPr>
          <w:p w14:paraId="5E9E4A4C" w14:textId="1F2C8ACF" w:rsidR="0029514E" w:rsidRPr="00FF1478" w:rsidRDefault="0029514E" w:rsidP="00F55875">
            <w:pPr>
              <w:widowControl w:val="0"/>
              <w:autoSpaceDE w:val="0"/>
              <w:autoSpaceDN w:val="0"/>
              <w:adjustRightInd w:val="0"/>
              <w:spacing w:after="0"/>
              <w:jc w:val="center"/>
              <w:rPr>
                <w:rFonts w:ascii="Arial" w:hAnsi="Arial" w:cs="Arial"/>
                <w:sz w:val="18"/>
                <w:szCs w:val="18"/>
              </w:rPr>
            </w:pPr>
            <w:r>
              <w:rPr>
                <w:rFonts w:ascii="Arial" w:hAnsi="Arial" w:cs="Arial"/>
                <w:sz w:val="18"/>
                <w:szCs w:val="18"/>
              </w:rPr>
              <w:t>1 to 7 years</w:t>
            </w:r>
          </w:p>
        </w:tc>
        <w:tc>
          <w:tcPr>
            <w:tcW w:w="1530" w:type="dxa"/>
            <w:tcBorders>
              <w:top w:val="single" w:sz="6" w:space="0" w:color="auto"/>
              <w:left w:val="single" w:sz="6" w:space="0" w:color="auto"/>
              <w:bottom w:val="single" w:sz="6" w:space="0" w:color="auto"/>
              <w:right w:val="single" w:sz="6" w:space="0" w:color="auto"/>
            </w:tcBorders>
            <w:vAlign w:val="center"/>
          </w:tcPr>
          <w:p w14:paraId="2B560464" w14:textId="0A64F882" w:rsidR="0029514E" w:rsidRPr="00FF1478" w:rsidRDefault="0029514E" w:rsidP="00F55875">
            <w:pPr>
              <w:widowControl w:val="0"/>
              <w:autoSpaceDE w:val="0"/>
              <w:autoSpaceDN w:val="0"/>
              <w:adjustRightInd w:val="0"/>
              <w:spacing w:after="0"/>
              <w:jc w:val="center"/>
              <w:rPr>
                <w:rFonts w:ascii="Arial" w:hAnsi="Arial" w:cs="Arial"/>
                <w:sz w:val="18"/>
                <w:szCs w:val="18"/>
              </w:rPr>
            </w:pPr>
            <w:r w:rsidRPr="00FF1478">
              <w:rPr>
                <w:rFonts w:ascii="Arial" w:hAnsi="Arial" w:cs="Arial"/>
                <w:sz w:val="18"/>
                <w:szCs w:val="18"/>
              </w:rPr>
              <w:t>Yes</w:t>
            </w:r>
          </w:p>
          <w:p w14:paraId="1DF346CC" w14:textId="77777777" w:rsidR="0029514E" w:rsidRPr="00FF1478" w:rsidRDefault="0029514E" w:rsidP="00F55875">
            <w:pPr>
              <w:widowControl w:val="0"/>
              <w:autoSpaceDE w:val="0"/>
              <w:autoSpaceDN w:val="0"/>
              <w:adjustRightInd w:val="0"/>
              <w:spacing w:after="0"/>
              <w:jc w:val="center"/>
              <w:rPr>
                <w:rFonts w:ascii="Arial" w:hAnsi="Arial" w:cs="Arial"/>
                <w:sz w:val="18"/>
                <w:szCs w:val="18"/>
              </w:rPr>
            </w:pPr>
            <w:r w:rsidRPr="00FF1478">
              <w:rPr>
                <w:rFonts w:ascii="Arial" w:hAnsi="Arial" w:cs="Arial"/>
                <w:sz w:val="18"/>
                <w:szCs w:val="18"/>
              </w:rPr>
              <w:t>45 day waiting period</w:t>
            </w:r>
          </w:p>
        </w:tc>
        <w:tc>
          <w:tcPr>
            <w:tcW w:w="1170" w:type="dxa"/>
            <w:tcBorders>
              <w:top w:val="single" w:sz="6" w:space="0" w:color="auto"/>
              <w:left w:val="single" w:sz="6" w:space="0" w:color="auto"/>
              <w:bottom w:val="single" w:sz="6" w:space="0" w:color="auto"/>
              <w:right w:val="single" w:sz="6" w:space="0" w:color="auto"/>
            </w:tcBorders>
          </w:tcPr>
          <w:p w14:paraId="18EFCB1E" w14:textId="77777777" w:rsidR="0029514E" w:rsidRPr="00FF1478" w:rsidRDefault="0029514E">
            <w:pPr>
              <w:widowControl w:val="0"/>
              <w:autoSpaceDE w:val="0"/>
              <w:autoSpaceDN w:val="0"/>
              <w:adjustRightInd w:val="0"/>
              <w:jc w:val="center"/>
              <w:rPr>
                <w:rFonts w:ascii="Arial" w:hAnsi="Arial" w:cs="Arial"/>
                <w:sz w:val="18"/>
                <w:szCs w:val="18"/>
              </w:rPr>
            </w:pPr>
            <w:r w:rsidRPr="00FF1478">
              <w:rPr>
                <w:rFonts w:ascii="Arial" w:hAnsi="Arial" w:cs="Arial"/>
                <w:sz w:val="18"/>
                <w:szCs w:val="18"/>
              </w:rPr>
              <w:t>Mandatory if alcohol related offense</w:t>
            </w:r>
          </w:p>
        </w:tc>
        <w:tc>
          <w:tcPr>
            <w:tcW w:w="1260" w:type="dxa"/>
            <w:tcBorders>
              <w:top w:val="single" w:sz="6" w:space="0" w:color="auto"/>
              <w:left w:val="single" w:sz="6" w:space="0" w:color="auto"/>
              <w:bottom w:val="single" w:sz="6" w:space="0" w:color="auto"/>
              <w:right w:val="single" w:sz="6" w:space="0" w:color="auto"/>
            </w:tcBorders>
          </w:tcPr>
          <w:p w14:paraId="0EE62D52" w14:textId="00F908A7" w:rsidR="0029514E" w:rsidRPr="00FF1478" w:rsidRDefault="0029514E" w:rsidP="001C5D90">
            <w:pPr>
              <w:widowControl w:val="0"/>
              <w:autoSpaceDE w:val="0"/>
              <w:autoSpaceDN w:val="0"/>
              <w:adjustRightInd w:val="0"/>
              <w:jc w:val="center"/>
              <w:rPr>
                <w:rFonts w:ascii="Arial" w:hAnsi="Arial" w:cs="Arial"/>
                <w:sz w:val="18"/>
                <w:szCs w:val="18"/>
              </w:rPr>
            </w:pPr>
            <w:r>
              <w:rPr>
                <w:rFonts w:ascii="Arial" w:hAnsi="Arial" w:cs="Arial"/>
                <w:sz w:val="18"/>
                <w:szCs w:val="18"/>
              </w:rPr>
              <w:t xml:space="preserve">Mandatory if high test </w:t>
            </w:r>
          </w:p>
        </w:tc>
        <w:tc>
          <w:tcPr>
            <w:tcW w:w="830" w:type="dxa"/>
            <w:vMerge/>
            <w:tcBorders>
              <w:top w:val="single" w:sz="6" w:space="0" w:color="auto"/>
              <w:left w:val="single" w:sz="6" w:space="0" w:color="auto"/>
              <w:bottom w:val="single" w:sz="6" w:space="0" w:color="auto"/>
              <w:right w:val="single" w:sz="6" w:space="0" w:color="auto"/>
            </w:tcBorders>
          </w:tcPr>
          <w:p w14:paraId="2F654D33" w14:textId="77777777" w:rsidR="0029514E" w:rsidRPr="00FF1478" w:rsidRDefault="0029514E">
            <w:pPr>
              <w:widowControl w:val="0"/>
              <w:autoSpaceDE w:val="0"/>
              <w:autoSpaceDN w:val="0"/>
              <w:adjustRightInd w:val="0"/>
              <w:jc w:val="center"/>
              <w:rPr>
                <w:rFonts w:ascii="Arial" w:hAnsi="Arial" w:cs="Arial"/>
                <w:sz w:val="18"/>
                <w:szCs w:val="18"/>
              </w:rPr>
            </w:pPr>
          </w:p>
        </w:tc>
      </w:tr>
      <w:tr w:rsidR="0029514E" w:rsidRPr="00FF1478" w14:paraId="02C6D475" w14:textId="77777777" w:rsidTr="0029514E">
        <w:trPr>
          <w:trHeight w:val="500"/>
          <w:jc w:val="center"/>
        </w:trPr>
        <w:tc>
          <w:tcPr>
            <w:tcW w:w="1272" w:type="dxa"/>
            <w:tcBorders>
              <w:top w:val="single" w:sz="6" w:space="0" w:color="auto"/>
              <w:left w:val="single" w:sz="6" w:space="0" w:color="auto"/>
              <w:bottom w:val="single" w:sz="6" w:space="0" w:color="auto"/>
              <w:right w:val="single" w:sz="6" w:space="0" w:color="auto"/>
            </w:tcBorders>
            <w:vAlign w:val="center"/>
          </w:tcPr>
          <w:p w14:paraId="6E896F7E" w14:textId="2F7D0D88" w:rsidR="0029514E" w:rsidRPr="00283E00" w:rsidRDefault="0029514E">
            <w:pPr>
              <w:widowControl w:val="0"/>
              <w:autoSpaceDE w:val="0"/>
              <w:autoSpaceDN w:val="0"/>
              <w:adjustRightInd w:val="0"/>
              <w:jc w:val="center"/>
              <w:rPr>
                <w:rFonts w:ascii="Arial" w:hAnsi="Arial" w:cs="Arial"/>
                <w:b/>
                <w:sz w:val="18"/>
                <w:szCs w:val="18"/>
              </w:rPr>
            </w:pPr>
            <w:r w:rsidRPr="00283E00">
              <w:rPr>
                <w:rFonts w:ascii="Arial" w:hAnsi="Arial" w:cs="Arial"/>
                <w:b/>
                <w:sz w:val="18"/>
                <w:szCs w:val="18"/>
              </w:rPr>
              <w:t xml:space="preserve">2 Prior Convictions Within </w:t>
            </w:r>
            <w:r>
              <w:rPr>
                <w:rFonts w:ascii="Arial" w:hAnsi="Arial" w:cs="Arial"/>
                <w:b/>
                <w:sz w:val="18"/>
                <w:szCs w:val="18"/>
              </w:rPr>
              <w:t>10</w:t>
            </w:r>
            <w:r w:rsidRPr="00283E00">
              <w:rPr>
                <w:rFonts w:ascii="Arial" w:hAnsi="Arial" w:cs="Arial"/>
                <w:b/>
                <w:sz w:val="18"/>
                <w:szCs w:val="18"/>
              </w:rPr>
              <w:t xml:space="preserve"> Years </w:t>
            </w:r>
          </w:p>
        </w:tc>
        <w:tc>
          <w:tcPr>
            <w:tcW w:w="1260" w:type="dxa"/>
            <w:tcBorders>
              <w:top w:val="single" w:sz="6" w:space="0" w:color="auto"/>
              <w:left w:val="single" w:sz="6" w:space="0" w:color="auto"/>
              <w:bottom w:val="single" w:sz="6" w:space="0" w:color="auto"/>
              <w:right w:val="single" w:sz="6" w:space="0" w:color="auto"/>
            </w:tcBorders>
            <w:vAlign w:val="center"/>
          </w:tcPr>
          <w:p w14:paraId="29872265" w14:textId="77777777" w:rsidR="0029514E" w:rsidRPr="00FF1478" w:rsidRDefault="0029514E">
            <w:pPr>
              <w:widowControl w:val="0"/>
              <w:autoSpaceDE w:val="0"/>
              <w:autoSpaceDN w:val="0"/>
              <w:adjustRightInd w:val="0"/>
              <w:jc w:val="center"/>
              <w:rPr>
                <w:rFonts w:ascii="Arial" w:hAnsi="Arial" w:cs="Arial"/>
                <w:sz w:val="18"/>
                <w:szCs w:val="18"/>
              </w:rPr>
            </w:pPr>
            <w:r w:rsidRPr="00FF1478">
              <w:rPr>
                <w:rFonts w:ascii="Arial" w:hAnsi="Arial" w:cs="Arial"/>
                <w:sz w:val="18"/>
                <w:szCs w:val="18"/>
              </w:rPr>
              <w:t>§4511.19(G) (1)(c)(iv)</w:t>
            </w:r>
          </w:p>
        </w:tc>
        <w:tc>
          <w:tcPr>
            <w:tcW w:w="1440" w:type="dxa"/>
            <w:tcBorders>
              <w:top w:val="single" w:sz="6" w:space="0" w:color="auto"/>
              <w:left w:val="single" w:sz="6" w:space="0" w:color="auto"/>
              <w:bottom w:val="single" w:sz="6" w:space="0" w:color="auto"/>
              <w:right w:val="single" w:sz="6" w:space="0" w:color="auto"/>
            </w:tcBorders>
          </w:tcPr>
          <w:p w14:paraId="6BCCCEF4" w14:textId="7D6D412C" w:rsidR="0029514E" w:rsidRPr="00FF1478" w:rsidRDefault="0029514E" w:rsidP="00F55875">
            <w:pPr>
              <w:widowControl w:val="0"/>
              <w:autoSpaceDE w:val="0"/>
              <w:autoSpaceDN w:val="0"/>
              <w:adjustRightInd w:val="0"/>
              <w:spacing w:after="0"/>
              <w:jc w:val="center"/>
              <w:rPr>
                <w:rFonts w:ascii="Arial" w:hAnsi="Arial" w:cs="Arial"/>
                <w:sz w:val="18"/>
                <w:szCs w:val="18"/>
              </w:rPr>
            </w:pPr>
            <w:r>
              <w:rPr>
                <w:rFonts w:ascii="Arial" w:hAnsi="Arial" w:cs="Arial"/>
                <w:sz w:val="18"/>
                <w:szCs w:val="18"/>
              </w:rPr>
              <w:t>2 to 12 years</w:t>
            </w:r>
          </w:p>
        </w:tc>
        <w:tc>
          <w:tcPr>
            <w:tcW w:w="1530" w:type="dxa"/>
            <w:tcBorders>
              <w:top w:val="single" w:sz="6" w:space="0" w:color="auto"/>
              <w:left w:val="single" w:sz="6" w:space="0" w:color="auto"/>
              <w:bottom w:val="single" w:sz="6" w:space="0" w:color="auto"/>
              <w:right w:val="single" w:sz="6" w:space="0" w:color="auto"/>
            </w:tcBorders>
            <w:vAlign w:val="center"/>
          </w:tcPr>
          <w:p w14:paraId="659B4C16" w14:textId="799532DA" w:rsidR="0029514E" w:rsidRPr="00FF1478" w:rsidRDefault="0029514E" w:rsidP="00F55875">
            <w:pPr>
              <w:widowControl w:val="0"/>
              <w:autoSpaceDE w:val="0"/>
              <w:autoSpaceDN w:val="0"/>
              <w:adjustRightInd w:val="0"/>
              <w:spacing w:after="0"/>
              <w:jc w:val="center"/>
              <w:rPr>
                <w:rFonts w:ascii="Arial" w:hAnsi="Arial" w:cs="Arial"/>
                <w:sz w:val="18"/>
                <w:szCs w:val="18"/>
              </w:rPr>
            </w:pPr>
            <w:r w:rsidRPr="00FF1478">
              <w:rPr>
                <w:rFonts w:ascii="Arial" w:hAnsi="Arial" w:cs="Arial"/>
                <w:sz w:val="18"/>
                <w:szCs w:val="18"/>
              </w:rPr>
              <w:t>Yes</w:t>
            </w:r>
          </w:p>
          <w:p w14:paraId="11C2D17F" w14:textId="77777777" w:rsidR="0029514E" w:rsidRPr="00FF1478" w:rsidRDefault="0029514E" w:rsidP="00F55875">
            <w:pPr>
              <w:widowControl w:val="0"/>
              <w:autoSpaceDE w:val="0"/>
              <w:autoSpaceDN w:val="0"/>
              <w:adjustRightInd w:val="0"/>
              <w:spacing w:after="0"/>
              <w:jc w:val="center"/>
              <w:rPr>
                <w:rFonts w:ascii="Arial" w:hAnsi="Arial" w:cs="Arial"/>
                <w:sz w:val="18"/>
                <w:szCs w:val="18"/>
              </w:rPr>
            </w:pPr>
            <w:r w:rsidRPr="00FF1478">
              <w:rPr>
                <w:rFonts w:ascii="Arial" w:hAnsi="Arial" w:cs="Arial"/>
                <w:sz w:val="18"/>
                <w:szCs w:val="18"/>
              </w:rPr>
              <w:t>180 day waiting period</w:t>
            </w:r>
          </w:p>
        </w:tc>
        <w:tc>
          <w:tcPr>
            <w:tcW w:w="1170" w:type="dxa"/>
            <w:tcBorders>
              <w:top w:val="single" w:sz="6" w:space="0" w:color="auto"/>
              <w:left w:val="single" w:sz="6" w:space="0" w:color="auto"/>
              <w:bottom w:val="single" w:sz="6" w:space="0" w:color="auto"/>
              <w:right w:val="single" w:sz="6" w:space="0" w:color="auto"/>
            </w:tcBorders>
          </w:tcPr>
          <w:p w14:paraId="79EB9F05" w14:textId="77777777" w:rsidR="0029514E" w:rsidRPr="00FF1478" w:rsidRDefault="0029514E">
            <w:pPr>
              <w:widowControl w:val="0"/>
              <w:autoSpaceDE w:val="0"/>
              <w:autoSpaceDN w:val="0"/>
              <w:adjustRightInd w:val="0"/>
              <w:jc w:val="center"/>
              <w:rPr>
                <w:rFonts w:ascii="Arial" w:hAnsi="Arial" w:cs="Arial"/>
                <w:sz w:val="18"/>
                <w:szCs w:val="18"/>
              </w:rPr>
            </w:pPr>
            <w:r w:rsidRPr="00FF1478">
              <w:rPr>
                <w:rFonts w:ascii="Arial" w:hAnsi="Arial" w:cs="Arial"/>
                <w:sz w:val="18"/>
                <w:szCs w:val="18"/>
              </w:rPr>
              <w:t>Mandatory if alcohol related offense</w:t>
            </w:r>
          </w:p>
        </w:tc>
        <w:tc>
          <w:tcPr>
            <w:tcW w:w="1260" w:type="dxa"/>
            <w:tcBorders>
              <w:top w:val="single" w:sz="6" w:space="0" w:color="auto"/>
              <w:left w:val="single" w:sz="6" w:space="0" w:color="auto"/>
              <w:bottom w:val="single" w:sz="6" w:space="0" w:color="auto"/>
              <w:right w:val="single" w:sz="6" w:space="0" w:color="auto"/>
            </w:tcBorders>
          </w:tcPr>
          <w:p w14:paraId="3F4C2F58" w14:textId="77777777" w:rsidR="0029514E" w:rsidRDefault="0029514E">
            <w:pPr>
              <w:widowControl w:val="0"/>
              <w:autoSpaceDE w:val="0"/>
              <w:autoSpaceDN w:val="0"/>
              <w:adjustRightInd w:val="0"/>
              <w:jc w:val="center"/>
              <w:rPr>
                <w:rFonts w:ascii="Arial" w:hAnsi="Arial" w:cs="Arial"/>
                <w:sz w:val="18"/>
                <w:szCs w:val="18"/>
              </w:rPr>
            </w:pPr>
          </w:p>
          <w:p w14:paraId="5F407142" w14:textId="31EBD4B7" w:rsidR="0029514E" w:rsidRPr="00FF1478" w:rsidRDefault="0029514E">
            <w:pPr>
              <w:widowControl w:val="0"/>
              <w:autoSpaceDE w:val="0"/>
              <w:autoSpaceDN w:val="0"/>
              <w:adjustRightInd w:val="0"/>
              <w:jc w:val="center"/>
              <w:rPr>
                <w:rFonts w:ascii="Arial" w:hAnsi="Arial" w:cs="Arial"/>
                <w:sz w:val="18"/>
                <w:szCs w:val="18"/>
              </w:rPr>
            </w:pPr>
            <w:r w:rsidRPr="001C5D90">
              <w:rPr>
                <w:rFonts w:ascii="Arial" w:hAnsi="Arial" w:cs="Arial"/>
                <w:sz w:val="18"/>
                <w:szCs w:val="18"/>
              </w:rPr>
              <w:t>Mandatory</w:t>
            </w:r>
          </w:p>
        </w:tc>
        <w:tc>
          <w:tcPr>
            <w:tcW w:w="830" w:type="dxa"/>
            <w:vMerge/>
            <w:tcBorders>
              <w:top w:val="single" w:sz="6" w:space="0" w:color="auto"/>
              <w:left w:val="single" w:sz="6" w:space="0" w:color="auto"/>
              <w:bottom w:val="single" w:sz="6" w:space="0" w:color="auto"/>
              <w:right w:val="single" w:sz="6" w:space="0" w:color="auto"/>
            </w:tcBorders>
          </w:tcPr>
          <w:p w14:paraId="4645E74A" w14:textId="77777777" w:rsidR="0029514E" w:rsidRPr="00FF1478" w:rsidRDefault="0029514E">
            <w:pPr>
              <w:widowControl w:val="0"/>
              <w:autoSpaceDE w:val="0"/>
              <w:autoSpaceDN w:val="0"/>
              <w:adjustRightInd w:val="0"/>
              <w:jc w:val="center"/>
              <w:rPr>
                <w:rFonts w:ascii="Arial" w:hAnsi="Arial" w:cs="Arial"/>
                <w:sz w:val="18"/>
                <w:szCs w:val="18"/>
              </w:rPr>
            </w:pPr>
          </w:p>
        </w:tc>
      </w:tr>
    </w:tbl>
    <w:p w14:paraId="20D1466D" w14:textId="19E61D91" w:rsidR="008925B0" w:rsidRPr="00FF1478" w:rsidRDefault="001C5D90" w:rsidP="00324CA0">
      <w:pPr>
        <w:widowControl w:val="0"/>
        <w:autoSpaceDE w:val="0"/>
        <w:autoSpaceDN w:val="0"/>
        <w:adjustRightInd w:val="0"/>
        <w:spacing w:before="0" w:after="0"/>
        <w:rPr>
          <w:rFonts w:ascii="Arial" w:hAnsi="Arial" w:cs="Arial"/>
          <w:sz w:val="18"/>
          <w:szCs w:val="18"/>
        </w:rPr>
      </w:pPr>
      <w:r>
        <w:rPr>
          <w:rFonts w:ascii="Arial" w:hAnsi="Arial" w:cs="Arial"/>
          <w:sz w:val="18"/>
          <w:szCs w:val="18"/>
        </w:rPr>
        <w:t xml:space="preserve">* See Section on Unlimited Driving Privileges for First Time Offenders </w:t>
      </w:r>
    </w:p>
    <w:p w14:paraId="178786BD" w14:textId="77777777" w:rsidR="008925B0" w:rsidRPr="00F0231D" w:rsidRDefault="008925B0" w:rsidP="00143D48">
      <w:pPr>
        <w:pStyle w:val="Heading4"/>
      </w:pPr>
      <w:bookmarkStart w:id="47" w:name="_Toc336151304"/>
      <w:r w:rsidRPr="00F0231D">
        <w:t xml:space="preserve">Reinstatement </w:t>
      </w:r>
      <w:r w:rsidRPr="00143D48">
        <w:t>Requirements</w:t>
      </w:r>
      <w:bookmarkEnd w:id="47"/>
    </w:p>
    <w:p w14:paraId="4548C18C" w14:textId="77777777" w:rsidR="008925B0" w:rsidRDefault="008925B0">
      <w:pPr>
        <w:widowControl w:val="0"/>
        <w:autoSpaceDE w:val="0"/>
        <w:autoSpaceDN w:val="0"/>
        <w:adjustRightInd w:val="0"/>
        <w:rPr>
          <w:rFonts w:ascii="Arial" w:hAnsi="Arial" w:cs="Arial"/>
        </w:rPr>
      </w:pPr>
      <w:r>
        <w:rPr>
          <w:rFonts w:ascii="Arial" w:hAnsi="Arial" w:cs="Arial"/>
        </w:rPr>
        <w:t>1.</w:t>
      </w:r>
      <w:r>
        <w:rPr>
          <w:rFonts w:ascii="Arial" w:hAnsi="Arial" w:cs="Arial"/>
          <w:b/>
          <w:bCs/>
        </w:rPr>
        <w:t xml:space="preserve">  </w:t>
      </w:r>
      <w:r>
        <w:rPr>
          <w:rFonts w:ascii="Arial" w:hAnsi="Arial" w:cs="Arial"/>
        </w:rPr>
        <w:t>Show proof of financial responsibility to OBMV</w:t>
      </w:r>
    </w:p>
    <w:p w14:paraId="1335FD3E" w14:textId="649CAF1A" w:rsidR="008925B0" w:rsidRDefault="008925B0">
      <w:pPr>
        <w:widowControl w:val="0"/>
        <w:autoSpaceDE w:val="0"/>
        <w:autoSpaceDN w:val="0"/>
        <w:adjustRightInd w:val="0"/>
        <w:rPr>
          <w:rFonts w:ascii="Arial" w:hAnsi="Arial" w:cs="Arial"/>
        </w:rPr>
      </w:pPr>
      <w:r>
        <w:rPr>
          <w:rFonts w:ascii="Arial" w:hAnsi="Arial" w:cs="Arial"/>
        </w:rPr>
        <w:t xml:space="preserve">2.  Pay the reinstatement </w:t>
      </w:r>
      <w:r w:rsidR="00DE07C0">
        <w:rPr>
          <w:rFonts w:ascii="Arial" w:hAnsi="Arial" w:cs="Arial"/>
        </w:rPr>
        <w:t>fee.</w:t>
      </w:r>
    </w:p>
    <w:p w14:paraId="1940DDC9" w14:textId="41E166BF" w:rsidR="008925B0" w:rsidRDefault="008925B0">
      <w:pPr>
        <w:widowControl w:val="0"/>
        <w:autoSpaceDE w:val="0"/>
        <w:autoSpaceDN w:val="0"/>
        <w:adjustRightInd w:val="0"/>
        <w:rPr>
          <w:rFonts w:ascii="Arial" w:hAnsi="Arial" w:cs="Arial"/>
        </w:rPr>
      </w:pPr>
      <w:r>
        <w:rPr>
          <w:rFonts w:ascii="Arial" w:hAnsi="Arial" w:cs="Arial"/>
        </w:rPr>
        <w:t xml:space="preserve">3.  Serve the period of </w:t>
      </w:r>
      <w:r w:rsidR="00DE07C0">
        <w:rPr>
          <w:rFonts w:ascii="Arial" w:hAnsi="Arial" w:cs="Arial"/>
        </w:rPr>
        <w:t>suspension.</w:t>
      </w:r>
    </w:p>
    <w:p w14:paraId="3F70B339" w14:textId="61986A58" w:rsidR="00165456" w:rsidRDefault="00165456">
      <w:pPr>
        <w:widowControl w:val="0"/>
        <w:autoSpaceDE w:val="0"/>
        <w:autoSpaceDN w:val="0"/>
        <w:adjustRightInd w:val="0"/>
        <w:rPr>
          <w:rFonts w:ascii="Arial" w:hAnsi="Arial" w:cs="Arial"/>
        </w:rPr>
      </w:pPr>
    </w:p>
    <w:p w14:paraId="2F34AD9A" w14:textId="77777777" w:rsidR="00165456" w:rsidRDefault="00165456">
      <w:pPr>
        <w:widowControl w:val="0"/>
        <w:autoSpaceDE w:val="0"/>
        <w:autoSpaceDN w:val="0"/>
        <w:adjustRightInd w:val="0"/>
        <w:rPr>
          <w:rFonts w:ascii="Arial" w:hAnsi="Arial" w:cs="Arial"/>
        </w:rPr>
      </w:pPr>
    </w:p>
    <w:p w14:paraId="357C9341" w14:textId="0BA8474A" w:rsidR="00165456" w:rsidRDefault="00165456" w:rsidP="00165456">
      <w:pPr>
        <w:pStyle w:val="Heading4"/>
      </w:pPr>
      <w:r>
        <w:lastRenderedPageBreak/>
        <w:t>case law-Termination of suspension in excess of 15 years</w:t>
      </w:r>
    </w:p>
    <w:p w14:paraId="2497F1CF" w14:textId="77777777" w:rsidR="00165456" w:rsidRPr="00633E1A" w:rsidRDefault="00165456" w:rsidP="00165456">
      <w:pPr>
        <w:rPr>
          <w:rFonts w:ascii="Arial" w:hAnsi="Arial" w:cs="Arial"/>
          <w:b/>
        </w:rPr>
      </w:pPr>
      <w:r w:rsidRPr="00633E1A">
        <w:rPr>
          <w:rFonts w:ascii="Arial" w:hAnsi="Arial" w:cs="Arial"/>
          <w:b/>
          <w:i/>
        </w:rPr>
        <w:t>State v. Kimpel,</w:t>
      </w:r>
      <w:r w:rsidRPr="00633E1A">
        <w:rPr>
          <w:rFonts w:ascii="Arial" w:hAnsi="Arial" w:cs="Arial"/>
          <w:b/>
        </w:rPr>
        <w:t xml:space="preserve"> Sixth Dist., Williams County, 2020-Ohio-1158</w:t>
      </w:r>
    </w:p>
    <w:p w14:paraId="30523B59" w14:textId="51D6B938" w:rsidR="00165456" w:rsidRPr="00633E1A" w:rsidRDefault="00165456" w:rsidP="00165456">
      <w:pPr>
        <w:rPr>
          <w:rFonts w:ascii="Arial" w:hAnsi="Arial" w:cs="Arial"/>
        </w:rPr>
      </w:pPr>
      <w:r w:rsidRPr="00633E1A">
        <w:rPr>
          <w:rFonts w:ascii="Arial" w:hAnsi="Arial" w:cs="Arial"/>
        </w:rPr>
        <w:t>Under the law as it existed prior to the classification of court</w:t>
      </w:r>
      <w:r>
        <w:rPr>
          <w:rFonts w:ascii="Arial" w:hAnsi="Arial" w:cs="Arial"/>
        </w:rPr>
        <w:t>-</w:t>
      </w:r>
      <w:r w:rsidRPr="00633E1A">
        <w:rPr>
          <w:rFonts w:ascii="Arial" w:hAnsi="Arial" w:cs="Arial"/>
        </w:rPr>
        <w:t>imposed license suspensions upon conviction, Kimpel’s driver’s license was suspended for life due to his aggravated vehicular homicide conviction.  In that matter, he was also convicted of OVI.</w:t>
      </w:r>
    </w:p>
    <w:p w14:paraId="7D6F5F59" w14:textId="77777777" w:rsidR="00165456" w:rsidRPr="00633E1A" w:rsidRDefault="00165456" w:rsidP="00165456">
      <w:pPr>
        <w:rPr>
          <w:rFonts w:ascii="Arial" w:hAnsi="Arial" w:cs="Arial"/>
        </w:rPr>
      </w:pPr>
      <w:r w:rsidRPr="00633E1A">
        <w:rPr>
          <w:rFonts w:ascii="Arial" w:hAnsi="Arial" w:cs="Arial"/>
        </w:rPr>
        <w:t xml:space="preserve">Years later and under the authority of </w:t>
      </w:r>
      <w:r w:rsidRPr="00633E1A">
        <w:rPr>
          <w:rFonts w:ascii="Arial" w:hAnsi="Arial" w:cs="Arial"/>
          <w:i/>
        </w:rPr>
        <w:t xml:space="preserve">State v. </w:t>
      </w:r>
      <w:proofErr w:type="spellStart"/>
      <w:r w:rsidRPr="00633E1A">
        <w:rPr>
          <w:rFonts w:ascii="Arial" w:hAnsi="Arial" w:cs="Arial"/>
          <w:i/>
        </w:rPr>
        <w:t>Manocchio</w:t>
      </w:r>
      <w:proofErr w:type="spellEnd"/>
      <w:r w:rsidRPr="00633E1A">
        <w:rPr>
          <w:rFonts w:ascii="Arial" w:hAnsi="Arial" w:cs="Arial"/>
        </w:rPr>
        <w:t>, 138 Ohio St.3d 292, 2014-Ohio-292, Kimpel sought limited driving privileges and they were granted.</w:t>
      </w:r>
    </w:p>
    <w:p w14:paraId="739AE80C" w14:textId="181240B9" w:rsidR="00165456" w:rsidRPr="00633E1A" w:rsidRDefault="00165456" w:rsidP="00165456">
      <w:pPr>
        <w:rPr>
          <w:rFonts w:ascii="Arial" w:hAnsi="Arial" w:cs="Arial"/>
        </w:rPr>
      </w:pPr>
      <w:r w:rsidRPr="00633E1A">
        <w:rPr>
          <w:rFonts w:ascii="Arial" w:hAnsi="Arial" w:cs="Arial"/>
        </w:rPr>
        <w:t xml:space="preserve">In 2019 Kimpel filed a motion to terminate the suspension under </w:t>
      </w:r>
      <w:r w:rsidR="00EB6A1D">
        <w:rPr>
          <w:rFonts w:ascii="Arial" w:hAnsi="Arial" w:cs="Arial"/>
        </w:rPr>
        <w:t>ORC</w:t>
      </w:r>
      <w:r w:rsidRPr="00633E1A">
        <w:rPr>
          <w:rFonts w:ascii="Arial" w:hAnsi="Arial" w:cs="Arial"/>
        </w:rPr>
        <w:t xml:space="preserve"> </w:t>
      </w:r>
      <w:r w:rsidR="00EB6A1D">
        <w:rPr>
          <w:rFonts w:ascii="Arial" w:hAnsi="Arial" w:cs="Arial"/>
        </w:rPr>
        <w:t>§</w:t>
      </w:r>
      <w:r w:rsidRPr="00633E1A">
        <w:rPr>
          <w:rFonts w:ascii="Arial" w:hAnsi="Arial" w:cs="Arial"/>
        </w:rPr>
        <w:t>4510.54.  The trial court denied the motion and Kimpel appealed.</w:t>
      </w:r>
    </w:p>
    <w:p w14:paraId="5A8A974E" w14:textId="1AA5EDE7" w:rsidR="00165456" w:rsidRPr="00633E1A" w:rsidRDefault="00165456" w:rsidP="00165456">
      <w:pPr>
        <w:rPr>
          <w:rFonts w:ascii="Arial" w:hAnsi="Arial" w:cs="Arial"/>
        </w:rPr>
      </w:pPr>
      <w:r w:rsidRPr="00633E1A">
        <w:rPr>
          <w:rFonts w:ascii="Arial" w:hAnsi="Arial" w:cs="Arial"/>
        </w:rPr>
        <w:t>The court of appeals began its analysis by noting the distinction between statutory authority to grant limited privileges during a suspension (</w:t>
      </w:r>
      <w:r w:rsidR="00EB6A1D">
        <w:rPr>
          <w:rFonts w:ascii="Arial" w:hAnsi="Arial" w:cs="Arial"/>
        </w:rPr>
        <w:t>ORC</w:t>
      </w:r>
      <w:r w:rsidRPr="00633E1A">
        <w:rPr>
          <w:rFonts w:ascii="Arial" w:hAnsi="Arial" w:cs="Arial"/>
        </w:rPr>
        <w:t xml:space="preserve"> </w:t>
      </w:r>
      <w:r w:rsidR="00EB6A1D">
        <w:rPr>
          <w:rFonts w:ascii="Arial" w:hAnsi="Arial" w:cs="Arial"/>
        </w:rPr>
        <w:t>§</w:t>
      </w:r>
      <w:r w:rsidRPr="00633E1A">
        <w:rPr>
          <w:rFonts w:ascii="Arial" w:hAnsi="Arial" w:cs="Arial"/>
        </w:rPr>
        <w:t xml:space="preserve">4510.021 and related statutes) and statutory authority to terminate a suspension </w:t>
      </w:r>
      <w:proofErr w:type="gramStart"/>
      <w:r w:rsidRPr="00633E1A">
        <w:rPr>
          <w:rFonts w:ascii="Arial" w:hAnsi="Arial" w:cs="Arial"/>
        </w:rPr>
        <w:t>in excess of</w:t>
      </w:r>
      <w:proofErr w:type="gramEnd"/>
      <w:r w:rsidRPr="00633E1A">
        <w:rPr>
          <w:rFonts w:ascii="Arial" w:hAnsi="Arial" w:cs="Arial"/>
        </w:rPr>
        <w:t xml:space="preserve"> 15 years (</w:t>
      </w:r>
      <w:r w:rsidR="00EB6A1D">
        <w:rPr>
          <w:rFonts w:ascii="Arial" w:hAnsi="Arial" w:cs="Arial"/>
        </w:rPr>
        <w:t>ORC</w:t>
      </w:r>
      <w:r w:rsidRPr="00633E1A">
        <w:rPr>
          <w:rFonts w:ascii="Arial" w:hAnsi="Arial" w:cs="Arial"/>
        </w:rPr>
        <w:t xml:space="preserve"> </w:t>
      </w:r>
      <w:r w:rsidR="00EB6A1D">
        <w:rPr>
          <w:rFonts w:ascii="Arial" w:hAnsi="Arial" w:cs="Arial"/>
        </w:rPr>
        <w:t>§</w:t>
      </w:r>
      <w:r w:rsidRPr="00633E1A">
        <w:rPr>
          <w:rFonts w:ascii="Arial" w:hAnsi="Arial" w:cs="Arial"/>
        </w:rPr>
        <w:t>4510.54).</w:t>
      </w:r>
    </w:p>
    <w:p w14:paraId="2912DD88" w14:textId="4030BAC3" w:rsidR="00165456" w:rsidRPr="00633E1A" w:rsidRDefault="00165456" w:rsidP="00165456">
      <w:pPr>
        <w:rPr>
          <w:rFonts w:ascii="Arial" w:hAnsi="Arial" w:cs="Arial"/>
        </w:rPr>
      </w:pPr>
      <w:r w:rsidRPr="00633E1A">
        <w:rPr>
          <w:rFonts w:ascii="Arial" w:hAnsi="Arial" w:cs="Arial"/>
        </w:rPr>
        <w:t xml:space="preserve">The court then reviewed everything that a person must demonstrate </w:t>
      </w:r>
      <w:r w:rsidR="00D2355C" w:rsidRPr="00633E1A">
        <w:rPr>
          <w:rFonts w:ascii="Arial" w:hAnsi="Arial" w:cs="Arial"/>
        </w:rPr>
        <w:t>for</w:t>
      </w:r>
      <w:r w:rsidRPr="00633E1A">
        <w:rPr>
          <w:rFonts w:ascii="Arial" w:hAnsi="Arial" w:cs="Arial"/>
        </w:rPr>
        <w:t xml:space="preserve"> a court to consider granting the termination of a license suspension pursuant to </w:t>
      </w:r>
      <w:r w:rsidR="00EB6A1D">
        <w:rPr>
          <w:rFonts w:ascii="Arial" w:hAnsi="Arial" w:cs="Arial"/>
        </w:rPr>
        <w:t>ORC</w:t>
      </w:r>
      <w:r w:rsidRPr="00633E1A">
        <w:rPr>
          <w:rFonts w:ascii="Arial" w:hAnsi="Arial" w:cs="Arial"/>
        </w:rPr>
        <w:t xml:space="preserve"> </w:t>
      </w:r>
      <w:r w:rsidR="00EB6A1D">
        <w:rPr>
          <w:rFonts w:ascii="Arial" w:hAnsi="Arial" w:cs="Arial"/>
        </w:rPr>
        <w:t>§</w:t>
      </w:r>
      <w:r w:rsidRPr="00633E1A">
        <w:rPr>
          <w:rFonts w:ascii="Arial" w:hAnsi="Arial" w:cs="Arial"/>
        </w:rPr>
        <w:t xml:space="preserve">4510.54.  Important to an understanding of the statute is that the person seeking termination must meet </w:t>
      </w:r>
      <w:r w:rsidR="00D2355C" w:rsidRPr="00633E1A">
        <w:rPr>
          <w:rFonts w:ascii="Arial" w:hAnsi="Arial" w:cs="Arial"/>
        </w:rPr>
        <w:t>all</w:t>
      </w:r>
      <w:r w:rsidRPr="00633E1A">
        <w:rPr>
          <w:rFonts w:ascii="Arial" w:hAnsi="Arial" w:cs="Arial"/>
        </w:rPr>
        <w:t xml:space="preserve"> the requirements contained in </w:t>
      </w:r>
      <w:r w:rsidR="00EB6A1D">
        <w:rPr>
          <w:rFonts w:ascii="Arial" w:hAnsi="Arial" w:cs="Arial"/>
        </w:rPr>
        <w:t>ORC</w:t>
      </w:r>
      <w:r w:rsidRPr="00633E1A">
        <w:rPr>
          <w:rFonts w:ascii="Arial" w:hAnsi="Arial" w:cs="Arial"/>
        </w:rPr>
        <w:t xml:space="preserve"> </w:t>
      </w:r>
      <w:r w:rsidR="00EB6A1D">
        <w:rPr>
          <w:rFonts w:ascii="Arial" w:hAnsi="Arial" w:cs="Arial"/>
        </w:rPr>
        <w:t>§</w:t>
      </w:r>
      <w:r w:rsidRPr="00633E1A">
        <w:rPr>
          <w:rFonts w:ascii="Arial" w:hAnsi="Arial" w:cs="Arial"/>
        </w:rPr>
        <w:t>4510.54 to establish eligibility.  Further, the requirements differ depending on whether the suspension was imposed for a felony or a misdemeanor, but in both instances if the suspension was imposed because the person was “under the influence or at or over the limit” there are additional requirements.  One of the additional requirements applicable to that circumstance is that the person has not been found guilty of any alcohol or drug offense for the past 15 years.</w:t>
      </w:r>
    </w:p>
    <w:p w14:paraId="6FA4D2F3" w14:textId="0CBC6CC4" w:rsidR="00165456" w:rsidRPr="00633E1A" w:rsidRDefault="00165456" w:rsidP="00165456">
      <w:pPr>
        <w:rPr>
          <w:rFonts w:ascii="Arial" w:hAnsi="Arial" w:cs="Arial"/>
        </w:rPr>
      </w:pPr>
      <w:r w:rsidRPr="00633E1A">
        <w:rPr>
          <w:rFonts w:ascii="Arial" w:hAnsi="Arial" w:cs="Arial"/>
        </w:rPr>
        <w:t xml:space="preserve">The court of appeals found that Kimpel failed to demonstrate that he met </w:t>
      </w:r>
      <w:r w:rsidR="00D2355C" w:rsidRPr="00633E1A">
        <w:rPr>
          <w:rFonts w:ascii="Arial" w:hAnsi="Arial" w:cs="Arial"/>
        </w:rPr>
        <w:t>all</w:t>
      </w:r>
      <w:r w:rsidRPr="00633E1A">
        <w:rPr>
          <w:rFonts w:ascii="Arial" w:hAnsi="Arial" w:cs="Arial"/>
        </w:rPr>
        <w:t xml:space="preserve"> the conditions for eligibility and affirmed the judgment of the lower court.</w:t>
      </w:r>
    </w:p>
    <w:p w14:paraId="68892C94" w14:textId="77777777" w:rsidR="00F0231D" w:rsidRDefault="00F0231D">
      <w:pPr>
        <w:rPr>
          <w:rFonts w:ascii="Arial" w:hAnsi="Arial" w:cs="Arial"/>
        </w:rPr>
      </w:pPr>
      <w:r>
        <w:rPr>
          <w:rFonts w:ascii="Arial" w:hAnsi="Arial" w:cs="Arial"/>
        </w:rPr>
        <w:br w:type="page"/>
      </w:r>
    </w:p>
    <w:p w14:paraId="71800B52" w14:textId="287996E5" w:rsidR="008925B0" w:rsidRPr="00D210FC" w:rsidRDefault="00CA39CF" w:rsidP="00143D48">
      <w:pPr>
        <w:pStyle w:val="Heading2"/>
        <w:spacing w:before="0"/>
        <w:rPr>
          <w:sz w:val="20"/>
          <w:szCs w:val="20"/>
        </w:rPr>
      </w:pPr>
      <w:bookmarkStart w:id="48" w:name="_Toc336151305"/>
      <w:bookmarkStart w:id="49" w:name="_Toc63846185"/>
      <w:r w:rsidRPr="00F0231D">
        <w:rPr>
          <w:caps w:val="0"/>
        </w:rPr>
        <w:lastRenderedPageBreak/>
        <w:t>Administrative Lic</w:t>
      </w:r>
      <w:r>
        <w:rPr>
          <w:caps w:val="0"/>
        </w:rPr>
        <w:t>ense Suspension (Positive Test o</w:t>
      </w:r>
      <w:r w:rsidRPr="00F0231D">
        <w:rPr>
          <w:caps w:val="0"/>
        </w:rPr>
        <w:t>r Refusal)</w:t>
      </w:r>
      <w:bookmarkEnd w:id="48"/>
      <w:r w:rsidR="00D210FC">
        <w:rPr>
          <w:caps w:val="0"/>
        </w:rPr>
        <w:t xml:space="preserve"> </w:t>
      </w:r>
      <w:r w:rsidR="0096490B">
        <w:rPr>
          <w:caps w:val="0"/>
        </w:rPr>
        <w:t>-</w:t>
      </w:r>
      <w:bookmarkStart w:id="50" w:name="_Toc336151306"/>
      <w:r w:rsidR="0096490B">
        <w:rPr>
          <w:caps w:val="0"/>
        </w:rPr>
        <w:t xml:space="preserve"> </w:t>
      </w:r>
      <w:r w:rsidR="008925B0" w:rsidRPr="00D210FC">
        <w:rPr>
          <w:sz w:val="20"/>
          <w:szCs w:val="20"/>
        </w:rPr>
        <w:t xml:space="preserve">ORC </w:t>
      </w:r>
      <w:r w:rsidR="00EB6A1D">
        <w:rPr>
          <w:rFonts w:cstheme="minorHAnsi"/>
          <w:sz w:val="20"/>
          <w:szCs w:val="20"/>
        </w:rPr>
        <w:t>§</w:t>
      </w:r>
      <w:r w:rsidR="008925B0" w:rsidRPr="00D210FC">
        <w:rPr>
          <w:sz w:val="20"/>
          <w:szCs w:val="20"/>
        </w:rPr>
        <w:t>4511.191 (B) &amp; (C)</w:t>
      </w:r>
      <w:bookmarkEnd w:id="49"/>
      <w:bookmarkEnd w:id="50"/>
    </w:p>
    <w:p w14:paraId="583F35A9" w14:textId="77777777" w:rsidR="008925B0" w:rsidRPr="00416A48" w:rsidRDefault="00E95DE2">
      <w:pPr>
        <w:widowControl w:val="0"/>
        <w:autoSpaceDE w:val="0"/>
        <w:autoSpaceDN w:val="0"/>
        <w:adjustRightInd w:val="0"/>
        <w:rPr>
          <w:rFonts w:ascii="Arial" w:hAnsi="Arial" w:cs="Arial"/>
          <w:sz w:val="16"/>
          <w:szCs w:val="16"/>
        </w:rPr>
      </w:pPr>
      <w:r w:rsidRPr="00E95DE2">
        <w:rPr>
          <w:rFonts w:ascii="Arial" w:hAnsi="Arial" w:cs="Arial"/>
        </w:rPr>
        <w:t xml:space="preserve">The arresting officer, on behalf of </w:t>
      </w:r>
      <w:r>
        <w:rPr>
          <w:rFonts w:ascii="Arial" w:hAnsi="Arial" w:cs="Arial"/>
        </w:rPr>
        <w:t>t</w:t>
      </w:r>
      <w:r w:rsidR="008925B0">
        <w:rPr>
          <w:rFonts w:ascii="Arial" w:hAnsi="Arial" w:cs="Arial"/>
        </w:rPr>
        <w:t>he OBMV</w:t>
      </w:r>
      <w:r>
        <w:rPr>
          <w:rFonts w:ascii="Arial" w:hAnsi="Arial" w:cs="Arial"/>
        </w:rPr>
        <w:t>,</w:t>
      </w:r>
      <w:r w:rsidR="008925B0">
        <w:rPr>
          <w:rFonts w:ascii="Arial" w:hAnsi="Arial" w:cs="Arial"/>
        </w:rPr>
        <w:t xml:space="preserve"> imposes an Administrative License Suspension at the time of arrest for OVI, or OVUAC when the driver refuses to take the chemical test or takes it and has an alcohol concentration in his whole blood of .08%, blood serum or plasma of .096%, breath of .08%, or in his urine of .11 grams. </w:t>
      </w:r>
    </w:p>
    <w:p w14:paraId="0BFA6B64" w14:textId="316B2224" w:rsidR="008925B0" w:rsidRPr="00416A48" w:rsidRDefault="008925B0">
      <w:pPr>
        <w:widowControl w:val="0"/>
        <w:autoSpaceDE w:val="0"/>
        <w:autoSpaceDN w:val="0"/>
        <w:adjustRightInd w:val="0"/>
        <w:rPr>
          <w:rFonts w:ascii="Arial" w:hAnsi="Arial" w:cs="Arial"/>
          <w:sz w:val="16"/>
          <w:szCs w:val="16"/>
        </w:rPr>
      </w:pPr>
      <w:r>
        <w:rPr>
          <w:rFonts w:ascii="Arial" w:hAnsi="Arial" w:cs="Arial"/>
        </w:rPr>
        <w:t xml:space="preserve">The </w:t>
      </w:r>
      <w:r w:rsidR="003F63B5">
        <w:rPr>
          <w:rFonts w:ascii="Arial" w:hAnsi="Arial" w:cs="Arial"/>
        </w:rPr>
        <w:t xml:space="preserve">arresting officer, on behalf of the </w:t>
      </w:r>
      <w:r>
        <w:rPr>
          <w:rFonts w:ascii="Arial" w:hAnsi="Arial" w:cs="Arial"/>
        </w:rPr>
        <w:t xml:space="preserve">OBMV imposes an Administrative License Suspension at the time of arrest for physical control when the driver refuses to take the test.  If the driver takes the chemical test, </w:t>
      </w:r>
      <w:r>
        <w:rPr>
          <w:rFonts w:ascii="Arial" w:hAnsi="Arial" w:cs="Arial"/>
          <w:b/>
          <w:bCs/>
          <w:u w:val="single"/>
        </w:rPr>
        <w:t>no</w:t>
      </w:r>
      <w:r>
        <w:rPr>
          <w:rFonts w:ascii="Arial" w:hAnsi="Arial" w:cs="Arial"/>
        </w:rPr>
        <w:t xml:space="preserve"> Administrative License Suspension is imposed. ORC §4511.191(C)(1).</w:t>
      </w:r>
    </w:p>
    <w:p w14:paraId="20F68A63" w14:textId="7DE9D587" w:rsidR="00927D18" w:rsidRDefault="008925B0" w:rsidP="00BC24D7">
      <w:pPr>
        <w:widowControl w:val="0"/>
        <w:autoSpaceDE w:val="0"/>
        <w:autoSpaceDN w:val="0"/>
        <w:adjustRightInd w:val="0"/>
        <w:rPr>
          <w:rFonts w:ascii="Arial" w:hAnsi="Arial" w:cs="Arial"/>
          <w:b/>
          <w:bCs/>
        </w:rPr>
      </w:pPr>
      <w:r>
        <w:rPr>
          <w:rFonts w:ascii="Arial" w:hAnsi="Arial" w:cs="Arial"/>
        </w:rPr>
        <w:t xml:space="preserve">The effective time and date of the suspension is when the arresting police officer seizes the driver’s license and issues an OBMV Form 2255, </w:t>
      </w:r>
      <w:r>
        <w:rPr>
          <w:rFonts w:ascii="Arial" w:hAnsi="Arial" w:cs="Arial"/>
          <w:i/>
          <w:iCs/>
        </w:rPr>
        <w:t xml:space="preserve">Report of Law Enforcement Officer Administrative License Suspension, </w:t>
      </w:r>
      <w:r>
        <w:rPr>
          <w:rFonts w:ascii="Arial" w:hAnsi="Arial" w:cs="Arial"/>
        </w:rPr>
        <w:t>but the suspension appears on the driver’s record when the OBMV receives Form 2255 and enters it in the computer system.</w:t>
      </w:r>
      <w:r w:rsidR="00AF6C79">
        <w:rPr>
          <w:rFonts w:ascii="Arial" w:hAnsi="Arial" w:cs="Arial"/>
        </w:rPr>
        <w:t xml:space="preserve"> ORC</w:t>
      </w:r>
      <w:r w:rsidR="008846DF">
        <w:rPr>
          <w:rFonts w:ascii="Arial" w:hAnsi="Arial" w:cs="Arial"/>
        </w:rPr>
        <w:t xml:space="preserve"> §4511.19</w:t>
      </w:r>
      <w:r w:rsidR="00B654EB">
        <w:rPr>
          <w:rFonts w:ascii="Arial" w:hAnsi="Arial" w:cs="Arial"/>
        </w:rPr>
        <w:t>1</w:t>
      </w:r>
      <w:r w:rsidR="008846DF">
        <w:rPr>
          <w:rFonts w:ascii="Arial" w:hAnsi="Arial" w:cs="Arial"/>
        </w:rPr>
        <w:t>(D)(1).</w:t>
      </w:r>
    </w:p>
    <w:p w14:paraId="2D27AE24" w14:textId="77777777" w:rsidR="008925B0" w:rsidRPr="00F0231D" w:rsidRDefault="008925B0" w:rsidP="0058760D">
      <w:pPr>
        <w:pStyle w:val="Heading4"/>
      </w:pPr>
      <w:bookmarkStart w:id="51" w:name="_Toc336151307"/>
      <w:r w:rsidRPr="00F0231D">
        <w:t>Suspension for Refusal to Take the Test</w:t>
      </w:r>
      <w:bookmarkEnd w:id="51"/>
    </w:p>
    <w:tbl>
      <w:tblPr>
        <w:tblW w:w="0" w:type="auto"/>
        <w:jc w:val="center"/>
        <w:tblLayout w:type="fixed"/>
        <w:tblLook w:val="0000" w:firstRow="0" w:lastRow="0" w:firstColumn="0" w:lastColumn="0" w:noHBand="0" w:noVBand="0"/>
      </w:tblPr>
      <w:tblGrid>
        <w:gridCol w:w="2084"/>
        <w:gridCol w:w="1671"/>
        <w:gridCol w:w="1427"/>
        <w:gridCol w:w="1649"/>
        <w:gridCol w:w="1651"/>
      </w:tblGrid>
      <w:tr w:rsidR="008925B0" w14:paraId="6ECBE3F7" w14:textId="77777777" w:rsidTr="00A16A1F">
        <w:trPr>
          <w:trHeight w:val="957"/>
          <w:jc w:val="center"/>
        </w:trPr>
        <w:tc>
          <w:tcPr>
            <w:tcW w:w="2084" w:type="dxa"/>
            <w:tcBorders>
              <w:top w:val="single" w:sz="6" w:space="0" w:color="auto"/>
              <w:left w:val="single" w:sz="6" w:space="0" w:color="auto"/>
              <w:bottom w:val="single" w:sz="6" w:space="0" w:color="auto"/>
              <w:right w:val="single" w:sz="6" w:space="0" w:color="auto"/>
            </w:tcBorders>
            <w:vAlign w:val="center"/>
          </w:tcPr>
          <w:p w14:paraId="66505B11" w14:textId="1CAEC4FD" w:rsidR="00D464A4" w:rsidRPr="00323A3A" w:rsidRDefault="008925B0" w:rsidP="00EE6C8B">
            <w:pPr>
              <w:widowControl w:val="0"/>
              <w:autoSpaceDE w:val="0"/>
              <w:autoSpaceDN w:val="0"/>
              <w:adjustRightInd w:val="0"/>
              <w:spacing w:before="0"/>
              <w:jc w:val="center"/>
              <w:rPr>
                <w:rFonts w:ascii="Arial" w:hAnsi="Arial" w:cs="Arial"/>
                <w:b/>
                <w:sz w:val="16"/>
                <w:szCs w:val="16"/>
              </w:rPr>
            </w:pPr>
            <w:r w:rsidRPr="00323A3A">
              <w:rPr>
                <w:rFonts w:ascii="Arial" w:hAnsi="Arial" w:cs="Arial"/>
                <w:b/>
                <w:sz w:val="16"/>
                <w:szCs w:val="16"/>
              </w:rPr>
              <w:t xml:space="preserve">Prior Refusals and/or Convictions Within </w:t>
            </w:r>
            <w:r w:rsidR="00D464A4">
              <w:rPr>
                <w:rFonts w:ascii="Arial" w:hAnsi="Arial" w:cs="Arial"/>
                <w:b/>
                <w:sz w:val="16"/>
                <w:szCs w:val="16"/>
              </w:rPr>
              <w:t>1</w:t>
            </w:r>
            <w:r w:rsidR="00D464A4" w:rsidRPr="00D464A4">
              <w:rPr>
                <w:rFonts w:ascii="Arial" w:hAnsi="Arial" w:cs="Arial"/>
                <w:b/>
                <w:sz w:val="16"/>
                <w:szCs w:val="16"/>
              </w:rPr>
              <w:t xml:space="preserve">0 </w:t>
            </w:r>
            <w:r w:rsidR="00DB6E25">
              <w:rPr>
                <w:rFonts w:ascii="Arial" w:hAnsi="Arial" w:cs="Arial"/>
                <w:b/>
                <w:sz w:val="16"/>
                <w:szCs w:val="16"/>
              </w:rPr>
              <w:t>Years</w:t>
            </w:r>
          </w:p>
        </w:tc>
        <w:tc>
          <w:tcPr>
            <w:tcW w:w="1671" w:type="dxa"/>
            <w:tcBorders>
              <w:top w:val="single" w:sz="6" w:space="0" w:color="auto"/>
              <w:left w:val="single" w:sz="6" w:space="0" w:color="auto"/>
              <w:bottom w:val="single" w:sz="6" w:space="0" w:color="auto"/>
              <w:right w:val="single" w:sz="6" w:space="0" w:color="auto"/>
            </w:tcBorders>
            <w:vAlign w:val="center"/>
          </w:tcPr>
          <w:p w14:paraId="33C279A9" w14:textId="77777777" w:rsidR="00A16A1F" w:rsidRPr="00323A3A" w:rsidRDefault="008925B0" w:rsidP="00BC24D7">
            <w:pPr>
              <w:widowControl w:val="0"/>
              <w:autoSpaceDE w:val="0"/>
              <w:autoSpaceDN w:val="0"/>
              <w:adjustRightInd w:val="0"/>
              <w:spacing w:before="0" w:after="0"/>
              <w:jc w:val="center"/>
              <w:rPr>
                <w:rFonts w:ascii="Arial" w:hAnsi="Arial" w:cs="Arial"/>
                <w:b/>
                <w:sz w:val="16"/>
                <w:szCs w:val="16"/>
              </w:rPr>
            </w:pPr>
            <w:r w:rsidRPr="00323A3A">
              <w:rPr>
                <w:rFonts w:ascii="Arial" w:hAnsi="Arial" w:cs="Arial"/>
                <w:b/>
                <w:sz w:val="16"/>
                <w:szCs w:val="16"/>
              </w:rPr>
              <w:t xml:space="preserve">Applicable </w:t>
            </w:r>
          </w:p>
          <w:p w14:paraId="46C2241B" w14:textId="77777777" w:rsidR="008925B0" w:rsidRPr="00323A3A" w:rsidRDefault="008925B0" w:rsidP="00BC24D7">
            <w:pPr>
              <w:widowControl w:val="0"/>
              <w:autoSpaceDE w:val="0"/>
              <w:autoSpaceDN w:val="0"/>
              <w:adjustRightInd w:val="0"/>
              <w:spacing w:before="0" w:after="0"/>
              <w:jc w:val="center"/>
              <w:rPr>
                <w:rFonts w:ascii="Arial" w:hAnsi="Arial" w:cs="Arial"/>
                <w:b/>
                <w:sz w:val="16"/>
                <w:szCs w:val="16"/>
              </w:rPr>
            </w:pPr>
            <w:r w:rsidRPr="00323A3A">
              <w:rPr>
                <w:rFonts w:ascii="Arial" w:hAnsi="Arial" w:cs="Arial"/>
                <w:b/>
                <w:sz w:val="16"/>
                <w:szCs w:val="16"/>
              </w:rPr>
              <w:t>ORC</w:t>
            </w:r>
          </w:p>
          <w:p w14:paraId="20F0063D" w14:textId="77777777" w:rsidR="008925B0" w:rsidRPr="00323A3A" w:rsidRDefault="008925B0" w:rsidP="00BC24D7">
            <w:pPr>
              <w:widowControl w:val="0"/>
              <w:autoSpaceDE w:val="0"/>
              <w:autoSpaceDN w:val="0"/>
              <w:adjustRightInd w:val="0"/>
              <w:spacing w:before="0" w:after="0"/>
              <w:jc w:val="center"/>
              <w:rPr>
                <w:rFonts w:ascii="Arial" w:hAnsi="Arial" w:cs="Arial"/>
                <w:b/>
                <w:sz w:val="16"/>
                <w:szCs w:val="16"/>
              </w:rPr>
            </w:pPr>
            <w:r w:rsidRPr="00323A3A">
              <w:rPr>
                <w:rFonts w:ascii="Arial" w:hAnsi="Arial" w:cs="Arial"/>
                <w:b/>
                <w:sz w:val="16"/>
                <w:szCs w:val="16"/>
              </w:rPr>
              <w:t>Section</w:t>
            </w:r>
          </w:p>
        </w:tc>
        <w:tc>
          <w:tcPr>
            <w:tcW w:w="1427" w:type="dxa"/>
            <w:tcBorders>
              <w:top w:val="single" w:sz="6" w:space="0" w:color="auto"/>
              <w:left w:val="single" w:sz="6" w:space="0" w:color="auto"/>
              <w:bottom w:val="single" w:sz="6" w:space="0" w:color="auto"/>
              <w:right w:val="single" w:sz="6" w:space="0" w:color="auto"/>
            </w:tcBorders>
            <w:vAlign w:val="center"/>
          </w:tcPr>
          <w:p w14:paraId="332C1140" w14:textId="77777777" w:rsidR="008925B0" w:rsidRPr="00323A3A" w:rsidRDefault="008925B0" w:rsidP="00BC24D7">
            <w:pPr>
              <w:widowControl w:val="0"/>
              <w:autoSpaceDE w:val="0"/>
              <w:autoSpaceDN w:val="0"/>
              <w:adjustRightInd w:val="0"/>
              <w:spacing w:before="0"/>
              <w:jc w:val="center"/>
              <w:rPr>
                <w:rFonts w:ascii="Arial" w:hAnsi="Arial" w:cs="Arial"/>
                <w:b/>
                <w:sz w:val="16"/>
                <w:szCs w:val="16"/>
              </w:rPr>
            </w:pPr>
            <w:r w:rsidRPr="00323A3A">
              <w:rPr>
                <w:rFonts w:ascii="Arial" w:hAnsi="Arial" w:cs="Arial"/>
                <w:b/>
                <w:sz w:val="16"/>
                <w:szCs w:val="16"/>
              </w:rPr>
              <w:t>Class</w:t>
            </w:r>
          </w:p>
        </w:tc>
        <w:tc>
          <w:tcPr>
            <w:tcW w:w="1649" w:type="dxa"/>
            <w:tcBorders>
              <w:top w:val="single" w:sz="6" w:space="0" w:color="auto"/>
              <w:left w:val="single" w:sz="6" w:space="0" w:color="auto"/>
              <w:bottom w:val="single" w:sz="6" w:space="0" w:color="auto"/>
              <w:right w:val="single" w:sz="6" w:space="0" w:color="auto"/>
            </w:tcBorders>
            <w:vAlign w:val="center"/>
          </w:tcPr>
          <w:p w14:paraId="3C9E9BD7" w14:textId="77777777" w:rsidR="008925B0" w:rsidRPr="00323A3A" w:rsidRDefault="008925B0" w:rsidP="00BC24D7">
            <w:pPr>
              <w:widowControl w:val="0"/>
              <w:autoSpaceDE w:val="0"/>
              <w:autoSpaceDN w:val="0"/>
              <w:adjustRightInd w:val="0"/>
              <w:spacing w:before="0"/>
              <w:jc w:val="center"/>
              <w:rPr>
                <w:rFonts w:ascii="Arial" w:hAnsi="Arial" w:cs="Arial"/>
                <w:b/>
                <w:sz w:val="16"/>
                <w:szCs w:val="16"/>
              </w:rPr>
            </w:pPr>
            <w:r w:rsidRPr="00323A3A">
              <w:rPr>
                <w:rFonts w:ascii="Arial" w:hAnsi="Arial" w:cs="Arial"/>
                <w:b/>
                <w:sz w:val="16"/>
                <w:szCs w:val="16"/>
              </w:rPr>
              <w:t>Limited Driving Privileges</w:t>
            </w:r>
          </w:p>
        </w:tc>
        <w:tc>
          <w:tcPr>
            <w:tcW w:w="1651" w:type="dxa"/>
            <w:tcBorders>
              <w:top w:val="single" w:sz="6" w:space="0" w:color="auto"/>
              <w:left w:val="single" w:sz="6" w:space="0" w:color="auto"/>
              <w:bottom w:val="single" w:sz="6" w:space="0" w:color="auto"/>
              <w:right w:val="single" w:sz="6" w:space="0" w:color="auto"/>
            </w:tcBorders>
          </w:tcPr>
          <w:p w14:paraId="2BCD6DE9" w14:textId="77777777" w:rsidR="008925B0" w:rsidRPr="00323A3A" w:rsidRDefault="008925B0" w:rsidP="00BC24D7">
            <w:pPr>
              <w:widowControl w:val="0"/>
              <w:autoSpaceDE w:val="0"/>
              <w:autoSpaceDN w:val="0"/>
              <w:adjustRightInd w:val="0"/>
              <w:spacing w:before="0"/>
              <w:rPr>
                <w:rFonts w:ascii="Arial" w:hAnsi="Arial" w:cs="Arial"/>
                <w:b/>
                <w:sz w:val="16"/>
                <w:szCs w:val="16"/>
              </w:rPr>
            </w:pPr>
          </w:p>
          <w:p w14:paraId="02FE3F37" w14:textId="77777777" w:rsidR="008925B0" w:rsidRPr="00323A3A" w:rsidRDefault="008925B0" w:rsidP="00BC24D7">
            <w:pPr>
              <w:widowControl w:val="0"/>
              <w:autoSpaceDE w:val="0"/>
              <w:autoSpaceDN w:val="0"/>
              <w:adjustRightInd w:val="0"/>
              <w:spacing w:before="0"/>
              <w:jc w:val="center"/>
              <w:rPr>
                <w:rFonts w:ascii="Arial" w:hAnsi="Arial" w:cs="Arial"/>
                <w:b/>
                <w:sz w:val="16"/>
                <w:szCs w:val="16"/>
              </w:rPr>
            </w:pPr>
            <w:r w:rsidRPr="00323A3A">
              <w:rPr>
                <w:rFonts w:ascii="Arial" w:hAnsi="Arial" w:cs="Arial"/>
                <w:b/>
                <w:sz w:val="16"/>
                <w:szCs w:val="16"/>
              </w:rPr>
              <w:t>Review Process</w:t>
            </w:r>
          </w:p>
        </w:tc>
      </w:tr>
      <w:tr w:rsidR="008925B0" w14:paraId="55869DE3" w14:textId="77777777" w:rsidTr="00DE6301">
        <w:trPr>
          <w:trHeight w:val="678"/>
          <w:jc w:val="center"/>
        </w:trPr>
        <w:tc>
          <w:tcPr>
            <w:tcW w:w="2084" w:type="dxa"/>
            <w:tcBorders>
              <w:top w:val="single" w:sz="6" w:space="0" w:color="auto"/>
              <w:left w:val="single" w:sz="6" w:space="0" w:color="auto"/>
              <w:bottom w:val="single" w:sz="6" w:space="0" w:color="auto"/>
              <w:right w:val="single" w:sz="6" w:space="0" w:color="auto"/>
            </w:tcBorders>
            <w:vAlign w:val="center"/>
          </w:tcPr>
          <w:p w14:paraId="1EF56369" w14:textId="77777777" w:rsidR="008925B0" w:rsidRPr="00323A3A" w:rsidRDefault="008925B0" w:rsidP="00BC24D7">
            <w:pPr>
              <w:widowControl w:val="0"/>
              <w:autoSpaceDE w:val="0"/>
              <w:autoSpaceDN w:val="0"/>
              <w:adjustRightInd w:val="0"/>
              <w:spacing w:before="0"/>
              <w:jc w:val="center"/>
              <w:rPr>
                <w:rFonts w:ascii="Arial" w:hAnsi="Arial" w:cs="Arial"/>
                <w:b/>
                <w:sz w:val="16"/>
                <w:szCs w:val="16"/>
              </w:rPr>
            </w:pPr>
            <w:r w:rsidRPr="00323A3A">
              <w:rPr>
                <w:rFonts w:ascii="Arial" w:hAnsi="Arial" w:cs="Arial"/>
                <w:b/>
                <w:sz w:val="16"/>
                <w:szCs w:val="16"/>
              </w:rPr>
              <w:t>None</w:t>
            </w:r>
          </w:p>
        </w:tc>
        <w:tc>
          <w:tcPr>
            <w:tcW w:w="1671" w:type="dxa"/>
            <w:vMerge w:val="restart"/>
            <w:tcBorders>
              <w:top w:val="single" w:sz="6" w:space="0" w:color="auto"/>
              <w:left w:val="single" w:sz="6" w:space="0" w:color="auto"/>
              <w:bottom w:val="single" w:sz="6" w:space="0" w:color="auto"/>
              <w:right w:val="single" w:sz="6" w:space="0" w:color="auto"/>
            </w:tcBorders>
            <w:vAlign w:val="center"/>
          </w:tcPr>
          <w:p w14:paraId="46F3741B" w14:textId="77777777" w:rsidR="008925B0" w:rsidRPr="00323A3A" w:rsidRDefault="001621D3" w:rsidP="00BC24D7">
            <w:pPr>
              <w:widowControl w:val="0"/>
              <w:autoSpaceDE w:val="0"/>
              <w:autoSpaceDN w:val="0"/>
              <w:adjustRightInd w:val="0"/>
              <w:spacing w:before="0"/>
              <w:jc w:val="center"/>
              <w:rPr>
                <w:rFonts w:ascii="Arial" w:hAnsi="Arial" w:cs="Arial"/>
                <w:sz w:val="16"/>
                <w:szCs w:val="16"/>
              </w:rPr>
            </w:pPr>
            <w:r w:rsidRPr="00323A3A">
              <w:rPr>
                <w:rFonts w:ascii="Arial" w:hAnsi="Arial" w:cs="Arial"/>
                <w:sz w:val="16"/>
                <w:szCs w:val="16"/>
              </w:rPr>
              <w:t>§4511.191(B)</w:t>
            </w:r>
          </w:p>
        </w:tc>
        <w:tc>
          <w:tcPr>
            <w:tcW w:w="1427" w:type="dxa"/>
            <w:tcBorders>
              <w:top w:val="single" w:sz="6" w:space="0" w:color="auto"/>
              <w:left w:val="single" w:sz="6" w:space="0" w:color="auto"/>
              <w:bottom w:val="single" w:sz="6" w:space="0" w:color="auto"/>
              <w:right w:val="single" w:sz="6" w:space="0" w:color="auto"/>
            </w:tcBorders>
            <w:vAlign w:val="center"/>
          </w:tcPr>
          <w:p w14:paraId="04BA1C29" w14:textId="77777777" w:rsidR="008925B0" w:rsidRPr="00323A3A" w:rsidRDefault="008925B0" w:rsidP="00BC24D7">
            <w:pPr>
              <w:widowControl w:val="0"/>
              <w:autoSpaceDE w:val="0"/>
              <w:autoSpaceDN w:val="0"/>
              <w:adjustRightInd w:val="0"/>
              <w:spacing w:before="0" w:after="0"/>
              <w:jc w:val="center"/>
              <w:rPr>
                <w:rFonts w:ascii="Arial" w:hAnsi="Arial" w:cs="Arial"/>
                <w:sz w:val="16"/>
                <w:szCs w:val="16"/>
              </w:rPr>
            </w:pPr>
            <w:r w:rsidRPr="00323A3A">
              <w:rPr>
                <w:rFonts w:ascii="Arial" w:hAnsi="Arial" w:cs="Arial"/>
                <w:sz w:val="16"/>
                <w:szCs w:val="16"/>
              </w:rPr>
              <w:t>Class C</w:t>
            </w:r>
          </w:p>
          <w:p w14:paraId="72D6F708" w14:textId="77777777" w:rsidR="008925B0" w:rsidRPr="00323A3A" w:rsidRDefault="008925B0" w:rsidP="00BC24D7">
            <w:pPr>
              <w:widowControl w:val="0"/>
              <w:autoSpaceDE w:val="0"/>
              <w:autoSpaceDN w:val="0"/>
              <w:adjustRightInd w:val="0"/>
              <w:spacing w:before="0" w:after="0"/>
              <w:jc w:val="center"/>
              <w:rPr>
                <w:rFonts w:ascii="Arial" w:hAnsi="Arial" w:cs="Arial"/>
                <w:sz w:val="16"/>
                <w:szCs w:val="16"/>
              </w:rPr>
            </w:pPr>
            <w:r w:rsidRPr="00323A3A">
              <w:rPr>
                <w:rFonts w:ascii="Arial" w:hAnsi="Arial" w:cs="Arial"/>
                <w:sz w:val="16"/>
                <w:szCs w:val="16"/>
              </w:rPr>
              <w:t>1 Year</w:t>
            </w:r>
          </w:p>
        </w:tc>
        <w:tc>
          <w:tcPr>
            <w:tcW w:w="1649" w:type="dxa"/>
            <w:tcBorders>
              <w:top w:val="single" w:sz="6" w:space="0" w:color="auto"/>
              <w:left w:val="single" w:sz="6" w:space="0" w:color="auto"/>
              <w:bottom w:val="single" w:sz="6" w:space="0" w:color="auto"/>
              <w:right w:val="single" w:sz="6" w:space="0" w:color="auto"/>
            </w:tcBorders>
            <w:vAlign w:val="center"/>
          </w:tcPr>
          <w:p w14:paraId="3BCFD934" w14:textId="77777777" w:rsidR="008925B0" w:rsidRPr="00323A3A" w:rsidRDefault="008925B0" w:rsidP="00BC24D7">
            <w:pPr>
              <w:widowControl w:val="0"/>
              <w:autoSpaceDE w:val="0"/>
              <w:autoSpaceDN w:val="0"/>
              <w:adjustRightInd w:val="0"/>
              <w:spacing w:before="0" w:after="0"/>
              <w:jc w:val="center"/>
              <w:rPr>
                <w:rFonts w:ascii="Arial" w:hAnsi="Arial" w:cs="Arial"/>
                <w:sz w:val="16"/>
                <w:szCs w:val="16"/>
              </w:rPr>
            </w:pPr>
            <w:r w:rsidRPr="00323A3A">
              <w:rPr>
                <w:rFonts w:ascii="Arial" w:hAnsi="Arial" w:cs="Arial"/>
                <w:sz w:val="16"/>
                <w:szCs w:val="16"/>
              </w:rPr>
              <w:t>Yes</w:t>
            </w:r>
          </w:p>
          <w:p w14:paraId="2FCC7DED" w14:textId="77777777" w:rsidR="008925B0" w:rsidRPr="00323A3A" w:rsidRDefault="008925B0" w:rsidP="00BC24D7">
            <w:pPr>
              <w:widowControl w:val="0"/>
              <w:autoSpaceDE w:val="0"/>
              <w:autoSpaceDN w:val="0"/>
              <w:adjustRightInd w:val="0"/>
              <w:spacing w:before="0" w:after="0"/>
              <w:jc w:val="center"/>
              <w:rPr>
                <w:rFonts w:ascii="Arial" w:hAnsi="Arial" w:cs="Arial"/>
                <w:sz w:val="16"/>
                <w:szCs w:val="16"/>
              </w:rPr>
            </w:pPr>
            <w:r w:rsidRPr="00323A3A">
              <w:rPr>
                <w:rFonts w:ascii="Arial" w:hAnsi="Arial" w:cs="Arial"/>
                <w:sz w:val="16"/>
                <w:szCs w:val="16"/>
              </w:rPr>
              <w:t xml:space="preserve">After 30 days </w:t>
            </w:r>
          </w:p>
        </w:tc>
        <w:tc>
          <w:tcPr>
            <w:tcW w:w="1651" w:type="dxa"/>
            <w:vMerge w:val="restart"/>
            <w:tcBorders>
              <w:top w:val="single" w:sz="6" w:space="0" w:color="auto"/>
              <w:left w:val="single" w:sz="6" w:space="0" w:color="auto"/>
              <w:bottom w:val="single" w:sz="6" w:space="0" w:color="auto"/>
              <w:right w:val="single" w:sz="6" w:space="0" w:color="auto"/>
            </w:tcBorders>
          </w:tcPr>
          <w:p w14:paraId="5307C55D" w14:textId="77777777" w:rsidR="008925B0" w:rsidRPr="00323A3A" w:rsidRDefault="008925B0" w:rsidP="00BC24D7">
            <w:pPr>
              <w:widowControl w:val="0"/>
              <w:autoSpaceDE w:val="0"/>
              <w:autoSpaceDN w:val="0"/>
              <w:adjustRightInd w:val="0"/>
              <w:spacing w:before="0"/>
              <w:jc w:val="center"/>
              <w:rPr>
                <w:rFonts w:ascii="Arial" w:hAnsi="Arial" w:cs="Arial"/>
                <w:sz w:val="16"/>
                <w:szCs w:val="16"/>
              </w:rPr>
            </w:pPr>
          </w:p>
          <w:p w14:paraId="6C2B5993" w14:textId="2F8DC4FA" w:rsidR="008925B0" w:rsidRPr="00323A3A" w:rsidRDefault="001621D3" w:rsidP="003F63B5">
            <w:pPr>
              <w:widowControl w:val="0"/>
              <w:autoSpaceDE w:val="0"/>
              <w:autoSpaceDN w:val="0"/>
              <w:adjustRightInd w:val="0"/>
              <w:spacing w:before="0" w:after="0" w:line="240" w:lineRule="auto"/>
              <w:jc w:val="center"/>
              <w:rPr>
                <w:rFonts w:ascii="Arial" w:hAnsi="Arial" w:cs="Arial"/>
                <w:sz w:val="16"/>
                <w:szCs w:val="16"/>
              </w:rPr>
            </w:pPr>
            <w:r w:rsidRPr="00323A3A">
              <w:rPr>
                <w:rFonts w:ascii="Arial" w:hAnsi="Arial" w:cs="Arial"/>
                <w:sz w:val="16"/>
                <w:szCs w:val="16"/>
              </w:rPr>
              <w:t>Appeal to Court</w:t>
            </w:r>
            <w:r w:rsidR="00A075D0">
              <w:rPr>
                <w:rFonts w:ascii="Arial" w:hAnsi="Arial" w:cs="Arial"/>
                <w:sz w:val="16"/>
                <w:szCs w:val="16"/>
              </w:rPr>
              <w:t xml:space="preserve"> and/or </w:t>
            </w:r>
            <w:r w:rsidR="00345988">
              <w:rPr>
                <w:rFonts w:ascii="Arial" w:hAnsi="Arial" w:cs="Arial"/>
                <w:sz w:val="16"/>
                <w:szCs w:val="16"/>
              </w:rPr>
              <w:t>Petition for Limited Driving Privileges</w:t>
            </w:r>
          </w:p>
          <w:p w14:paraId="56183F9B" w14:textId="77777777" w:rsidR="00E95DE2" w:rsidRPr="00323A3A" w:rsidRDefault="00E95DE2" w:rsidP="003F63B5">
            <w:pPr>
              <w:widowControl w:val="0"/>
              <w:autoSpaceDE w:val="0"/>
              <w:autoSpaceDN w:val="0"/>
              <w:adjustRightInd w:val="0"/>
              <w:spacing w:before="0" w:after="0" w:line="240" w:lineRule="auto"/>
              <w:jc w:val="center"/>
              <w:rPr>
                <w:rFonts w:ascii="Arial" w:hAnsi="Arial" w:cs="Arial"/>
                <w:sz w:val="16"/>
                <w:szCs w:val="16"/>
              </w:rPr>
            </w:pPr>
            <w:r w:rsidRPr="00323A3A">
              <w:rPr>
                <w:rFonts w:ascii="Arial" w:hAnsi="Arial" w:cs="Arial"/>
                <w:sz w:val="16"/>
                <w:szCs w:val="16"/>
              </w:rPr>
              <w:t>under</w:t>
            </w:r>
          </w:p>
          <w:p w14:paraId="38B5D57C" w14:textId="77777777" w:rsidR="00E95DE2" w:rsidRDefault="00E95DE2" w:rsidP="003F63B5">
            <w:pPr>
              <w:widowControl w:val="0"/>
              <w:autoSpaceDE w:val="0"/>
              <w:autoSpaceDN w:val="0"/>
              <w:adjustRightInd w:val="0"/>
              <w:spacing w:before="0" w:after="0" w:line="240" w:lineRule="auto"/>
              <w:jc w:val="center"/>
              <w:rPr>
                <w:rFonts w:ascii="Arial" w:hAnsi="Arial" w:cs="Arial"/>
                <w:sz w:val="16"/>
                <w:szCs w:val="16"/>
              </w:rPr>
            </w:pPr>
            <w:r w:rsidRPr="00323A3A">
              <w:rPr>
                <w:rFonts w:ascii="Arial" w:hAnsi="Arial" w:cs="Arial"/>
                <w:sz w:val="16"/>
                <w:szCs w:val="16"/>
              </w:rPr>
              <w:t>ORC §4511.197</w:t>
            </w:r>
          </w:p>
          <w:p w14:paraId="7B4D0A07" w14:textId="1453D6A6" w:rsidR="003F63B5" w:rsidRPr="00323A3A" w:rsidRDefault="003F63B5" w:rsidP="003F63B5">
            <w:pPr>
              <w:widowControl w:val="0"/>
              <w:autoSpaceDE w:val="0"/>
              <w:autoSpaceDN w:val="0"/>
              <w:adjustRightInd w:val="0"/>
              <w:spacing w:before="0" w:line="240" w:lineRule="auto"/>
              <w:jc w:val="center"/>
              <w:rPr>
                <w:rFonts w:ascii="Arial" w:hAnsi="Arial" w:cs="Arial"/>
                <w:sz w:val="16"/>
                <w:szCs w:val="16"/>
              </w:rPr>
            </w:pPr>
            <w:r>
              <w:rPr>
                <w:rFonts w:ascii="Arial" w:hAnsi="Arial" w:cs="Arial"/>
                <w:sz w:val="16"/>
                <w:szCs w:val="16"/>
              </w:rPr>
              <w:t xml:space="preserve"> </w:t>
            </w:r>
          </w:p>
        </w:tc>
      </w:tr>
      <w:tr w:rsidR="008925B0" w14:paraId="57569DC5" w14:textId="77777777">
        <w:trPr>
          <w:trHeight w:val="570"/>
          <w:jc w:val="center"/>
        </w:trPr>
        <w:tc>
          <w:tcPr>
            <w:tcW w:w="2084" w:type="dxa"/>
            <w:tcBorders>
              <w:top w:val="single" w:sz="6" w:space="0" w:color="auto"/>
              <w:left w:val="single" w:sz="6" w:space="0" w:color="auto"/>
              <w:bottom w:val="single" w:sz="6" w:space="0" w:color="auto"/>
              <w:right w:val="single" w:sz="6" w:space="0" w:color="auto"/>
            </w:tcBorders>
            <w:vAlign w:val="center"/>
          </w:tcPr>
          <w:p w14:paraId="2863E44F" w14:textId="77777777" w:rsidR="008925B0" w:rsidRPr="00323A3A" w:rsidRDefault="008925B0" w:rsidP="00BC24D7">
            <w:pPr>
              <w:widowControl w:val="0"/>
              <w:autoSpaceDE w:val="0"/>
              <w:autoSpaceDN w:val="0"/>
              <w:adjustRightInd w:val="0"/>
              <w:spacing w:before="0"/>
              <w:jc w:val="center"/>
              <w:rPr>
                <w:rFonts w:ascii="Arial" w:hAnsi="Arial" w:cs="Arial"/>
                <w:b/>
                <w:sz w:val="16"/>
                <w:szCs w:val="16"/>
              </w:rPr>
            </w:pPr>
            <w:r w:rsidRPr="00323A3A">
              <w:rPr>
                <w:rFonts w:ascii="Arial" w:hAnsi="Arial" w:cs="Arial"/>
                <w:b/>
                <w:sz w:val="16"/>
                <w:szCs w:val="16"/>
              </w:rPr>
              <w:t>One</w:t>
            </w:r>
          </w:p>
        </w:tc>
        <w:tc>
          <w:tcPr>
            <w:tcW w:w="1671" w:type="dxa"/>
            <w:vMerge/>
            <w:tcBorders>
              <w:top w:val="single" w:sz="6" w:space="0" w:color="auto"/>
              <w:left w:val="single" w:sz="6" w:space="0" w:color="auto"/>
              <w:bottom w:val="single" w:sz="6" w:space="0" w:color="auto"/>
              <w:right w:val="single" w:sz="6" w:space="0" w:color="auto"/>
            </w:tcBorders>
            <w:vAlign w:val="center"/>
          </w:tcPr>
          <w:p w14:paraId="1B3A722F" w14:textId="77777777" w:rsidR="008925B0" w:rsidRPr="00323A3A" w:rsidRDefault="008925B0" w:rsidP="00BC24D7">
            <w:pPr>
              <w:widowControl w:val="0"/>
              <w:autoSpaceDE w:val="0"/>
              <w:autoSpaceDN w:val="0"/>
              <w:adjustRightInd w:val="0"/>
              <w:spacing w:before="0"/>
              <w:jc w:val="center"/>
              <w:rPr>
                <w:rFonts w:ascii="Arial" w:hAnsi="Arial" w:cs="Arial"/>
                <w:sz w:val="16"/>
                <w:szCs w:val="16"/>
              </w:rPr>
            </w:pPr>
          </w:p>
        </w:tc>
        <w:tc>
          <w:tcPr>
            <w:tcW w:w="1427" w:type="dxa"/>
            <w:tcBorders>
              <w:top w:val="single" w:sz="6" w:space="0" w:color="auto"/>
              <w:left w:val="single" w:sz="6" w:space="0" w:color="auto"/>
              <w:bottom w:val="single" w:sz="6" w:space="0" w:color="auto"/>
              <w:right w:val="single" w:sz="6" w:space="0" w:color="auto"/>
            </w:tcBorders>
            <w:vAlign w:val="center"/>
          </w:tcPr>
          <w:p w14:paraId="2C3B337E" w14:textId="77777777" w:rsidR="008925B0" w:rsidRPr="00323A3A" w:rsidRDefault="008925B0" w:rsidP="00BC24D7">
            <w:pPr>
              <w:widowControl w:val="0"/>
              <w:autoSpaceDE w:val="0"/>
              <w:autoSpaceDN w:val="0"/>
              <w:adjustRightInd w:val="0"/>
              <w:spacing w:before="0" w:after="0"/>
              <w:jc w:val="center"/>
              <w:rPr>
                <w:rFonts w:ascii="Arial" w:hAnsi="Arial" w:cs="Arial"/>
                <w:sz w:val="16"/>
                <w:szCs w:val="16"/>
              </w:rPr>
            </w:pPr>
            <w:r w:rsidRPr="00323A3A">
              <w:rPr>
                <w:rFonts w:ascii="Arial" w:hAnsi="Arial" w:cs="Arial"/>
                <w:sz w:val="16"/>
                <w:szCs w:val="16"/>
              </w:rPr>
              <w:t>Class B</w:t>
            </w:r>
          </w:p>
          <w:p w14:paraId="76332803" w14:textId="77777777" w:rsidR="008925B0" w:rsidRPr="00323A3A" w:rsidRDefault="008925B0" w:rsidP="00BC24D7">
            <w:pPr>
              <w:widowControl w:val="0"/>
              <w:autoSpaceDE w:val="0"/>
              <w:autoSpaceDN w:val="0"/>
              <w:adjustRightInd w:val="0"/>
              <w:spacing w:before="0" w:after="0"/>
              <w:jc w:val="center"/>
              <w:rPr>
                <w:rFonts w:ascii="Arial" w:hAnsi="Arial" w:cs="Arial"/>
                <w:sz w:val="16"/>
                <w:szCs w:val="16"/>
              </w:rPr>
            </w:pPr>
            <w:r w:rsidRPr="00323A3A">
              <w:rPr>
                <w:rFonts w:ascii="Arial" w:hAnsi="Arial" w:cs="Arial"/>
                <w:sz w:val="16"/>
                <w:szCs w:val="16"/>
              </w:rPr>
              <w:t>2 Years</w:t>
            </w:r>
          </w:p>
        </w:tc>
        <w:tc>
          <w:tcPr>
            <w:tcW w:w="1649" w:type="dxa"/>
            <w:tcBorders>
              <w:top w:val="single" w:sz="6" w:space="0" w:color="auto"/>
              <w:left w:val="single" w:sz="6" w:space="0" w:color="auto"/>
              <w:bottom w:val="single" w:sz="6" w:space="0" w:color="auto"/>
              <w:right w:val="single" w:sz="6" w:space="0" w:color="auto"/>
            </w:tcBorders>
            <w:vAlign w:val="center"/>
          </w:tcPr>
          <w:p w14:paraId="2392E09F" w14:textId="77777777" w:rsidR="008925B0" w:rsidRPr="00323A3A" w:rsidRDefault="008925B0" w:rsidP="00BC24D7">
            <w:pPr>
              <w:widowControl w:val="0"/>
              <w:autoSpaceDE w:val="0"/>
              <w:autoSpaceDN w:val="0"/>
              <w:adjustRightInd w:val="0"/>
              <w:spacing w:before="0" w:after="0"/>
              <w:jc w:val="center"/>
              <w:rPr>
                <w:rFonts w:ascii="Arial" w:hAnsi="Arial" w:cs="Arial"/>
                <w:sz w:val="16"/>
                <w:szCs w:val="16"/>
              </w:rPr>
            </w:pPr>
            <w:r w:rsidRPr="00323A3A">
              <w:rPr>
                <w:rFonts w:ascii="Arial" w:hAnsi="Arial" w:cs="Arial"/>
                <w:sz w:val="16"/>
                <w:szCs w:val="16"/>
              </w:rPr>
              <w:t>Yes</w:t>
            </w:r>
          </w:p>
          <w:p w14:paraId="54BFEC08" w14:textId="77777777" w:rsidR="008925B0" w:rsidRPr="00323A3A" w:rsidRDefault="008925B0" w:rsidP="00BC24D7">
            <w:pPr>
              <w:widowControl w:val="0"/>
              <w:autoSpaceDE w:val="0"/>
              <w:autoSpaceDN w:val="0"/>
              <w:adjustRightInd w:val="0"/>
              <w:spacing w:before="0" w:after="0"/>
              <w:jc w:val="center"/>
              <w:rPr>
                <w:rFonts w:ascii="Arial" w:hAnsi="Arial" w:cs="Arial"/>
                <w:sz w:val="16"/>
                <w:szCs w:val="16"/>
              </w:rPr>
            </w:pPr>
            <w:r w:rsidRPr="00323A3A">
              <w:rPr>
                <w:rFonts w:ascii="Arial" w:hAnsi="Arial" w:cs="Arial"/>
                <w:sz w:val="16"/>
                <w:szCs w:val="16"/>
              </w:rPr>
              <w:t xml:space="preserve">After 90 days </w:t>
            </w:r>
          </w:p>
        </w:tc>
        <w:tc>
          <w:tcPr>
            <w:tcW w:w="1651" w:type="dxa"/>
            <w:vMerge/>
            <w:tcBorders>
              <w:top w:val="single" w:sz="6" w:space="0" w:color="auto"/>
              <w:left w:val="single" w:sz="6" w:space="0" w:color="auto"/>
              <w:bottom w:val="single" w:sz="6" w:space="0" w:color="auto"/>
              <w:right w:val="single" w:sz="6" w:space="0" w:color="auto"/>
            </w:tcBorders>
          </w:tcPr>
          <w:p w14:paraId="61CED88E" w14:textId="77777777" w:rsidR="008925B0" w:rsidRDefault="008925B0" w:rsidP="00BC24D7">
            <w:pPr>
              <w:widowControl w:val="0"/>
              <w:autoSpaceDE w:val="0"/>
              <w:autoSpaceDN w:val="0"/>
              <w:adjustRightInd w:val="0"/>
              <w:spacing w:before="0"/>
              <w:jc w:val="center"/>
              <w:rPr>
                <w:rFonts w:ascii="Arial" w:hAnsi="Arial" w:cs="Arial"/>
              </w:rPr>
            </w:pPr>
          </w:p>
        </w:tc>
      </w:tr>
      <w:tr w:rsidR="008925B0" w14:paraId="4798F56C" w14:textId="77777777">
        <w:trPr>
          <w:trHeight w:val="570"/>
          <w:jc w:val="center"/>
        </w:trPr>
        <w:tc>
          <w:tcPr>
            <w:tcW w:w="2084" w:type="dxa"/>
            <w:tcBorders>
              <w:top w:val="single" w:sz="6" w:space="0" w:color="auto"/>
              <w:left w:val="single" w:sz="6" w:space="0" w:color="auto"/>
              <w:bottom w:val="single" w:sz="6" w:space="0" w:color="auto"/>
              <w:right w:val="single" w:sz="6" w:space="0" w:color="auto"/>
            </w:tcBorders>
            <w:vAlign w:val="center"/>
          </w:tcPr>
          <w:p w14:paraId="30EF74C5" w14:textId="77777777" w:rsidR="008925B0" w:rsidRPr="00323A3A" w:rsidRDefault="008925B0" w:rsidP="00BC24D7">
            <w:pPr>
              <w:widowControl w:val="0"/>
              <w:autoSpaceDE w:val="0"/>
              <w:autoSpaceDN w:val="0"/>
              <w:adjustRightInd w:val="0"/>
              <w:spacing w:before="0"/>
              <w:jc w:val="center"/>
              <w:rPr>
                <w:rFonts w:ascii="Arial" w:hAnsi="Arial" w:cs="Arial"/>
                <w:b/>
                <w:sz w:val="16"/>
                <w:szCs w:val="16"/>
              </w:rPr>
            </w:pPr>
            <w:r w:rsidRPr="00323A3A">
              <w:rPr>
                <w:rFonts w:ascii="Arial" w:hAnsi="Arial" w:cs="Arial"/>
                <w:b/>
                <w:sz w:val="16"/>
                <w:szCs w:val="16"/>
              </w:rPr>
              <w:t>Two</w:t>
            </w:r>
          </w:p>
        </w:tc>
        <w:tc>
          <w:tcPr>
            <w:tcW w:w="1671" w:type="dxa"/>
            <w:vMerge/>
            <w:tcBorders>
              <w:top w:val="single" w:sz="6" w:space="0" w:color="auto"/>
              <w:left w:val="single" w:sz="6" w:space="0" w:color="auto"/>
              <w:bottom w:val="single" w:sz="6" w:space="0" w:color="auto"/>
              <w:right w:val="single" w:sz="6" w:space="0" w:color="auto"/>
            </w:tcBorders>
            <w:vAlign w:val="center"/>
          </w:tcPr>
          <w:p w14:paraId="6D5F7A1D" w14:textId="77777777" w:rsidR="008925B0" w:rsidRPr="00323A3A" w:rsidRDefault="008925B0" w:rsidP="00BC24D7">
            <w:pPr>
              <w:widowControl w:val="0"/>
              <w:autoSpaceDE w:val="0"/>
              <w:autoSpaceDN w:val="0"/>
              <w:adjustRightInd w:val="0"/>
              <w:spacing w:before="0"/>
              <w:jc w:val="center"/>
              <w:rPr>
                <w:rFonts w:ascii="Arial" w:hAnsi="Arial" w:cs="Arial"/>
                <w:sz w:val="16"/>
                <w:szCs w:val="16"/>
              </w:rPr>
            </w:pPr>
          </w:p>
        </w:tc>
        <w:tc>
          <w:tcPr>
            <w:tcW w:w="1427" w:type="dxa"/>
            <w:tcBorders>
              <w:top w:val="single" w:sz="6" w:space="0" w:color="auto"/>
              <w:left w:val="single" w:sz="6" w:space="0" w:color="auto"/>
              <w:bottom w:val="single" w:sz="6" w:space="0" w:color="auto"/>
              <w:right w:val="single" w:sz="6" w:space="0" w:color="auto"/>
            </w:tcBorders>
            <w:vAlign w:val="center"/>
          </w:tcPr>
          <w:p w14:paraId="02DC8E7E" w14:textId="77777777" w:rsidR="008925B0" w:rsidRPr="00323A3A" w:rsidRDefault="008925B0" w:rsidP="00BC24D7">
            <w:pPr>
              <w:widowControl w:val="0"/>
              <w:autoSpaceDE w:val="0"/>
              <w:autoSpaceDN w:val="0"/>
              <w:adjustRightInd w:val="0"/>
              <w:spacing w:before="0" w:after="0"/>
              <w:jc w:val="center"/>
              <w:rPr>
                <w:rFonts w:ascii="Arial" w:hAnsi="Arial" w:cs="Arial"/>
                <w:sz w:val="16"/>
                <w:szCs w:val="16"/>
              </w:rPr>
            </w:pPr>
            <w:r w:rsidRPr="00323A3A">
              <w:rPr>
                <w:rFonts w:ascii="Arial" w:hAnsi="Arial" w:cs="Arial"/>
                <w:sz w:val="16"/>
                <w:szCs w:val="16"/>
              </w:rPr>
              <w:t>Class A</w:t>
            </w:r>
          </w:p>
          <w:p w14:paraId="6253373C" w14:textId="77777777" w:rsidR="008925B0" w:rsidRPr="00323A3A" w:rsidRDefault="008925B0" w:rsidP="00BC24D7">
            <w:pPr>
              <w:widowControl w:val="0"/>
              <w:autoSpaceDE w:val="0"/>
              <w:autoSpaceDN w:val="0"/>
              <w:adjustRightInd w:val="0"/>
              <w:spacing w:before="0" w:after="0"/>
              <w:jc w:val="center"/>
              <w:rPr>
                <w:rFonts w:ascii="Arial" w:hAnsi="Arial" w:cs="Arial"/>
                <w:sz w:val="16"/>
                <w:szCs w:val="16"/>
              </w:rPr>
            </w:pPr>
            <w:r w:rsidRPr="00323A3A">
              <w:rPr>
                <w:rFonts w:ascii="Arial" w:hAnsi="Arial" w:cs="Arial"/>
                <w:sz w:val="16"/>
                <w:szCs w:val="16"/>
              </w:rPr>
              <w:t>3 Years</w:t>
            </w:r>
          </w:p>
        </w:tc>
        <w:tc>
          <w:tcPr>
            <w:tcW w:w="1649" w:type="dxa"/>
            <w:tcBorders>
              <w:top w:val="single" w:sz="6" w:space="0" w:color="auto"/>
              <w:left w:val="single" w:sz="6" w:space="0" w:color="auto"/>
              <w:bottom w:val="single" w:sz="6" w:space="0" w:color="auto"/>
              <w:right w:val="single" w:sz="6" w:space="0" w:color="auto"/>
            </w:tcBorders>
            <w:vAlign w:val="center"/>
          </w:tcPr>
          <w:p w14:paraId="2D7AF33C" w14:textId="77777777" w:rsidR="008925B0" w:rsidRPr="00323A3A" w:rsidRDefault="008925B0" w:rsidP="00BC24D7">
            <w:pPr>
              <w:widowControl w:val="0"/>
              <w:autoSpaceDE w:val="0"/>
              <w:autoSpaceDN w:val="0"/>
              <w:adjustRightInd w:val="0"/>
              <w:spacing w:before="0" w:after="0"/>
              <w:jc w:val="center"/>
              <w:rPr>
                <w:rFonts w:ascii="Arial" w:hAnsi="Arial" w:cs="Arial"/>
                <w:sz w:val="16"/>
                <w:szCs w:val="16"/>
              </w:rPr>
            </w:pPr>
            <w:r w:rsidRPr="00323A3A">
              <w:rPr>
                <w:rFonts w:ascii="Arial" w:hAnsi="Arial" w:cs="Arial"/>
                <w:sz w:val="16"/>
                <w:szCs w:val="16"/>
              </w:rPr>
              <w:t>Yes</w:t>
            </w:r>
          </w:p>
          <w:p w14:paraId="60D207A2" w14:textId="77777777" w:rsidR="008925B0" w:rsidRPr="00323A3A" w:rsidRDefault="008925B0" w:rsidP="00BC24D7">
            <w:pPr>
              <w:widowControl w:val="0"/>
              <w:autoSpaceDE w:val="0"/>
              <w:autoSpaceDN w:val="0"/>
              <w:adjustRightInd w:val="0"/>
              <w:spacing w:before="0" w:after="0"/>
              <w:jc w:val="center"/>
              <w:rPr>
                <w:rFonts w:ascii="Arial" w:hAnsi="Arial" w:cs="Arial"/>
                <w:sz w:val="16"/>
                <w:szCs w:val="16"/>
              </w:rPr>
            </w:pPr>
            <w:r w:rsidRPr="00323A3A">
              <w:rPr>
                <w:rFonts w:ascii="Arial" w:hAnsi="Arial" w:cs="Arial"/>
                <w:sz w:val="16"/>
                <w:szCs w:val="16"/>
              </w:rPr>
              <w:t xml:space="preserve">After 1 year </w:t>
            </w:r>
          </w:p>
        </w:tc>
        <w:tc>
          <w:tcPr>
            <w:tcW w:w="1651" w:type="dxa"/>
            <w:vMerge/>
            <w:tcBorders>
              <w:top w:val="single" w:sz="6" w:space="0" w:color="auto"/>
              <w:left w:val="single" w:sz="6" w:space="0" w:color="auto"/>
              <w:bottom w:val="single" w:sz="6" w:space="0" w:color="auto"/>
              <w:right w:val="single" w:sz="6" w:space="0" w:color="auto"/>
            </w:tcBorders>
          </w:tcPr>
          <w:p w14:paraId="747BAC96" w14:textId="77777777" w:rsidR="008925B0" w:rsidRDefault="008925B0" w:rsidP="00BC24D7">
            <w:pPr>
              <w:widowControl w:val="0"/>
              <w:autoSpaceDE w:val="0"/>
              <w:autoSpaceDN w:val="0"/>
              <w:adjustRightInd w:val="0"/>
              <w:spacing w:before="0"/>
              <w:jc w:val="center"/>
              <w:rPr>
                <w:rFonts w:ascii="Arial" w:hAnsi="Arial" w:cs="Arial"/>
              </w:rPr>
            </w:pPr>
          </w:p>
        </w:tc>
      </w:tr>
      <w:tr w:rsidR="008925B0" w14:paraId="42BC5CA0" w14:textId="77777777">
        <w:trPr>
          <w:trHeight w:val="570"/>
          <w:jc w:val="center"/>
        </w:trPr>
        <w:tc>
          <w:tcPr>
            <w:tcW w:w="2084" w:type="dxa"/>
            <w:tcBorders>
              <w:top w:val="single" w:sz="6" w:space="0" w:color="auto"/>
              <w:left w:val="single" w:sz="6" w:space="0" w:color="auto"/>
              <w:bottom w:val="single" w:sz="6" w:space="0" w:color="auto"/>
              <w:right w:val="single" w:sz="6" w:space="0" w:color="auto"/>
            </w:tcBorders>
            <w:vAlign w:val="center"/>
          </w:tcPr>
          <w:p w14:paraId="520BFEAF" w14:textId="77777777" w:rsidR="008925B0" w:rsidRPr="00323A3A" w:rsidRDefault="008925B0" w:rsidP="00BC24D7">
            <w:pPr>
              <w:widowControl w:val="0"/>
              <w:autoSpaceDE w:val="0"/>
              <w:autoSpaceDN w:val="0"/>
              <w:adjustRightInd w:val="0"/>
              <w:spacing w:before="0"/>
              <w:jc w:val="center"/>
              <w:rPr>
                <w:rFonts w:ascii="Arial" w:hAnsi="Arial" w:cs="Arial"/>
                <w:b/>
                <w:sz w:val="16"/>
                <w:szCs w:val="16"/>
              </w:rPr>
            </w:pPr>
            <w:r w:rsidRPr="00323A3A">
              <w:rPr>
                <w:rFonts w:ascii="Arial" w:hAnsi="Arial" w:cs="Arial"/>
                <w:b/>
                <w:sz w:val="16"/>
                <w:szCs w:val="16"/>
              </w:rPr>
              <w:t>Three or more</w:t>
            </w:r>
          </w:p>
        </w:tc>
        <w:tc>
          <w:tcPr>
            <w:tcW w:w="1671" w:type="dxa"/>
            <w:vMerge/>
            <w:tcBorders>
              <w:top w:val="single" w:sz="6" w:space="0" w:color="auto"/>
              <w:left w:val="single" w:sz="6" w:space="0" w:color="auto"/>
              <w:bottom w:val="single" w:sz="6" w:space="0" w:color="auto"/>
              <w:right w:val="single" w:sz="6" w:space="0" w:color="auto"/>
            </w:tcBorders>
            <w:vAlign w:val="center"/>
          </w:tcPr>
          <w:p w14:paraId="3136603C" w14:textId="77777777" w:rsidR="008925B0" w:rsidRPr="00323A3A" w:rsidRDefault="008925B0" w:rsidP="00BC24D7">
            <w:pPr>
              <w:widowControl w:val="0"/>
              <w:autoSpaceDE w:val="0"/>
              <w:autoSpaceDN w:val="0"/>
              <w:adjustRightInd w:val="0"/>
              <w:spacing w:before="0"/>
              <w:jc w:val="center"/>
              <w:rPr>
                <w:rFonts w:ascii="Arial" w:hAnsi="Arial" w:cs="Arial"/>
                <w:sz w:val="16"/>
                <w:szCs w:val="16"/>
              </w:rPr>
            </w:pPr>
          </w:p>
        </w:tc>
        <w:tc>
          <w:tcPr>
            <w:tcW w:w="1427" w:type="dxa"/>
            <w:tcBorders>
              <w:top w:val="single" w:sz="6" w:space="0" w:color="auto"/>
              <w:left w:val="single" w:sz="6" w:space="0" w:color="auto"/>
              <w:bottom w:val="single" w:sz="6" w:space="0" w:color="auto"/>
              <w:right w:val="single" w:sz="6" w:space="0" w:color="auto"/>
            </w:tcBorders>
            <w:vAlign w:val="center"/>
          </w:tcPr>
          <w:p w14:paraId="0E169D6A" w14:textId="77777777" w:rsidR="008925B0" w:rsidRPr="00323A3A" w:rsidRDefault="008925B0" w:rsidP="00BC24D7">
            <w:pPr>
              <w:widowControl w:val="0"/>
              <w:autoSpaceDE w:val="0"/>
              <w:autoSpaceDN w:val="0"/>
              <w:adjustRightInd w:val="0"/>
              <w:spacing w:before="0"/>
              <w:jc w:val="center"/>
              <w:rPr>
                <w:rFonts w:ascii="Arial" w:hAnsi="Arial" w:cs="Arial"/>
                <w:sz w:val="16"/>
                <w:szCs w:val="16"/>
              </w:rPr>
            </w:pPr>
            <w:r w:rsidRPr="00323A3A">
              <w:rPr>
                <w:rFonts w:ascii="Arial" w:hAnsi="Arial" w:cs="Arial"/>
                <w:sz w:val="16"/>
                <w:szCs w:val="16"/>
              </w:rPr>
              <w:t>5 Years</w:t>
            </w:r>
          </w:p>
        </w:tc>
        <w:tc>
          <w:tcPr>
            <w:tcW w:w="1649" w:type="dxa"/>
            <w:tcBorders>
              <w:top w:val="single" w:sz="6" w:space="0" w:color="auto"/>
              <w:left w:val="single" w:sz="6" w:space="0" w:color="auto"/>
              <w:bottom w:val="single" w:sz="6" w:space="0" w:color="auto"/>
              <w:right w:val="single" w:sz="6" w:space="0" w:color="auto"/>
            </w:tcBorders>
            <w:vAlign w:val="center"/>
          </w:tcPr>
          <w:p w14:paraId="14A1A727" w14:textId="77777777" w:rsidR="008925B0" w:rsidRPr="00323A3A" w:rsidRDefault="008925B0" w:rsidP="00BC24D7">
            <w:pPr>
              <w:widowControl w:val="0"/>
              <w:autoSpaceDE w:val="0"/>
              <w:autoSpaceDN w:val="0"/>
              <w:adjustRightInd w:val="0"/>
              <w:spacing w:before="0" w:after="0"/>
              <w:jc w:val="center"/>
              <w:rPr>
                <w:rFonts w:ascii="Arial" w:hAnsi="Arial" w:cs="Arial"/>
                <w:sz w:val="16"/>
                <w:szCs w:val="16"/>
              </w:rPr>
            </w:pPr>
            <w:r w:rsidRPr="00323A3A">
              <w:rPr>
                <w:rFonts w:ascii="Arial" w:hAnsi="Arial" w:cs="Arial"/>
                <w:sz w:val="16"/>
                <w:szCs w:val="16"/>
              </w:rPr>
              <w:t>Yes</w:t>
            </w:r>
          </w:p>
          <w:p w14:paraId="18964D20" w14:textId="77777777" w:rsidR="008925B0" w:rsidRPr="00323A3A" w:rsidRDefault="008925B0" w:rsidP="00BC24D7">
            <w:pPr>
              <w:widowControl w:val="0"/>
              <w:autoSpaceDE w:val="0"/>
              <w:autoSpaceDN w:val="0"/>
              <w:adjustRightInd w:val="0"/>
              <w:spacing w:before="0" w:after="0"/>
              <w:jc w:val="center"/>
              <w:rPr>
                <w:rFonts w:ascii="Arial" w:hAnsi="Arial" w:cs="Arial"/>
                <w:sz w:val="16"/>
                <w:szCs w:val="16"/>
              </w:rPr>
            </w:pPr>
            <w:r w:rsidRPr="00323A3A">
              <w:rPr>
                <w:rFonts w:ascii="Arial" w:hAnsi="Arial" w:cs="Arial"/>
                <w:sz w:val="16"/>
                <w:szCs w:val="16"/>
              </w:rPr>
              <w:t xml:space="preserve">After 3 years </w:t>
            </w:r>
          </w:p>
        </w:tc>
        <w:tc>
          <w:tcPr>
            <w:tcW w:w="1651" w:type="dxa"/>
            <w:vMerge/>
            <w:tcBorders>
              <w:top w:val="single" w:sz="6" w:space="0" w:color="auto"/>
              <w:left w:val="single" w:sz="6" w:space="0" w:color="auto"/>
              <w:bottom w:val="single" w:sz="6" w:space="0" w:color="auto"/>
              <w:right w:val="single" w:sz="6" w:space="0" w:color="auto"/>
            </w:tcBorders>
          </w:tcPr>
          <w:p w14:paraId="591982D0" w14:textId="77777777" w:rsidR="008925B0" w:rsidRDefault="008925B0" w:rsidP="00BC24D7">
            <w:pPr>
              <w:widowControl w:val="0"/>
              <w:autoSpaceDE w:val="0"/>
              <w:autoSpaceDN w:val="0"/>
              <w:adjustRightInd w:val="0"/>
              <w:spacing w:before="0"/>
              <w:jc w:val="center"/>
              <w:rPr>
                <w:rFonts w:ascii="Arial" w:hAnsi="Arial" w:cs="Arial"/>
              </w:rPr>
            </w:pPr>
          </w:p>
        </w:tc>
      </w:tr>
    </w:tbl>
    <w:p w14:paraId="4F3A31A7" w14:textId="77777777" w:rsidR="008255A4" w:rsidRPr="00F0231D" w:rsidRDefault="008925B0" w:rsidP="0058760D">
      <w:pPr>
        <w:pStyle w:val="Heading4"/>
      </w:pPr>
      <w:bookmarkStart w:id="52" w:name="_Toc336151308"/>
      <w:r w:rsidRPr="00F0231D">
        <w:t>Suspension for a Failed Chemical Test</w:t>
      </w:r>
      <w:bookmarkEnd w:id="52"/>
    </w:p>
    <w:tbl>
      <w:tblPr>
        <w:tblW w:w="0" w:type="auto"/>
        <w:jc w:val="center"/>
        <w:tblLayout w:type="fixed"/>
        <w:tblLook w:val="0000" w:firstRow="0" w:lastRow="0" w:firstColumn="0" w:lastColumn="0" w:noHBand="0" w:noVBand="0"/>
      </w:tblPr>
      <w:tblGrid>
        <w:gridCol w:w="1674"/>
        <w:gridCol w:w="1551"/>
        <w:gridCol w:w="1472"/>
        <w:gridCol w:w="2124"/>
        <w:gridCol w:w="1646"/>
      </w:tblGrid>
      <w:tr w:rsidR="008925B0" w14:paraId="4E7B5D6B" w14:textId="77777777">
        <w:trPr>
          <w:trHeight w:val="570"/>
          <w:jc w:val="center"/>
        </w:trPr>
        <w:tc>
          <w:tcPr>
            <w:tcW w:w="1674" w:type="dxa"/>
            <w:tcBorders>
              <w:top w:val="single" w:sz="6" w:space="0" w:color="auto"/>
              <w:left w:val="single" w:sz="6" w:space="0" w:color="auto"/>
              <w:bottom w:val="single" w:sz="6" w:space="0" w:color="auto"/>
              <w:right w:val="single" w:sz="6" w:space="0" w:color="auto"/>
            </w:tcBorders>
            <w:vAlign w:val="center"/>
          </w:tcPr>
          <w:p w14:paraId="068FB11B" w14:textId="43581483" w:rsidR="008925B0" w:rsidRPr="00323A3A" w:rsidRDefault="008925B0" w:rsidP="00BC24D7">
            <w:pPr>
              <w:widowControl w:val="0"/>
              <w:autoSpaceDE w:val="0"/>
              <w:autoSpaceDN w:val="0"/>
              <w:adjustRightInd w:val="0"/>
              <w:spacing w:before="0" w:after="0"/>
              <w:jc w:val="center"/>
              <w:rPr>
                <w:rFonts w:ascii="Arial" w:hAnsi="Arial" w:cs="Arial"/>
                <w:b/>
                <w:sz w:val="16"/>
                <w:szCs w:val="16"/>
              </w:rPr>
            </w:pPr>
            <w:r w:rsidRPr="00323A3A">
              <w:rPr>
                <w:rFonts w:ascii="Arial" w:hAnsi="Arial" w:cs="Arial"/>
                <w:b/>
                <w:sz w:val="16"/>
                <w:szCs w:val="16"/>
              </w:rPr>
              <w:t xml:space="preserve">Prior Convictions </w:t>
            </w:r>
            <w:r w:rsidR="00EE6C8B">
              <w:rPr>
                <w:rFonts w:ascii="Arial" w:hAnsi="Arial" w:cs="Arial"/>
                <w:b/>
                <w:sz w:val="16"/>
                <w:szCs w:val="16"/>
              </w:rPr>
              <w:t>within 10 Years</w:t>
            </w:r>
          </w:p>
        </w:tc>
        <w:tc>
          <w:tcPr>
            <w:tcW w:w="1551" w:type="dxa"/>
            <w:tcBorders>
              <w:top w:val="single" w:sz="6" w:space="0" w:color="auto"/>
              <w:left w:val="single" w:sz="6" w:space="0" w:color="auto"/>
              <w:bottom w:val="single" w:sz="6" w:space="0" w:color="auto"/>
              <w:right w:val="single" w:sz="6" w:space="0" w:color="auto"/>
            </w:tcBorders>
            <w:vAlign w:val="center"/>
          </w:tcPr>
          <w:p w14:paraId="518A1FB1" w14:textId="77777777" w:rsidR="008925B0" w:rsidRPr="00323A3A" w:rsidRDefault="008925B0" w:rsidP="00BC24D7">
            <w:pPr>
              <w:widowControl w:val="0"/>
              <w:autoSpaceDE w:val="0"/>
              <w:autoSpaceDN w:val="0"/>
              <w:adjustRightInd w:val="0"/>
              <w:spacing w:before="0" w:after="0"/>
              <w:jc w:val="center"/>
              <w:rPr>
                <w:rFonts w:ascii="Arial" w:hAnsi="Arial" w:cs="Arial"/>
                <w:b/>
                <w:sz w:val="16"/>
                <w:szCs w:val="16"/>
              </w:rPr>
            </w:pPr>
            <w:r w:rsidRPr="00323A3A">
              <w:rPr>
                <w:rFonts w:ascii="Arial" w:hAnsi="Arial" w:cs="Arial"/>
                <w:b/>
                <w:sz w:val="16"/>
                <w:szCs w:val="16"/>
              </w:rPr>
              <w:t>Applicable ORC</w:t>
            </w:r>
          </w:p>
          <w:p w14:paraId="3AEE9CB2" w14:textId="77777777" w:rsidR="008925B0" w:rsidRPr="00323A3A" w:rsidRDefault="008925B0" w:rsidP="00BC24D7">
            <w:pPr>
              <w:widowControl w:val="0"/>
              <w:autoSpaceDE w:val="0"/>
              <w:autoSpaceDN w:val="0"/>
              <w:adjustRightInd w:val="0"/>
              <w:spacing w:before="0" w:after="0"/>
              <w:jc w:val="center"/>
              <w:rPr>
                <w:rFonts w:ascii="Arial" w:hAnsi="Arial" w:cs="Arial"/>
                <w:b/>
                <w:sz w:val="16"/>
                <w:szCs w:val="16"/>
              </w:rPr>
            </w:pPr>
            <w:r w:rsidRPr="00323A3A">
              <w:rPr>
                <w:rFonts w:ascii="Arial" w:hAnsi="Arial" w:cs="Arial"/>
                <w:b/>
                <w:sz w:val="16"/>
                <w:szCs w:val="16"/>
              </w:rPr>
              <w:t>Section</w:t>
            </w:r>
          </w:p>
        </w:tc>
        <w:tc>
          <w:tcPr>
            <w:tcW w:w="1472" w:type="dxa"/>
            <w:tcBorders>
              <w:top w:val="single" w:sz="6" w:space="0" w:color="auto"/>
              <w:left w:val="single" w:sz="6" w:space="0" w:color="auto"/>
              <w:bottom w:val="single" w:sz="6" w:space="0" w:color="auto"/>
              <w:right w:val="single" w:sz="6" w:space="0" w:color="auto"/>
            </w:tcBorders>
            <w:vAlign w:val="center"/>
          </w:tcPr>
          <w:p w14:paraId="6EFE38DF" w14:textId="77777777" w:rsidR="008925B0" w:rsidRPr="00323A3A" w:rsidRDefault="008925B0" w:rsidP="00BC24D7">
            <w:pPr>
              <w:widowControl w:val="0"/>
              <w:autoSpaceDE w:val="0"/>
              <w:autoSpaceDN w:val="0"/>
              <w:adjustRightInd w:val="0"/>
              <w:spacing w:before="0" w:after="0"/>
              <w:jc w:val="center"/>
              <w:rPr>
                <w:rFonts w:ascii="Arial" w:hAnsi="Arial" w:cs="Arial"/>
                <w:b/>
                <w:sz w:val="16"/>
                <w:szCs w:val="16"/>
              </w:rPr>
            </w:pPr>
            <w:r w:rsidRPr="00323A3A">
              <w:rPr>
                <w:rFonts w:ascii="Arial" w:hAnsi="Arial" w:cs="Arial"/>
                <w:b/>
                <w:sz w:val="16"/>
                <w:szCs w:val="16"/>
              </w:rPr>
              <w:t>Class</w:t>
            </w:r>
          </w:p>
        </w:tc>
        <w:tc>
          <w:tcPr>
            <w:tcW w:w="2124" w:type="dxa"/>
            <w:tcBorders>
              <w:top w:val="single" w:sz="6" w:space="0" w:color="auto"/>
              <w:left w:val="single" w:sz="6" w:space="0" w:color="auto"/>
              <w:bottom w:val="single" w:sz="6" w:space="0" w:color="auto"/>
              <w:right w:val="single" w:sz="6" w:space="0" w:color="auto"/>
            </w:tcBorders>
            <w:vAlign w:val="center"/>
          </w:tcPr>
          <w:p w14:paraId="29D8A58B" w14:textId="77777777" w:rsidR="008925B0" w:rsidRPr="00323A3A" w:rsidRDefault="008925B0" w:rsidP="00BC24D7">
            <w:pPr>
              <w:widowControl w:val="0"/>
              <w:autoSpaceDE w:val="0"/>
              <w:autoSpaceDN w:val="0"/>
              <w:adjustRightInd w:val="0"/>
              <w:spacing w:before="0" w:after="0"/>
              <w:jc w:val="center"/>
              <w:rPr>
                <w:rFonts w:ascii="Arial" w:hAnsi="Arial" w:cs="Arial"/>
                <w:b/>
                <w:sz w:val="16"/>
                <w:szCs w:val="16"/>
              </w:rPr>
            </w:pPr>
            <w:r w:rsidRPr="00323A3A">
              <w:rPr>
                <w:rFonts w:ascii="Arial" w:hAnsi="Arial" w:cs="Arial"/>
                <w:b/>
                <w:sz w:val="16"/>
                <w:szCs w:val="16"/>
              </w:rPr>
              <w:t>Limited Driving Privileges</w:t>
            </w:r>
          </w:p>
        </w:tc>
        <w:tc>
          <w:tcPr>
            <w:tcW w:w="1646" w:type="dxa"/>
            <w:tcBorders>
              <w:top w:val="single" w:sz="6" w:space="0" w:color="auto"/>
              <w:left w:val="single" w:sz="6" w:space="0" w:color="auto"/>
              <w:bottom w:val="single" w:sz="6" w:space="0" w:color="auto"/>
              <w:right w:val="single" w:sz="6" w:space="0" w:color="auto"/>
            </w:tcBorders>
          </w:tcPr>
          <w:p w14:paraId="775399F0" w14:textId="77777777" w:rsidR="008925B0" w:rsidRPr="00323A3A" w:rsidRDefault="008925B0">
            <w:pPr>
              <w:widowControl w:val="0"/>
              <w:autoSpaceDE w:val="0"/>
              <w:autoSpaceDN w:val="0"/>
              <w:adjustRightInd w:val="0"/>
              <w:rPr>
                <w:rFonts w:ascii="Arial" w:hAnsi="Arial" w:cs="Arial"/>
                <w:b/>
                <w:sz w:val="16"/>
                <w:szCs w:val="16"/>
              </w:rPr>
            </w:pPr>
          </w:p>
          <w:p w14:paraId="5D458139" w14:textId="77777777" w:rsidR="008925B0" w:rsidRPr="00323A3A" w:rsidRDefault="008925B0">
            <w:pPr>
              <w:widowControl w:val="0"/>
              <w:autoSpaceDE w:val="0"/>
              <w:autoSpaceDN w:val="0"/>
              <w:adjustRightInd w:val="0"/>
              <w:jc w:val="center"/>
              <w:rPr>
                <w:rFonts w:ascii="Arial" w:hAnsi="Arial" w:cs="Arial"/>
                <w:b/>
                <w:sz w:val="16"/>
                <w:szCs w:val="16"/>
              </w:rPr>
            </w:pPr>
            <w:r w:rsidRPr="00323A3A">
              <w:rPr>
                <w:rFonts w:ascii="Arial" w:hAnsi="Arial" w:cs="Arial"/>
                <w:b/>
                <w:sz w:val="16"/>
                <w:szCs w:val="16"/>
              </w:rPr>
              <w:t>Review Process</w:t>
            </w:r>
          </w:p>
        </w:tc>
      </w:tr>
      <w:tr w:rsidR="008925B0" w14:paraId="040C2B6F" w14:textId="77777777">
        <w:trPr>
          <w:trHeight w:val="570"/>
          <w:jc w:val="center"/>
        </w:trPr>
        <w:tc>
          <w:tcPr>
            <w:tcW w:w="1674" w:type="dxa"/>
            <w:tcBorders>
              <w:top w:val="single" w:sz="6" w:space="0" w:color="auto"/>
              <w:left w:val="single" w:sz="6" w:space="0" w:color="auto"/>
              <w:bottom w:val="single" w:sz="6" w:space="0" w:color="auto"/>
              <w:right w:val="single" w:sz="6" w:space="0" w:color="auto"/>
            </w:tcBorders>
            <w:vAlign w:val="center"/>
          </w:tcPr>
          <w:p w14:paraId="6DBBB96B" w14:textId="77777777" w:rsidR="008925B0" w:rsidRPr="00323A3A" w:rsidRDefault="008925B0" w:rsidP="00BC24D7">
            <w:pPr>
              <w:widowControl w:val="0"/>
              <w:autoSpaceDE w:val="0"/>
              <w:autoSpaceDN w:val="0"/>
              <w:adjustRightInd w:val="0"/>
              <w:spacing w:before="0" w:after="0"/>
              <w:jc w:val="center"/>
              <w:rPr>
                <w:rFonts w:ascii="Arial" w:hAnsi="Arial" w:cs="Arial"/>
                <w:b/>
                <w:sz w:val="16"/>
                <w:szCs w:val="16"/>
              </w:rPr>
            </w:pPr>
            <w:r w:rsidRPr="00323A3A">
              <w:rPr>
                <w:rFonts w:ascii="Arial" w:hAnsi="Arial" w:cs="Arial"/>
                <w:b/>
                <w:sz w:val="16"/>
                <w:szCs w:val="16"/>
              </w:rPr>
              <w:t>None</w:t>
            </w:r>
          </w:p>
        </w:tc>
        <w:tc>
          <w:tcPr>
            <w:tcW w:w="1551" w:type="dxa"/>
            <w:vMerge w:val="restart"/>
            <w:tcBorders>
              <w:top w:val="single" w:sz="6" w:space="0" w:color="auto"/>
              <w:left w:val="single" w:sz="6" w:space="0" w:color="auto"/>
              <w:bottom w:val="single" w:sz="6" w:space="0" w:color="auto"/>
              <w:right w:val="single" w:sz="6" w:space="0" w:color="auto"/>
            </w:tcBorders>
            <w:vAlign w:val="center"/>
          </w:tcPr>
          <w:p w14:paraId="55C53F1F" w14:textId="77777777" w:rsidR="008925B0" w:rsidRPr="00323A3A" w:rsidRDefault="001621D3" w:rsidP="00BC24D7">
            <w:pPr>
              <w:widowControl w:val="0"/>
              <w:autoSpaceDE w:val="0"/>
              <w:autoSpaceDN w:val="0"/>
              <w:adjustRightInd w:val="0"/>
              <w:spacing w:before="0" w:after="0"/>
              <w:jc w:val="center"/>
              <w:rPr>
                <w:rFonts w:ascii="Arial" w:hAnsi="Arial" w:cs="Arial"/>
                <w:sz w:val="16"/>
                <w:szCs w:val="16"/>
              </w:rPr>
            </w:pPr>
            <w:r w:rsidRPr="00323A3A">
              <w:rPr>
                <w:rFonts w:ascii="Arial" w:hAnsi="Arial" w:cs="Arial"/>
                <w:sz w:val="16"/>
                <w:szCs w:val="16"/>
              </w:rPr>
              <w:t>§4511.191(C)</w:t>
            </w:r>
          </w:p>
          <w:p w14:paraId="0B136ED8" w14:textId="77777777" w:rsidR="008925B0" w:rsidRPr="00323A3A" w:rsidRDefault="008925B0" w:rsidP="00BC24D7">
            <w:pPr>
              <w:widowControl w:val="0"/>
              <w:autoSpaceDE w:val="0"/>
              <w:autoSpaceDN w:val="0"/>
              <w:adjustRightInd w:val="0"/>
              <w:spacing w:before="0" w:after="0"/>
              <w:jc w:val="center"/>
              <w:rPr>
                <w:rFonts w:ascii="Arial" w:hAnsi="Arial" w:cs="Arial"/>
                <w:sz w:val="16"/>
                <w:szCs w:val="16"/>
              </w:rPr>
            </w:pPr>
          </w:p>
        </w:tc>
        <w:tc>
          <w:tcPr>
            <w:tcW w:w="1472" w:type="dxa"/>
            <w:tcBorders>
              <w:top w:val="single" w:sz="6" w:space="0" w:color="auto"/>
              <w:left w:val="single" w:sz="6" w:space="0" w:color="auto"/>
              <w:bottom w:val="single" w:sz="6" w:space="0" w:color="auto"/>
              <w:right w:val="single" w:sz="6" w:space="0" w:color="auto"/>
            </w:tcBorders>
            <w:vAlign w:val="center"/>
          </w:tcPr>
          <w:p w14:paraId="038FFB23" w14:textId="77777777" w:rsidR="008925B0" w:rsidRPr="00323A3A" w:rsidRDefault="008925B0" w:rsidP="00BC24D7">
            <w:pPr>
              <w:widowControl w:val="0"/>
              <w:autoSpaceDE w:val="0"/>
              <w:autoSpaceDN w:val="0"/>
              <w:adjustRightInd w:val="0"/>
              <w:spacing w:before="0" w:after="0"/>
              <w:jc w:val="center"/>
              <w:rPr>
                <w:rFonts w:ascii="Arial" w:hAnsi="Arial" w:cs="Arial"/>
                <w:sz w:val="16"/>
                <w:szCs w:val="16"/>
              </w:rPr>
            </w:pPr>
            <w:r w:rsidRPr="00323A3A">
              <w:rPr>
                <w:rFonts w:ascii="Arial" w:hAnsi="Arial" w:cs="Arial"/>
                <w:sz w:val="16"/>
                <w:szCs w:val="16"/>
              </w:rPr>
              <w:t>Class E</w:t>
            </w:r>
          </w:p>
          <w:p w14:paraId="45A216B3" w14:textId="77777777" w:rsidR="008925B0" w:rsidRPr="00323A3A" w:rsidRDefault="008925B0" w:rsidP="00BC24D7">
            <w:pPr>
              <w:widowControl w:val="0"/>
              <w:autoSpaceDE w:val="0"/>
              <w:autoSpaceDN w:val="0"/>
              <w:adjustRightInd w:val="0"/>
              <w:spacing w:before="0" w:after="0"/>
              <w:jc w:val="center"/>
              <w:rPr>
                <w:rFonts w:ascii="Arial" w:hAnsi="Arial" w:cs="Arial"/>
                <w:sz w:val="16"/>
                <w:szCs w:val="16"/>
              </w:rPr>
            </w:pPr>
            <w:r w:rsidRPr="00323A3A">
              <w:rPr>
                <w:rFonts w:ascii="Arial" w:hAnsi="Arial" w:cs="Arial"/>
                <w:sz w:val="16"/>
                <w:szCs w:val="16"/>
              </w:rPr>
              <w:t>90 days</w:t>
            </w:r>
          </w:p>
        </w:tc>
        <w:tc>
          <w:tcPr>
            <w:tcW w:w="2124" w:type="dxa"/>
            <w:tcBorders>
              <w:top w:val="single" w:sz="6" w:space="0" w:color="auto"/>
              <w:left w:val="single" w:sz="6" w:space="0" w:color="auto"/>
              <w:bottom w:val="single" w:sz="6" w:space="0" w:color="auto"/>
              <w:right w:val="single" w:sz="6" w:space="0" w:color="auto"/>
            </w:tcBorders>
            <w:vAlign w:val="center"/>
          </w:tcPr>
          <w:p w14:paraId="764DB893" w14:textId="77777777" w:rsidR="008925B0" w:rsidRPr="00323A3A" w:rsidRDefault="008925B0" w:rsidP="00BC24D7">
            <w:pPr>
              <w:widowControl w:val="0"/>
              <w:autoSpaceDE w:val="0"/>
              <w:autoSpaceDN w:val="0"/>
              <w:adjustRightInd w:val="0"/>
              <w:spacing w:before="0" w:after="0"/>
              <w:jc w:val="center"/>
              <w:rPr>
                <w:rFonts w:ascii="Arial" w:hAnsi="Arial" w:cs="Arial"/>
                <w:sz w:val="16"/>
                <w:szCs w:val="16"/>
              </w:rPr>
            </w:pPr>
            <w:r w:rsidRPr="00323A3A">
              <w:rPr>
                <w:rFonts w:ascii="Arial" w:hAnsi="Arial" w:cs="Arial"/>
                <w:sz w:val="16"/>
                <w:szCs w:val="16"/>
              </w:rPr>
              <w:t>Yes</w:t>
            </w:r>
          </w:p>
          <w:p w14:paraId="1EAEE0A8" w14:textId="77777777" w:rsidR="008925B0" w:rsidRPr="00323A3A" w:rsidRDefault="008925B0" w:rsidP="00BC24D7">
            <w:pPr>
              <w:widowControl w:val="0"/>
              <w:autoSpaceDE w:val="0"/>
              <w:autoSpaceDN w:val="0"/>
              <w:adjustRightInd w:val="0"/>
              <w:spacing w:before="0" w:after="0"/>
              <w:jc w:val="center"/>
              <w:rPr>
                <w:rFonts w:ascii="Arial" w:hAnsi="Arial" w:cs="Arial"/>
                <w:sz w:val="16"/>
                <w:szCs w:val="16"/>
              </w:rPr>
            </w:pPr>
            <w:r w:rsidRPr="00323A3A">
              <w:rPr>
                <w:rFonts w:ascii="Arial" w:hAnsi="Arial" w:cs="Arial"/>
                <w:sz w:val="16"/>
                <w:szCs w:val="16"/>
              </w:rPr>
              <w:t xml:space="preserve">After 15 days </w:t>
            </w:r>
          </w:p>
        </w:tc>
        <w:tc>
          <w:tcPr>
            <w:tcW w:w="1646" w:type="dxa"/>
            <w:vMerge w:val="restart"/>
            <w:tcBorders>
              <w:top w:val="single" w:sz="6" w:space="0" w:color="auto"/>
              <w:left w:val="single" w:sz="6" w:space="0" w:color="auto"/>
              <w:bottom w:val="single" w:sz="6" w:space="0" w:color="auto"/>
              <w:right w:val="single" w:sz="6" w:space="0" w:color="auto"/>
            </w:tcBorders>
          </w:tcPr>
          <w:p w14:paraId="35ED4D3F" w14:textId="77777777" w:rsidR="008925B0" w:rsidRPr="00323A3A" w:rsidRDefault="008925B0">
            <w:pPr>
              <w:widowControl w:val="0"/>
              <w:autoSpaceDE w:val="0"/>
              <w:autoSpaceDN w:val="0"/>
              <w:adjustRightInd w:val="0"/>
              <w:jc w:val="center"/>
              <w:rPr>
                <w:rFonts w:ascii="Arial" w:hAnsi="Arial" w:cs="Arial"/>
                <w:sz w:val="16"/>
                <w:szCs w:val="16"/>
              </w:rPr>
            </w:pPr>
          </w:p>
          <w:p w14:paraId="6A77D51D" w14:textId="77777777" w:rsidR="00345988" w:rsidRPr="00323A3A" w:rsidRDefault="00345988" w:rsidP="00345988">
            <w:pPr>
              <w:widowControl w:val="0"/>
              <w:autoSpaceDE w:val="0"/>
              <w:autoSpaceDN w:val="0"/>
              <w:adjustRightInd w:val="0"/>
              <w:spacing w:before="0" w:after="0" w:line="240" w:lineRule="auto"/>
              <w:jc w:val="center"/>
              <w:rPr>
                <w:rFonts w:ascii="Arial" w:hAnsi="Arial" w:cs="Arial"/>
                <w:sz w:val="16"/>
                <w:szCs w:val="16"/>
              </w:rPr>
            </w:pPr>
            <w:r w:rsidRPr="00323A3A">
              <w:rPr>
                <w:rFonts w:ascii="Arial" w:hAnsi="Arial" w:cs="Arial"/>
                <w:sz w:val="16"/>
                <w:szCs w:val="16"/>
              </w:rPr>
              <w:t>Appeal to Court</w:t>
            </w:r>
            <w:r>
              <w:rPr>
                <w:rFonts w:ascii="Arial" w:hAnsi="Arial" w:cs="Arial"/>
                <w:sz w:val="16"/>
                <w:szCs w:val="16"/>
              </w:rPr>
              <w:t xml:space="preserve"> and/or Petition for Limited Driving Privileges</w:t>
            </w:r>
          </w:p>
          <w:p w14:paraId="1237AD27" w14:textId="77777777" w:rsidR="00345988" w:rsidRPr="00323A3A" w:rsidRDefault="00345988" w:rsidP="00345988">
            <w:pPr>
              <w:widowControl w:val="0"/>
              <w:autoSpaceDE w:val="0"/>
              <w:autoSpaceDN w:val="0"/>
              <w:adjustRightInd w:val="0"/>
              <w:spacing w:before="0" w:after="0" w:line="240" w:lineRule="auto"/>
              <w:jc w:val="center"/>
              <w:rPr>
                <w:rFonts w:ascii="Arial" w:hAnsi="Arial" w:cs="Arial"/>
                <w:sz w:val="16"/>
                <w:szCs w:val="16"/>
              </w:rPr>
            </w:pPr>
            <w:r w:rsidRPr="00323A3A">
              <w:rPr>
                <w:rFonts w:ascii="Arial" w:hAnsi="Arial" w:cs="Arial"/>
                <w:sz w:val="16"/>
                <w:szCs w:val="16"/>
              </w:rPr>
              <w:t>under</w:t>
            </w:r>
          </w:p>
          <w:p w14:paraId="7CFA6F0E" w14:textId="77777777" w:rsidR="00345988" w:rsidRDefault="00345988" w:rsidP="00345988">
            <w:pPr>
              <w:widowControl w:val="0"/>
              <w:autoSpaceDE w:val="0"/>
              <w:autoSpaceDN w:val="0"/>
              <w:adjustRightInd w:val="0"/>
              <w:spacing w:before="0" w:after="0" w:line="240" w:lineRule="auto"/>
              <w:jc w:val="center"/>
              <w:rPr>
                <w:rFonts w:ascii="Arial" w:hAnsi="Arial" w:cs="Arial"/>
                <w:sz w:val="16"/>
                <w:szCs w:val="16"/>
              </w:rPr>
            </w:pPr>
            <w:r w:rsidRPr="00323A3A">
              <w:rPr>
                <w:rFonts w:ascii="Arial" w:hAnsi="Arial" w:cs="Arial"/>
                <w:sz w:val="16"/>
                <w:szCs w:val="16"/>
              </w:rPr>
              <w:t>ORC §4511.197</w:t>
            </w:r>
          </w:p>
          <w:p w14:paraId="320850B0" w14:textId="319ECFFB" w:rsidR="00A55FA7" w:rsidRPr="00323A3A" w:rsidRDefault="00A55FA7">
            <w:pPr>
              <w:widowControl w:val="0"/>
              <w:autoSpaceDE w:val="0"/>
              <w:autoSpaceDN w:val="0"/>
              <w:adjustRightInd w:val="0"/>
              <w:jc w:val="center"/>
              <w:rPr>
                <w:rFonts w:ascii="Arial" w:hAnsi="Arial" w:cs="Arial"/>
                <w:sz w:val="16"/>
                <w:szCs w:val="16"/>
              </w:rPr>
            </w:pPr>
          </w:p>
        </w:tc>
      </w:tr>
      <w:tr w:rsidR="008925B0" w14:paraId="12D526DD" w14:textId="77777777">
        <w:trPr>
          <w:trHeight w:val="570"/>
          <w:jc w:val="center"/>
        </w:trPr>
        <w:tc>
          <w:tcPr>
            <w:tcW w:w="1674" w:type="dxa"/>
            <w:tcBorders>
              <w:top w:val="single" w:sz="6" w:space="0" w:color="auto"/>
              <w:left w:val="single" w:sz="6" w:space="0" w:color="auto"/>
              <w:bottom w:val="single" w:sz="6" w:space="0" w:color="auto"/>
              <w:right w:val="single" w:sz="6" w:space="0" w:color="auto"/>
            </w:tcBorders>
            <w:vAlign w:val="center"/>
          </w:tcPr>
          <w:p w14:paraId="61EAFD57" w14:textId="77777777" w:rsidR="008925B0" w:rsidRPr="00323A3A" w:rsidRDefault="008925B0" w:rsidP="00BC24D7">
            <w:pPr>
              <w:widowControl w:val="0"/>
              <w:autoSpaceDE w:val="0"/>
              <w:autoSpaceDN w:val="0"/>
              <w:adjustRightInd w:val="0"/>
              <w:spacing w:before="0" w:after="0"/>
              <w:jc w:val="center"/>
              <w:rPr>
                <w:rFonts w:ascii="Arial" w:hAnsi="Arial" w:cs="Arial"/>
                <w:b/>
                <w:sz w:val="16"/>
                <w:szCs w:val="16"/>
              </w:rPr>
            </w:pPr>
            <w:r w:rsidRPr="00323A3A">
              <w:rPr>
                <w:rFonts w:ascii="Arial" w:hAnsi="Arial" w:cs="Arial"/>
                <w:b/>
                <w:sz w:val="16"/>
                <w:szCs w:val="16"/>
              </w:rPr>
              <w:t>One</w:t>
            </w:r>
          </w:p>
        </w:tc>
        <w:tc>
          <w:tcPr>
            <w:tcW w:w="1551" w:type="dxa"/>
            <w:vMerge/>
            <w:tcBorders>
              <w:top w:val="single" w:sz="6" w:space="0" w:color="auto"/>
              <w:left w:val="single" w:sz="6" w:space="0" w:color="auto"/>
              <w:bottom w:val="single" w:sz="6" w:space="0" w:color="auto"/>
              <w:right w:val="single" w:sz="6" w:space="0" w:color="auto"/>
            </w:tcBorders>
            <w:vAlign w:val="center"/>
          </w:tcPr>
          <w:p w14:paraId="0F05DF68" w14:textId="77777777" w:rsidR="008925B0" w:rsidRPr="00323A3A" w:rsidRDefault="008925B0" w:rsidP="00BC24D7">
            <w:pPr>
              <w:widowControl w:val="0"/>
              <w:autoSpaceDE w:val="0"/>
              <w:autoSpaceDN w:val="0"/>
              <w:adjustRightInd w:val="0"/>
              <w:spacing w:before="0" w:after="0"/>
              <w:jc w:val="center"/>
              <w:rPr>
                <w:rFonts w:ascii="Arial" w:hAnsi="Arial" w:cs="Arial"/>
                <w:sz w:val="16"/>
                <w:szCs w:val="16"/>
              </w:rPr>
            </w:pPr>
          </w:p>
        </w:tc>
        <w:tc>
          <w:tcPr>
            <w:tcW w:w="1472" w:type="dxa"/>
            <w:tcBorders>
              <w:top w:val="single" w:sz="6" w:space="0" w:color="auto"/>
              <w:left w:val="single" w:sz="6" w:space="0" w:color="auto"/>
              <w:bottom w:val="single" w:sz="6" w:space="0" w:color="auto"/>
              <w:right w:val="single" w:sz="6" w:space="0" w:color="auto"/>
            </w:tcBorders>
            <w:vAlign w:val="center"/>
          </w:tcPr>
          <w:p w14:paraId="6F58425D" w14:textId="77777777" w:rsidR="008925B0" w:rsidRPr="00323A3A" w:rsidRDefault="008925B0" w:rsidP="00BC24D7">
            <w:pPr>
              <w:widowControl w:val="0"/>
              <w:autoSpaceDE w:val="0"/>
              <w:autoSpaceDN w:val="0"/>
              <w:adjustRightInd w:val="0"/>
              <w:spacing w:before="0" w:after="0"/>
              <w:jc w:val="center"/>
              <w:rPr>
                <w:rFonts w:ascii="Arial" w:hAnsi="Arial" w:cs="Arial"/>
                <w:sz w:val="16"/>
                <w:szCs w:val="16"/>
              </w:rPr>
            </w:pPr>
            <w:r w:rsidRPr="00323A3A">
              <w:rPr>
                <w:rFonts w:ascii="Arial" w:hAnsi="Arial" w:cs="Arial"/>
                <w:sz w:val="16"/>
                <w:szCs w:val="16"/>
              </w:rPr>
              <w:t>Class C</w:t>
            </w:r>
          </w:p>
          <w:p w14:paraId="27F6E2B9" w14:textId="77777777" w:rsidR="008925B0" w:rsidRPr="00323A3A" w:rsidRDefault="008925B0" w:rsidP="00BC24D7">
            <w:pPr>
              <w:widowControl w:val="0"/>
              <w:autoSpaceDE w:val="0"/>
              <w:autoSpaceDN w:val="0"/>
              <w:adjustRightInd w:val="0"/>
              <w:spacing w:before="0" w:after="0"/>
              <w:jc w:val="center"/>
              <w:rPr>
                <w:rFonts w:ascii="Arial" w:hAnsi="Arial" w:cs="Arial"/>
                <w:sz w:val="16"/>
                <w:szCs w:val="16"/>
              </w:rPr>
            </w:pPr>
            <w:r w:rsidRPr="00323A3A">
              <w:rPr>
                <w:rFonts w:ascii="Arial" w:hAnsi="Arial" w:cs="Arial"/>
                <w:sz w:val="16"/>
                <w:szCs w:val="16"/>
              </w:rPr>
              <w:t>1 year</w:t>
            </w:r>
          </w:p>
        </w:tc>
        <w:tc>
          <w:tcPr>
            <w:tcW w:w="2124" w:type="dxa"/>
            <w:tcBorders>
              <w:top w:val="single" w:sz="6" w:space="0" w:color="auto"/>
              <w:left w:val="single" w:sz="6" w:space="0" w:color="auto"/>
              <w:bottom w:val="single" w:sz="6" w:space="0" w:color="auto"/>
              <w:right w:val="single" w:sz="6" w:space="0" w:color="auto"/>
            </w:tcBorders>
            <w:vAlign w:val="center"/>
          </w:tcPr>
          <w:p w14:paraId="45648D47" w14:textId="77777777" w:rsidR="008925B0" w:rsidRPr="00323A3A" w:rsidRDefault="008925B0" w:rsidP="00BC24D7">
            <w:pPr>
              <w:widowControl w:val="0"/>
              <w:autoSpaceDE w:val="0"/>
              <w:autoSpaceDN w:val="0"/>
              <w:adjustRightInd w:val="0"/>
              <w:spacing w:before="0" w:after="0"/>
              <w:jc w:val="center"/>
              <w:rPr>
                <w:rFonts w:ascii="Arial" w:hAnsi="Arial" w:cs="Arial"/>
                <w:sz w:val="16"/>
                <w:szCs w:val="16"/>
              </w:rPr>
            </w:pPr>
            <w:r w:rsidRPr="00323A3A">
              <w:rPr>
                <w:rFonts w:ascii="Arial" w:hAnsi="Arial" w:cs="Arial"/>
                <w:sz w:val="16"/>
                <w:szCs w:val="16"/>
              </w:rPr>
              <w:t>Yes</w:t>
            </w:r>
          </w:p>
          <w:p w14:paraId="3D8CADDE" w14:textId="77777777" w:rsidR="008925B0" w:rsidRPr="00323A3A" w:rsidRDefault="008925B0" w:rsidP="00BC24D7">
            <w:pPr>
              <w:widowControl w:val="0"/>
              <w:autoSpaceDE w:val="0"/>
              <w:autoSpaceDN w:val="0"/>
              <w:adjustRightInd w:val="0"/>
              <w:spacing w:before="0" w:after="0"/>
              <w:jc w:val="center"/>
              <w:rPr>
                <w:rFonts w:ascii="Arial" w:hAnsi="Arial" w:cs="Arial"/>
                <w:sz w:val="16"/>
                <w:szCs w:val="16"/>
              </w:rPr>
            </w:pPr>
            <w:r w:rsidRPr="00323A3A">
              <w:rPr>
                <w:rFonts w:ascii="Arial" w:hAnsi="Arial" w:cs="Arial"/>
                <w:sz w:val="16"/>
                <w:szCs w:val="16"/>
              </w:rPr>
              <w:t xml:space="preserve">After 45 days </w:t>
            </w:r>
          </w:p>
        </w:tc>
        <w:tc>
          <w:tcPr>
            <w:tcW w:w="1646" w:type="dxa"/>
            <w:vMerge/>
            <w:tcBorders>
              <w:top w:val="single" w:sz="6" w:space="0" w:color="auto"/>
              <w:left w:val="single" w:sz="6" w:space="0" w:color="auto"/>
              <w:bottom w:val="single" w:sz="6" w:space="0" w:color="auto"/>
              <w:right w:val="single" w:sz="6" w:space="0" w:color="auto"/>
            </w:tcBorders>
          </w:tcPr>
          <w:p w14:paraId="58F6E5A7" w14:textId="77777777" w:rsidR="008925B0" w:rsidRDefault="008925B0">
            <w:pPr>
              <w:widowControl w:val="0"/>
              <w:autoSpaceDE w:val="0"/>
              <w:autoSpaceDN w:val="0"/>
              <w:adjustRightInd w:val="0"/>
              <w:jc w:val="center"/>
              <w:rPr>
                <w:rFonts w:ascii="Arial" w:hAnsi="Arial" w:cs="Arial"/>
              </w:rPr>
            </w:pPr>
          </w:p>
        </w:tc>
      </w:tr>
      <w:tr w:rsidR="008925B0" w14:paraId="006E4B91" w14:textId="77777777">
        <w:trPr>
          <w:trHeight w:val="570"/>
          <w:jc w:val="center"/>
        </w:trPr>
        <w:tc>
          <w:tcPr>
            <w:tcW w:w="1674" w:type="dxa"/>
            <w:tcBorders>
              <w:top w:val="single" w:sz="6" w:space="0" w:color="auto"/>
              <w:left w:val="single" w:sz="6" w:space="0" w:color="auto"/>
              <w:bottom w:val="single" w:sz="6" w:space="0" w:color="auto"/>
              <w:right w:val="single" w:sz="6" w:space="0" w:color="auto"/>
            </w:tcBorders>
            <w:vAlign w:val="center"/>
          </w:tcPr>
          <w:p w14:paraId="1640B50B" w14:textId="77777777" w:rsidR="008925B0" w:rsidRPr="00323A3A" w:rsidRDefault="008925B0" w:rsidP="00BC24D7">
            <w:pPr>
              <w:widowControl w:val="0"/>
              <w:autoSpaceDE w:val="0"/>
              <w:autoSpaceDN w:val="0"/>
              <w:adjustRightInd w:val="0"/>
              <w:spacing w:before="0" w:after="0"/>
              <w:jc w:val="center"/>
              <w:rPr>
                <w:rFonts w:ascii="Arial" w:hAnsi="Arial" w:cs="Arial"/>
                <w:b/>
                <w:sz w:val="16"/>
                <w:szCs w:val="16"/>
              </w:rPr>
            </w:pPr>
            <w:r w:rsidRPr="00323A3A">
              <w:rPr>
                <w:rFonts w:ascii="Arial" w:hAnsi="Arial" w:cs="Arial"/>
                <w:b/>
                <w:sz w:val="16"/>
                <w:szCs w:val="16"/>
              </w:rPr>
              <w:t>Two</w:t>
            </w:r>
          </w:p>
        </w:tc>
        <w:tc>
          <w:tcPr>
            <w:tcW w:w="1551" w:type="dxa"/>
            <w:vMerge/>
            <w:tcBorders>
              <w:top w:val="single" w:sz="6" w:space="0" w:color="auto"/>
              <w:left w:val="single" w:sz="6" w:space="0" w:color="auto"/>
              <w:bottom w:val="single" w:sz="6" w:space="0" w:color="auto"/>
              <w:right w:val="single" w:sz="6" w:space="0" w:color="auto"/>
            </w:tcBorders>
            <w:vAlign w:val="center"/>
          </w:tcPr>
          <w:p w14:paraId="4B6E28C8" w14:textId="77777777" w:rsidR="008925B0" w:rsidRPr="00323A3A" w:rsidRDefault="008925B0" w:rsidP="00BC24D7">
            <w:pPr>
              <w:widowControl w:val="0"/>
              <w:autoSpaceDE w:val="0"/>
              <w:autoSpaceDN w:val="0"/>
              <w:adjustRightInd w:val="0"/>
              <w:spacing w:before="0" w:after="0"/>
              <w:jc w:val="center"/>
              <w:rPr>
                <w:rFonts w:ascii="Arial" w:hAnsi="Arial" w:cs="Arial"/>
                <w:sz w:val="16"/>
                <w:szCs w:val="16"/>
              </w:rPr>
            </w:pPr>
          </w:p>
        </w:tc>
        <w:tc>
          <w:tcPr>
            <w:tcW w:w="1472" w:type="dxa"/>
            <w:tcBorders>
              <w:top w:val="single" w:sz="6" w:space="0" w:color="auto"/>
              <w:left w:val="single" w:sz="6" w:space="0" w:color="auto"/>
              <w:bottom w:val="single" w:sz="6" w:space="0" w:color="auto"/>
              <w:right w:val="single" w:sz="6" w:space="0" w:color="auto"/>
            </w:tcBorders>
            <w:vAlign w:val="center"/>
          </w:tcPr>
          <w:p w14:paraId="5C1F6CED" w14:textId="77777777" w:rsidR="008925B0" w:rsidRPr="00323A3A" w:rsidRDefault="008925B0" w:rsidP="00BC24D7">
            <w:pPr>
              <w:widowControl w:val="0"/>
              <w:autoSpaceDE w:val="0"/>
              <w:autoSpaceDN w:val="0"/>
              <w:adjustRightInd w:val="0"/>
              <w:spacing w:before="0" w:after="0"/>
              <w:jc w:val="center"/>
              <w:rPr>
                <w:rFonts w:ascii="Arial" w:hAnsi="Arial" w:cs="Arial"/>
                <w:sz w:val="16"/>
                <w:szCs w:val="16"/>
              </w:rPr>
            </w:pPr>
            <w:r w:rsidRPr="00323A3A">
              <w:rPr>
                <w:rFonts w:ascii="Arial" w:hAnsi="Arial" w:cs="Arial"/>
                <w:sz w:val="16"/>
                <w:szCs w:val="16"/>
              </w:rPr>
              <w:t>Class B</w:t>
            </w:r>
          </w:p>
          <w:p w14:paraId="3CA2ABFF" w14:textId="77777777" w:rsidR="008925B0" w:rsidRPr="00323A3A" w:rsidRDefault="008925B0" w:rsidP="00BC24D7">
            <w:pPr>
              <w:widowControl w:val="0"/>
              <w:autoSpaceDE w:val="0"/>
              <w:autoSpaceDN w:val="0"/>
              <w:adjustRightInd w:val="0"/>
              <w:spacing w:before="0" w:after="0"/>
              <w:jc w:val="center"/>
              <w:rPr>
                <w:rFonts w:ascii="Arial" w:hAnsi="Arial" w:cs="Arial"/>
                <w:sz w:val="16"/>
                <w:szCs w:val="16"/>
              </w:rPr>
            </w:pPr>
            <w:r w:rsidRPr="00323A3A">
              <w:rPr>
                <w:rFonts w:ascii="Arial" w:hAnsi="Arial" w:cs="Arial"/>
                <w:sz w:val="16"/>
                <w:szCs w:val="16"/>
              </w:rPr>
              <w:t>2 years</w:t>
            </w:r>
          </w:p>
        </w:tc>
        <w:tc>
          <w:tcPr>
            <w:tcW w:w="2124" w:type="dxa"/>
            <w:tcBorders>
              <w:top w:val="single" w:sz="6" w:space="0" w:color="auto"/>
              <w:left w:val="single" w:sz="6" w:space="0" w:color="auto"/>
              <w:bottom w:val="single" w:sz="6" w:space="0" w:color="auto"/>
              <w:right w:val="single" w:sz="6" w:space="0" w:color="auto"/>
            </w:tcBorders>
            <w:vAlign w:val="center"/>
          </w:tcPr>
          <w:p w14:paraId="47AD1EB1" w14:textId="77777777" w:rsidR="008925B0" w:rsidRPr="00323A3A" w:rsidRDefault="008925B0" w:rsidP="00BC24D7">
            <w:pPr>
              <w:widowControl w:val="0"/>
              <w:autoSpaceDE w:val="0"/>
              <w:autoSpaceDN w:val="0"/>
              <w:adjustRightInd w:val="0"/>
              <w:spacing w:before="0" w:after="0"/>
              <w:jc w:val="center"/>
              <w:rPr>
                <w:rFonts w:ascii="Arial" w:hAnsi="Arial" w:cs="Arial"/>
                <w:sz w:val="16"/>
                <w:szCs w:val="16"/>
              </w:rPr>
            </w:pPr>
            <w:r w:rsidRPr="00323A3A">
              <w:rPr>
                <w:rFonts w:ascii="Arial" w:hAnsi="Arial" w:cs="Arial"/>
                <w:sz w:val="16"/>
                <w:szCs w:val="16"/>
              </w:rPr>
              <w:t>Yes</w:t>
            </w:r>
          </w:p>
          <w:p w14:paraId="577F49F6" w14:textId="77777777" w:rsidR="008925B0" w:rsidRPr="00323A3A" w:rsidRDefault="008925B0" w:rsidP="00BC24D7">
            <w:pPr>
              <w:widowControl w:val="0"/>
              <w:autoSpaceDE w:val="0"/>
              <w:autoSpaceDN w:val="0"/>
              <w:adjustRightInd w:val="0"/>
              <w:spacing w:before="0" w:after="0"/>
              <w:jc w:val="center"/>
              <w:rPr>
                <w:rFonts w:ascii="Arial" w:hAnsi="Arial" w:cs="Arial"/>
                <w:sz w:val="16"/>
                <w:szCs w:val="16"/>
              </w:rPr>
            </w:pPr>
            <w:r w:rsidRPr="00323A3A">
              <w:rPr>
                <w:rFonts w:ascii="Arial" w:hAnsi="Arial" w:cs="Arial"/>
                <w:sz w:val="16"/>
                <w:szCs w:val="16"/>
              </w:rPr>
              <w:t xml:space="preserve">After 180 days </w:t>
            </w:r>
          </w:p>
        </w:tc>
        <w:tc>
          <w:tcPr>
            <w:tcW w:w="1646" w:type="dxa"/>
            <w:vMerge/>
            <w:tcBorders>
              <w:top w:val="single" w:sz="6" w:space="0" w:color="auto"/>
              <w:left w:val="single" w:sz="6" w:space="0" w:color="auto"/>
              <w:bottom w:val="single" w:sz="6" w:space="0" w:color="auto"/>
              <w:right w:val="single" w:sz="6" w:space="0" w:color="auto"/>
            </w:tcBorders>
          </w:tcPr>
          <w:p w14:paraId="49453E27" w14:textId="77777777" w:rsidR="008925B0" w:rsidRDefault="008925B0">
            <w:pPr>
              <w:widowControl w:val="0"/>
              <w:autoSpaceDE w:val="0"/>
              <w:autoSpaceDN w:val="0"/>
              <w:adjustRightInd w:val="0"/>
              <w:jc w:val="center"/>
              <w:rPr>
                <w:rFonts w:ascii="Arial" w:hAnsi="Arial" w:cs="Arial"/>
              </w:rPr>
            </w:pPr>
          </w:p>
        </w:tc>
      </w:tr>
      <w:tr w:rsidR="008925B0" w14:paraId="2CA780BD" w14:textId="77777777">
        <w:trPr>
          <w:trHeight w:val="570"/>
          <w:jc w:val="center"/>
        </w:trPr>
        <w:tc>
          <w:tcPr>
            <w:tcW w:w="1674" w:type="dxa"/>
            <w:tcBorders>
              <w:top w:val="single" w:sz="6" w:space="0" w:color="auto"/>
              <w:left w:val="single" w:sz="6" w:space="0" w:color="auto"/>
              <w:bottom w:val="single" w:sz="6" w:space="0" w:color="auto"/>
              <w:right w:val="single" w:sz="6" w:space="0" w:color="auto"/>
            </w:tcBorders>
            <w:vAlign w:val="center"/>
          </w:tcPr>
          <w:p w14:paraId="2255B4A6" w14:textId="77777777" w:rsidR="008925B0" w:rsidRPr="00323A3A" w:rsidRDefault="008925B0" w:rsidP="00BC24D7">
            <w:pPr>
              <w:widowControl w:val="0"/>
              <w:autoSpaceDE w:val="0"/>
              <w:autoSpaceDN w:val="0"/>
              <w:adjustRightInd w:val="0"/>
              <w:spacing w:before="0" w:after="0"/>
              <w:jc w:val="center"/>
              <w:rPr>
                <w:rFonts w:ascii="Arial" w:hAnsi="Arial" w:cs="Arial"/>
                <w:b/>
                <w:sz w:val="16"/>
                <w:szCs w:val="16"/>
              </w:rPr>
            </w:pPr>
            <w:r w:rsidRPr="00323A3A">
              <w:rPr>
                <w:rFonts w:ascii="Arial" w:hAnsi="Arial" w:cs="Arial"/>
                <w:b/>
                <w:sz w:val="16"/>
                <w:szCs w:val="16"/>
              </w:rPr>
              <w:t>Three or More</w:t>
            </w:r>
          </w:p>
        </w:tc>
        <w:tc>
          <w:tcPr>
            <w:tcW w:w="1551" w:type="dxa"/>
            <w:vMerge/>
            <w:tcBorders>
              <w:top w:val="single" w:sz="6" w:space="0" w:color="auto"/>
              <w:left w:val="single" w:sz="6" w:space="0" w:color="auto"/>
              <w:bottom w:val="single" w:sz="6" w:space="0" w:color="auto"/>
              <w:right w:val="single" w:sz="6" w:space="0" w:color="auto"/>
            </w:tcBorders>
            <w:vAlign w:val="center"/>
          </w:tcPr>
          <w:p w14:paraId="4CFFF5E8" w14:textId="77777777" w:rsidR="008925B0" w:rsidRPr="00323A3A" w:rsidRDefault="008925B0" w:rsidP="00BC24D7">
            <w:pPr>
              <w:widowControl w:val="0"/>
              <w:autoSpaceDE w:val="0"/>
              <w:autoSpaceDN w:val="0"/>
              <w:adjustRightInd w:val="0"/>
              <w:spacing w:before="0" w:after="0"/>
              <w:jc w:val="center"/>
              <w:rPr>
                <w:rFonts w:ascii="Arial" w:hAnsi="Arial" w:cs="Arial"/>
                <w:sz w:val="16"/>
                <w:szCs w:val="16"/>
              </w:rPr>
            </w:pPr>
          </w:p>
        </w:tc>
        <w:tc>
          <w:tcPr>
            <w:tcW w:w="1472" w:type="dxa"/>
            <w:tcBorders>
              <w:top w:val="single" w:sz="6" w:space="0" w:color="auto"/>
              <w:left w:val="single" w:sz="6" w:space="0" w:color="auto"/>
              <w:bottom w:val="single" w:sz="6" w:space="0" w:color="auto"/>
              <w:right w:val="single" w:sz="6" w:space="0" w:color="auto"/>
            </w:tcBorders>
            <w:vAlign w:val="center"/>
          </w:tcPr>
          <w:p w14:paraId="1289B411" w14:textId="77777777" w:rsidR="008925B0" w:rsidRPr="00323A3A" w:rsidRDefault="008925B0" w:rsidP="00BC24D7">
            <w:pPr>
              <w:widowControl w:val="0"/>
              <w:autoSpaceDE w:val="0"/>
              <w:autoSpaceDN w:val="0"/>
              <w:adjustRightInd w:val="0"/>
              <w:spacing w:before="0" w:after="0"/>
              <w:jc w:val="center"/>
              <w:rPr>
                <w:rFonts w:ascii="Arial" w:hAnsi="Arial" w:cs="Arial"/>
                <w:sz w:val="16"/>
                <w:szCs w:val="16"/>
              </w:rPr>
            </w:pPr>
            <w:r w:rsidRPr="00323A3A">
              <w:rPr>
                <w:rFonts w:ascii="Arial" w:hAnsi="Arial" w:cs="Arial"/>
                <w:sz w:val="16"/>
                <w:szCs w:val="16"/>
              </w:rPr>
              <w:t>Class A</w:t>
            </w:r>
          </w:p>
          <w:p w14:paraId="47CDA5D3" w14:textId="77777777" w:rsidR="008925B0" w:rsidRPr="00323A3A" w:rsidRDefault="008925B0" w:rsidP="00BC24D7">
            <w:pPr>
              <w:widowControl w:val="0"/>
              <w:autoSpaceDE w:val="0"/>
              <w:autoSpaceDN w:val="0"/>
              <w:adjustRightInd w:val="0"/>
              <w:spacing w:before="0" w:after="0"/>
              <w:jc w:val="center"/>
              <w:rPr>
                <w:rFonts w:ascii="Arial" w:hAnsi="Arial" w:cs="Arial"/>
                <w:sz w:val="16"/>
                <w:szCs w:val="16"/>
              </w:rPr>
            </w:pPr>
            <w:r w:rsidRPr="00323A3A">
              <w:rPr>
                <w:rFonts w:ascii="Arial" w:hAnsi="Arial" w:cs="Arial"/>
                <w:sz w:val="16"/>
                <w:szCs w:val="16"/>
              </w:rPr>
              <w:t xml:space="preserve"> 3 years</w:t>
            </w:r>
          </w:p>
        </w:tc>
        <w:tc>
          <w:tcPr>
            <w:tcW w:w="2124" w:type="dxa"/>
            <w:tcBorders>
              <w:top w:val="single" w:sz="6" w:space="0" w:color="auto"/>
              <w:left w:val="single" w:sz="6" w:space="0" w:color="auto"/>
              <w:bottom w:val="single" w:sz="6" w:space="0" w:color="auto"/>
              <w:right w:val="single" w:sz="6" w:space="0" w:color="auto"/>
            </w:tcBorders>
            <w:vAlign w:val="center"/>
          </w:tcPr>
          <w:p w14:paraId="375F6B97" w14:textId="77777777" w:rsidR="008925B0" w:rsidRPr="00323A3A" w:rsidRDefault="008925B0" w:rsidP="00BC24D7">
            <w:pPr>
              <w:widowControl w:val="0"/>
              <w:autoSpaceDE w:val="0"/>
              <w:autoSpaceDN w:val="0"/>
              <w:adjustRightInd w:val="0"/>
              <w:spacing w:before="0" w:after="0"/>
              <w:jc w:val="center"/>
              <w:rPr>
                <w:rFonts w:ascii="Arial" w:hAnsi="Arial" w:cs="Arial"/>
                <w:sz w:val="16"/>
                <w:szCs w:val="16"/>
              </w:rPr>
            </w:pPr>
            <w:r w:rsidRPr="00323A3A">
              <w:rPr>
                <w:rFonts w:ascii="Arial" w:hAnsi="Arial" w:cs="Arial"/>
                <w:sz w:val="16"/>
                <w:szCs w:val="16"/>
              </w:rPr>
              <w:t xml:space="preserve">None </w:t>
            </w:r>
          </w:p>
          <w:p w14:paraId="62AF54D3" w14:textId="77777777" w:rsidR="008925B0" w:rsidRPr="00323A3A" w:rsidRDefault="008925B0" w:rsidP="00BC24D7">
            <w:pPr>
              <w:widowControl w:val="0"/>
              <w:autoSpaceDE w:val="0"/>
              <w:autoSpaceDN w:val="0"/>
              <w:adjustRightInd w:val="0"/>
              <w:spacing w:before="0" w:after="0"/>
              <w:jc w:val="center"/>
              <w:rPr>
                <w:rFonts w:ascii="Arial" w:hAnsi="Arial" w:cs="Arial"/>
                <w:sz w:val="16"/>
                <w:szCs w:val="16"/>
              </w:rPr>
            </w:pPr>
            <w:r w:rsidRPr="00323A3A">
              <w:rPr>
                <w:rFonts w:ascii="Arial" w:hAnsi="Arial" w:cs="Arial"/>
                <w:sz w:val="16"/>
                <w:szCs w:val="16"/>
              </w:rPr>
              <w:t>§4510.13(A)(5)(g)</w:t>
            </w:r>
          </w:p>
        </w:tc>
        <w:tc>
          <w:tcPr>
            <w:tcW w:w="1646" w:type="dxa"/>
            <w:vMerge/>
            <w:tcBorders>
              <w:top w:val="single" w:sz="6" w:space="0" w:color="auto"/>
              <w:left w:val="single" w:sz="6" w:space="0" w:color="auto"/>
              <w:bottom w:val="single" w:sz="6" w:space="0" w:color="auto"/>
              <w:right w:val="single" w:sz="6" w:space="0" w:color="auto"/>
            </w:tcBorders>
          </w:tcPr>
          <w:p w14:paraId="7B55FBBD" w14:textId="77777777" w:rsidR="008925B0" w:rsidRDefault="008925B0">
            <w:pPr>
              <w:widowControl w:val="0"/>
              <w:autoSpaceDE w:val="0"/>
              <w:autoSpaceDN w:val="0"/>
              <w:adjustRightInd w:val="0"/>
              <w:jc w:val="center"/>
              <w:rPr>
                <w:rFonts w:ascii="Arial" w:hAnsi="Arial" w:cs="Arial"/>
              </w:rPr>
            </w:pPr>
          </w:p>
        </w:tc>
      </w:tr>
    </w:tbl>
    <w:p w14:paraId="3102AEE6" w14:textId="77777777" w:rsidR="008925B0" w:rsidRDefault="008925B0" w:rsidP="0058760D">
      <w:pPr>
        <w:pStyle w:val="Heading4"/>
      </w:pPr>
      <w:bookmarkStart w:id="53" w:name="_Toc336151309"/>
      <w:r>
        <w:lastRenderedPageBreak/>
        <w:t>Administrative License Suspension Termination</w:t>
      </w:r>
      <w:bookmarkEnd w:id="53"/>
    </w:p>
    <w:p w14:paraId="4EFC7808" w14:textId="51DEC89E" w:rsidR="008925B0" w:rsidRDefault="008925B0" w:rsidP="00F0231D">
      <w:pPr>
        <w:widowControl w:val="0"/>
        <w:autoSpaceDE w:val="0"/>
        <w:autoSpaceDN w:val="0"/>
        <w:adjustRightInd w:val="0"/>
        <w:rPr>
          <w:rFonts w:ascii="Arial" w:hAnsi="Arial" w:cs="Arial"/>
        </w:rPr>
      </w:pPr>
      <w:r>
        <w:rPr>
          <w:rFonts w:ascii="Arial" w:hAnsi="Arial" w:cs="Arial"/>
          <w:b/>
          <w:bCs/>
        </w:rPr>
        <w:t>Refusal Suspension:</w:t>
      </w:r>
      <w:r>
        <w:rPr>
          <w:rFonts w:ascii="Arial" w:hAnsi="Arial" w:cs="Arial"/>
        </w:rPr>
        <w:t xml:space="preserve"> The refusal suspension terminates upon a guilty or no contest plea resulting in a conviction for OVI or OVUAC. A finding of not guilty does not result in a termination of the refusal suspension. ORC §4511.191(D)(1)</w:t>
      </w:r>
      <w:r w:rsidR="00FF598A">
        <w:rPr>
          <w:rFonts w:ascii="Arial" w:hAnsi="Arial" w:cs="Arial"/>
        </w:rPr>
        <w:t>.</w:t>
      </w:r>
      <w:r>
        <w:rPr>
          <w:rFonts w:ascii="Arial" w:hAnsi="Arial" w:cs="Arial"/>
        </w:rPr>
        <w:t xml:space="preserve"> Thus, a refusal suspension will continue beyond the termination of the underlying OVI case if the driver is found not guilty of the OVI offense. </w:t>
      </w:r>
    </w:p>
    <w:p w14:paraId="4695B9E0" w14:textId="1DBCDE1B" w:rsidR="004B1D4F" w:rsidRDefault="008925B0" w:rsidP="00F0231D">
      <w:pPr>
        <w:widowControl w:val="0"/>
        <w:autoSpaceDE w:val="0"/>
        <w:autoSpaceDN w:val="0"/>
        <w:adjustRightInd w:val="0"/>
        <w:rPr>
          <w:rFonts w:ascii="Arial" w:hAnsi="Arial" w:cs="Arial"/>
        </w:rPr>
      </w:pPr>
      <w:r>
        <w:rPr>
          <w:rFonts w:ascii="Arial" w:hAnsi="Arial" w:cs="Arial"/>
          <w:b/>
          <w:bCs/>
        </w:rPr>
        <w:t>Failed Test Suspension:</w:t>
      </w:r>
      <w:r>
        <w:rPr>
          <w:rFonts w:ascii="Arial" w:hAnsi="Arial" w:cs="Arial"/>
        </w:rPr>
        <w:t xml:space="preserve"> The failed test suspension terminates upon a guilty or no contest plea resulting in a conviction for OVI or OVUAC and a finding of not guilty. ORC §4511.197(D) Thus, even if the driver fails the test, the suspension terminates with the conviction for or dismissal of the OVI charge.</w:t>
      </w:r>
    </w:p>
    <w:p w14:paraId="71A17CE2" w14:textId="34249E3E" w:rsidR="003F63B5" w:rsidRDefault="003F63B5" w:rsidP="00F0231D">
      <w:pPr>
        <w:widowControl w:val="0"/>
        <w:autoSpaceDE w:val="0"/>
        <w:autoSpaceDN w:val="0"/>
        <w:adjustRightInd w:val="0"/>
        <w:rPr>
          <w:rFonts w:ascii="Arial" w:hAnsi="Arial" w:cs="Arial"/>
          <w:b/>
          <w:bCs/>
        </w:rPr>
      </w:pPr>
      <w:r>
        <w:rPr>
          <w:rFonts w:ascii="Arial" w:hAnsi="Arial" w:cs="Arial"/>
        </w:rPr>
        <w:t xml:space="preserve">The court may terminate the administrative license suspension as part of a plea agreement with the prosecutor and the driver will not be required to pay the reinstatement fee.  OBMV Form 2261 may be submitted by the court to the OBMV for this </w:t>
      </w:r>
      <w:r w:rsidR="00DE07C0">
        <w:rPr>
          <w:rFonts w:ascii="Arial" w:hAnsi="Arial" w:cs="Arial"/>
        </w:rPr>
        <w:t>purpose.</w:t>
      </w:r>
    </w:p>
    <w:p w14:paraId="7908A096" w14:textId="77777777" w:rsidR="008925B0" w:rsidRPr="00F0231D" w:rsidRDefault="008925B0" w:rsidP="0058760D">
      <w:pPr>
        <w:pStyle w:val="Heading4"/>
      </w:pPr>
      <w:bookmarkStart w:id="54" w:name="_Toc336151310"/>
      <w:r w:rsidRPr="00F0231D">
        <w:t>Reinstatement Requirements</w:t>
      </w:r>
      <w:bookmarkEnd w:id="54"/>
    </w:p>
    <w:p w14:paraId="5B058F01" w14:textId="2C379903" w:rsidR="008925B0" w:rsidRDefault="008925B0" w:rsidP="000C704D">
      <w:pPr>
        <w:widowControl w:val="0"/>
        <w:numPr>
          <w:ilvl w:val="0"/>
          <w:numId w:val="51"/>
        </w:numPr>
        <w:tabs>
          <w:tab w:val="left" w:pos="360"/>
        </w:tabs>
        <w:autoSpaceDE w:val="0"/>
        <w:autoSpaceDN w:val="0"/>
        <w:adjustRightInd w:val="0"/>
        <w:rPr>
          <w:rFonts w:ascii="Arial" w:hAnsi="Arial" w:cs="Arial"/>
        </w:rPr>
      </w:pPr>
      <w:r>
        <w:rPr>
          <w:rFonts w:ascii="Arial" w:hAnsi="Arial" w:cs="Arial"/>
        </w:rPr>
        <w:t xml:space="preserve">Show proof of financial responsibility to </w:t>
      </w:r>
      <w:r w:rsidR="00DE07C0">
        <w:rPr>
          <w:rFonts w:ascii="Arial" w:hAnsi="Arial" w:cs="Arial"/>
        </w:rPr>
        <w:t>OBMV.</w:t>
      </w:r>
    </w:p>
    <w:p w14:paraId="7F4C0495" w14:textId="14DFF916" w:rsidR="008925B0" w:rsidRDefault="008925B0" w:rsidP="000C704D">
      <w:pPr>
        <w:widowControl w:val="0"/>
        <w:numPr>
          <w:ilvl w:val="0"/>
          <w:numId w:val="51"/>
        </w:numPr>
        <w:tabs>
          <w:tab w:val="left" w:pos="360"/>
        </w:tabs>
        <w:autoSpaceDE w:val="0"/>
        <w:autoSpaceDN w:val="0"/>
        <w:adjustRightInd w:val="0"/>
        <w:rPr>
          <w:rFonts w:ascii="Arial" w:hAnsi="Arial" w:cs="Arial"/>
        </w:rPr>
      </w:pPr>
      <w:r>
        <w:rPr>
          <w:rFonts w:ascii="Arial" w:hAnsi="Arial" w:cs="Arial"/>
        </w:rPr>
        <w:t xml:space="preserve">Serve the period of </w:t>
      </w:r>
      <w:r w:rsidR="00DE07C0">
        <w:rPr>
          <w:rFonts w:ascii="Arial" w:hAnsi="Arial" w:cs="Arial"/>
        </w:rPr>
        <w:t>suspension.</w:t>
      </w:r>
    </w:p>
    <w:p w14:paraId="2258C590" w14:textId="5B9E90AD" w:rsidR="008925B0" w:rsidRDefault="008925B0" w:rsidP="000C704D">
      <w:pPr>
        <w:widowControl w:val="0"/>
        <w:numPr>
          <w:ilvl w:val="0"/>
          <w:numId w:val="51"/>
        </w:numPr>
        <w:tabs>
          <w:tab w:val="left" w:pos="360"/>
        </w:tabs>
        <w:autoSpaceDE w:val="0"/>
        <w:autoSpaceDN w:val="0"/>
        <w:adjustRightInd w:val="0"/>
        <w:rPr>
          <w:rFonts w:ascii="Arial" w:hAnsi="Arial" w:cs="Arial"/>
        </w:rPr>
      </w:pPr>
      <w:r>
        <w:rPr>
          <w:rFonts w:ascii="Arial" w:hAnsi="Arial" w:cs="Arial"/>
        </w:rPr>
        <w:t xml:space="preserve">Pay the $475.00 Reinstatement fee.  If the driver is convicted of the OVI offense, the driver pays only </w:t>
      </w:r>
      <w:r>
        <w:rPr>
          <w:rFonts w:ascii="Arial" w:hAnsi="Arial" w:cs="Arial"/>
          <w:u w:val="single"/>
        </w:rPr>
        <w:t>one</w:t>
      </w:r>
      <w:r>
        <w:rPr>
          <w:rFonts w:ascii="Arial" w:hAnsi="Arial" w:cs="Arial"/>
        </w:rPr>
        <w:t xml:space="preserve"> reinstatement fee for both the Administrative License Suspension and the OVI suspension.  ORC §4511.191(F)(3)</w:t>
      </w:r>
    </w:p>
    <w:p w14:paraId="429FDB7C" w14:textId="77777777" w:rsidR="008925B0" w:rsidRPr="00F0231D" w:rsidRDefault="008925B0" w:rsidP="0058760D">
      <w:pPr>
        <w:pStyle w:val="Heading4"/>
      </w:pPr>
      <w:bookmarkStart w:id="55" w:name="_Toc336151311"/>
      <w:r w:rsidRPr="00F0231D">
        <w:t>Appeal Process</w:t>
      </w:r>
      <w:bookmarkEnd w:id="55"/>
    </w:p>
    <w:p w14:paraId="09B40A67" w14:textId="4248D5EF" w:rsidR="008925B0" w:rsidRDefault="008925B0" w:rsidP="000C704D">
      <w:pPr>
        <w:widowControl w:val="0"/>
        <w:numPr>
          <w:ilvl w:val="0"/>
          <w:numId w:val="52"/>
        </w:numPr>
        <w:tabs>
          <w:tab w:val="left" w:pos="720"/>
        </w:tabs>
        <w:autoSpaceDE w:val="0"/>
        <w:autoSpaceDN w:val="0"/>
        <w:adjustRightInd w:val="0"/>
        <w:rPr>
          <w:rFonts w:ascii="Arial" w:hAnsi="Arial" w:cs="Arial"/>
          <w:color w:val="000000"/>
        </w:rPr>
      </w:pPr>
      <w:r>
        <w:rPr>
          <w:rFonts w:ascii="Arial" w:hAnsi="Arial" w:cs="Arial"/>
          <w:color w:val="000000"/>
        </w:rPr>
        <w:t xml:space="preserve">The driver </w:t>
      </w:r>
      <w:r>
        <w:rPr>
          <w:rFonts w:ascii="Arial" w:hAnsi="Arial" w:cs="Arial"/>
          <w:color w:val="000000"/>
          <w:u w:val="single"/>
        </w:rPr>
        <w:t>may</w:t>
      </w:r>
      <w:r>
        <w:rPr>
          <w:rFonts w:ascii="Arial" w:hAnsi="Arial" w:cs="Arial"/>
          <w:color w:val="000000"/>
        </w:rPr>
        <w:t xml:space="preserve"> appeal the suspension at the initial court appearance which is held within 5 days of the arrest or issuance of the </w:t>
      </w:r>
      <w:r w:rsidR="00DE07C0">
        <w:rPr>
          <w:rFonts w:ascii="Arial" w:hAnsi="Arial" w:cs="Arial"/>
          <w:color w:val="000000"/>
        </w:rPr>
        <w:t>citation,</w:t>
      </w:r>
      <w:r>
        <w:rPr>
          <w:rFonts w:ascii="Arial" w:hAnsi="Arial" w:cs="Arial"/>
          <w:color w:val="000000"/>
        </w:rPr>
        <w:t xml:space="preserve"> but the appeal must be made within 30 days after the initial appearance. ORC §4511.197</w:t>
      </w:r>
    </w:p>
    <w:p w14:paraId="5AFFC98A" w14:textId="531845CD" w:rsidR="008925B0" w:rsidRDefault="008925B0" w:rsidP="000C704D">
      <w:pPr>
        <w:widowControl w:val="0"/>
        <w:numPr>
          <w:ilvl w:val="0"/>
          <w:numId w:val="52"/>
        </w:numPr>
        <w:tabs>
          <w:tab w:val="left" w:pos="720"/>
        </w:tabs>
        <w:autoSpaceDE w:val="0"/>
        <w:autoSpaceDN w:val="0"/>
        <w:adjustRightInd w:val="0"/>
        <w:rPr>
          <w:rFonts w:ascii="Arial" w:hAnsi="Arial" w:cs="Arial"/>
          <w:color w:val="000000"/>
        </w:rPr>
      </w:pPr>
      <w:r>
        <w:rPr>
          <w:rFonts w:ascii="Arial" w:hAnsi="Arial" w:cs="Arial"/>
          <w:color w:val="000000"/>
        </w:rPr>
        <w:t>The suspension is not automatically stayed during the appeal without a court ordering staying the suspension.</w:t>
      </w:r>
      <w:r w:rsidR="00E05D6D">
        <w:rPr>
          <w:rFonts w:ascii="Arial" w:hAnsi="Arial" w:cs="Arial"/>
          <w:color w:val="000000"/>
        </w:rPr>
        <w:t xml:space="preserve"> The court has the authority to </w:t>
      </w:r>
      <w:proofErr w:type="gramStart"/>
      <w:r w:rsidR="00E05D6D">
        <w:rPr>
          <w:rFonts w:ascii="Arial" w:hAnsi="Arial" w:cs="Arial"/>
          <w:color w:val="000000"/>
        </w:rPr>
        <w:t>stay</w:t>
      </w:r>
      <w:proofErr w:type="gramEnd"/>
      <w:r w:rsidR="00E05D6D">
        <w:rPr>
          <w:rFonts w:ascii="Arial" w:hAnsi="Arial" w:cs="Arial"/>
          <w:color w:val="000000"/>
        </w:rPr>
        <w:t xml:space="preserve"> the suspension. </w:t>
      </w:r>
      <w:r w:rsidR="00E05D6D" w:rsidRPr="00E05D6D">
        <w:rPr>
          <w:rFonts w:ascii="Arial" w:hAnsi="Arial" w:cs="Arial"/>
          <w:i/>
          <w:color w:val="000000"/>
        </w:rPr>
        <w:t xml:space="preserve">State v. </w:t>
      </w:r>
      <w:proofErr w:type="spellStart"/>
      <w:r w:rsidR="00E05D6D" w:rsidRPr="00E05D6D">
        <w:rPr>
          <w:rFonts w:ascii="Arial" w:hAnsi="Arial" w:cs="Arial"/>
          <w:i/>
          <w:color w:val="000000"/>
        </w:rPr>
        <w:t>Hochhausler</w:t>
      </w:r>
      <w:proofErr w:type="spellEnd"/>
      <w:r w:rsidR="00E05D6D">
        <w:rPr>
          <w:rFonts w:ascii="Arial" w:hAnsi="Arial" w:cs="Arial"/>
          <w:color w:val="000000"/>
        </w:rPr>
        <w:t>, 77 Ohio St. 3</w:t>
      </w:r>
      <w:r w:rsidR="00E05D6D" w:rsidRPr="00E05D6D">
        <w:rPr>
          <w:rFonts w:ascii="Arial" w:hAnsi="Arial" w:cs="Arial"/>
          <w:color w:val="000000"/>
          <w:vertAlign w:val="superscript"/>
        </w:rPr>
        <w:t>rd</w:t>
      </w:r>
      <w:r w:rsidR="00E05D6D">
        <w:rPr>
          <w:rFonts w:ascii="Arial" w:hAnsi="Arial" w:cs="Arial"/>
          <w:color w:val="000000"/>
        </w:rPr>
        <w:t xml:space="preserve"> 455 (1996). </w:t>
      </w:r>
    </w:p>
    <w:p w14:paraId="21E38ED9" w14:textId="77777777" w:rsidR="008925B0" w:rsidRDefault="008925B0" w:rsidP="000C704D">
      <w:pPr>
        <w:widowControl w:val="0"/>
        <w:numPr>
          <w:ilvl w:val="0"/>
          <w:numId w:val="52"/>
        </w:numPr>
        <w:tabs>
          <w:tab w:val="left" w:pos="720"/>
        </w:tabs>
        <w:autoSpaceDE w:val="0"/>
        <w:autoSpaceDN w:val="0"/>
        <w:adjustRightInd w:val="0"/>
        <w:rPr>
          <w:rFonts w:ascii="Arial" w:hAnsi="Arial" w:cs="Arial"/>
          <w:color w:val="000000"/>
        </w:rPr>
      </w:pPr>
      <w:r>
        <w:rPr>
          <w:rFonts w:ascii="Arial" w:hAnsi="Arial" w:cs="Arial"/>
          <w:color w:val="000000"/>
        </w:rPr>
        <w:t>The court may grant limited driving privileges during the suspension after the expiration of the waiting period, commonly known as the "hard time."</w:t>
      </w:r>
    </w:p>
    <w:p w14:paraId="403968A5" w14:textId="5E37126C" w:rsidR="00A55FA7" w:rsidRDefault="00A55FA7" w:rsidP="0009537D">
      <w:pPr>
        <w:pStyle w:val="IntenseQuote"/>
      </w:pPr>
      <w:r w:rsidRPr="00F0231D">
        <w:t>Cautionary Note</w:t>
      </w:r>
      <w:r w:rsidR="0009537D">
        <w:t>- i</w:t>
      </w:r>
      <w:r>
        <w:t xml:space="preserve">f an OVI arrestee is not placed under an Administrative License Suspension or successfully appeals the </w:t>
      </w:r>
      <w:r w:rsidR="00BF2305">
        <w:t>Administrative License Suspension, the court has the discretion to impose a pretrial suspension under ORC</w:t>
      </w:r>
      <w:r w:rsidR="0009537D">
        <w:t xml:space="preserve"> </w:t>
      </w:r>
      <w:r w:rsidR="00BF2305">
        <w:t>§4511.196. The pretrial suspension remains in effect until the OVI case is determined on the merits but there is no waiting period for limited driving privileges</w:t>
      </w:r>
      <w:r w:rsidR="008C7F52">
        <w:t>.</w:t>
      </w:r>
    </w:p>
    <w:p w14:paraId="7669C1F9" w14:textId="77777777" w:rsidR="00886D2F" w:rsidRPr="00886D2F" w:rsidRDefault="00886D2F" w:rsidP="00B33F2E"/>
    <w:p w14:paraId="2DDD134E" w14:textId="6674C2BA" w:rsidR="005415D9" w:rsidRDefault="002F1AA4" w:rsidP="005415D9">
      <w:pPr>
        <w:pStyle w:val="Heading4"/>
      </w:pPr>
      <w:r>
        <w:lastRenderedPageBreak/>
        <w:t>Driving Privileges under ALS</w:t>
      </w:r>
    </w:p>
    <w:p w14:paraId="233A6057" w14:textId="6258F6D7" w:rsidR="00886D2F" w:rsidRDefault="00886D2F" w:rsidP="00B33F2E">
      <w:pPr>
        <w:ind w:firstLine="720"/>
        <w:rPr>
          <w:rFonts w:ascii="Times New Roman" w:hAnsi="Times New Roman"/>
        </w:rPr>
      </w:pPr>
      <w:r>
        <w:rPr>
          <w:rFonts w:ascii="Times New Roman" w:hAnsi="Times New Roman"/>
        </w:rPr>
        <w:t>Court suspension means the withdrawal of a license for a period of the suspension.  ORC 4510.01(H).  Reinstatement requirement is a requirement that must be met by a driver after a suspension is over but before driving privileges can be fully restored.  Under ORC 4510.021(A) a court may grant LDPs…during any suspension imposed by the court….</w:t>
      </w:r>
      <w:r w:rsidRPr="00710CAF">
        <w:rPr>
          <w:rFonts w:ascii="Times New Roman" w:hAnsi="Times New Roman"/>
        </w:rPr>
        <w:t xml:space="preserve"> </w:t>
      </w:r>
      <w:r>
        <w:rPr>
          <w:rFonts w:ascii="Times New Roman" w:hAnsi="Times New Roman"/>
        </w:rPr>
        <w:t>ORC 4510.021(B) requires express statutory authorization for a court to grant LDPs during any suspension imposed by the OBMV.</w:t>
      </w:r>
    </w:p>
    <w:p w14:paraId="35BA62D2" w14:textId="065685F8" w:rsidR="008C7F52" w:rsidRDefault="00886D2F" w:rsidP="008C7F52">
      <w:pPr>
        <w:pStyle w:val="Heading4"/>
      </w:pPr>
      <w:r>
        <w:rPr>
          <w:rFonts w:ascii="Times New Roman" w:hAnsi="Times New Roman"/>
        </w:rPr>
        <w:tab/>
        <w:t xml:space="preserve">An ALS is an OBMV suspension.  ORC 4511.191.  A court has authority to grant LDPs during an ALS (in most circumstances) after the hard time is served.  ORC 4510.13.  However, those LDPs can only be exercised during the ALS.  When the period of the ALS is over, the LDPs are no longer valid as the license status goes to failure to reinstate.  If a person’s ALS ends while an OVI case is </w:t>
      </w:r>
      <w:proofErr w:type="gramStart"/>
      <w:r>
        <w:rPr>
          <w:rFonts w:ascii="Times New Roman" w:hAnsi="Times New Roman"/>
        </w:rPr>
        <w:t>pending</w:t>
      </w:r>
      <w:proofErr w:type="gramEnd"/>
      <w:r>
        <w:rPr>
          <w:rFonts w:ascii="Times New Roman" w:hAnsi="Times New Roman"/>
        </w:rPr>
        <w:t xml:space="preserve"> he or she should fulfill the attendant reinstatement requirements upon the end of the suspension.  Such action will prevent a charge of failure to reinstate and restore the license to valid status pending the disposition of the case.   </w:t>
      </w:r>
      <w:r w:rsidR="00BE453C">
        <w:t xml:space="preserve">ALS </w:t>
      </w:r>
      <w:r w:rsidR="008C7F52">
        <w:t>Case Law</w:t>
      </w:r>
    </w:p>
    <w:p w14:paraId="3A03E83B" w14:textId="29C3A1A9" w:rsidR="008C7F52" w:rsidRPr="008C7F52" w:rsidRDefault="008C7F52" w:rsidP="008C7F52">
      <w:pPr>
        <w:rPr>
          <w:b/>
        </w:rPr>
      </w:pPr>
      <w:r w:rsidRPr="008C7F52">
        <w:rPr>
          <w:b/>
        </w:rPr>
        <w:t xml:space="preserve">ALS Appeal – Right to Evidentiary Hearing </w:t>
      </w:r>
    </w:p>
    <w:p w14:paraId="42F0E5B7" w14:textId="77777777" w:rsidR="008C7F52" w:rsidRPr="008C7F52" w:rsidRDefault="008C7F52" w:rsidP="008C7F52">
      <w:pPr>
        <w:rPr>
          <w:b/>
        </w:rPr>
      </w:pPr>
      <w:r w:rsidRPr="008C7F52">
        <w:rPr>
          <w:b/>
          <w:i/>
        </w:rPr>
        <w:t>State v. Mancini</w:t>
      </w:r>
      <w:r w:rsidRPr="008C7F52">
        <w:rPr>
          <w:b/>
        </w:rPr>
        <w:t>, Eleventh Dist., Trumbull County, 2020-Ohio-990</w:t>
      </w:r>
    </w:p>
    <w:p w14:paraId="3880FD5F" w14:textId="65ABD332" w:rsidR="008C7F52" w:rsidRPr="008C7F52" w:rsidRDefault="008C7F52" w:rsidP="008C7F52">
      <w:r w:rsidRPr="008C7F52">
        <w:t xml:space="preserve">Mancini </w:t>
      </w:r>
      <w:proofErr w:type="gramStart"/>
      <w:r w:rsidRPr="008C7F52">
        <w:t>appealed</w:t>
      </w:r>
      <w:proofErr w:type="gramEnd"/>
      <w:r w:rsidRPr="008C7F52">
        <w:t xml:space="preserve"> his ALS in the trial court, which arose out of his OVI arrest and refusal to submit to a chemical test.  At a pretrial the court stayed the ALS.  Later, the court dismissed </w:t>
      </w:r>
      <w:r w:rsidR="00D2355C" w:rsidRPr="008C7F52">
        <w:t>all</w:t>
      </w:r>
      <w:r w:rsidRPr="008C7F52">
        <w:t xml:space="preserve"> the charges as a sanction for a discovery violation.  Since an ALS for a refusal is not terminated upon a dismissal or acquittal of an underlying OVI charge the court denied defense counsel’s request that it be terminated.  Counsel then asked the court for an evidentiary hearing on the appeal.  The court would not permit a hearing and Mancini appealed.</w:t>
      </w:r>
    </w:p>
    <w:p w14:paraId="1ECC588D" w14:textId="2DC5BDB1" w:rsidR="00BE453C" w:rsidRDefault="008C7F52" w:rsidP="008C7F52">
      <w:r w:rsidRPr="008C7F52">
        <w:t xml:space="preserve">The appellate court stated that the cornerstone of statutory interpretation is legislative intention and to determine that intent a court must first look to the language of the statute.  If the meaning is unambiguous and definite, it must be applied as written and no further interpretation is necessary.  The court then cited cases which have considered errors in the imposition or review of an ALS as potential due process violations.  In one such case a court of appeals noted that the ALS appeal statute, </w:t>
      </w:r>
      <w:r w:rsidR="00EB6A1D">
        <w:t>ORC</w:t>
      </w:r>
      <w:r w:rsidRPr="008C7F52">
        <w:t xml:space="preserve"> </w:t>
      </w:r>
      <w:r w:rsidR="00EB6A1D">
        <w:rPr>
          <w:rFonts w:cstheme="minorHAnsi"/>
        </w:rPr>
        <w:t>§</w:t>
      </w:r>
      <w:r w:rsidRPr="008C7F52">
        <w:t xml:space="preserve">4511.197, does not expressly set forth a procedure a trial court is to follow in reviewing an appeal for an ALS, the statute clearly provides for an appeal </w:t>
      </w:r>
      <w:r w:rsidR="00D2355C" w:rsidRPr="008C7F52">
        <w:t>to</w:t>
      </w:r>
      <w:r w:rsidRPr="008C7F52">
        <w:t xml:space="preserve"> seek relief from an ALS and an opportunity to be heard is inherent in such an appeal.  In Mancini, the appeals court agreed that implicit in </w:t>
      </w:r>
      <w:r w:rsidR="00EB6A1D">
        <w:t>ORC</w:t>
      </w:r>
      <w:r w:rsidRPr="008C7F52">
        <w:t xml:space="preserve"> </w:t>
      </w:r>
      <w:r w:rsidR="00EB6A1D">
        <w:rPr>
          <w:rFonts w:cstheme="minorHAnsi"/>
        </w:rPr>
        <w:t>§</w:t>
      </w:r>
      <w:r w:rsidRPr="008C7F52">
        <w:t xml:space="preserve">4511.197 is the right to an evidentiary hearing. </w:t>
      </w:r>
    </w:p>
    <w:p w14:paraId="268A5037" w14:textId="2B885332" w:rsidR="008C7F52" w:rsidRPr="008C7F52" w:rsidRDefault="008C7F52" w:rsidP="008C7F52">
      <w:pPr>
        <w:rPr>
          <w:b/>
        </w:rPr>
      </w:pPr>
      <w:r w:rsidRPr="008C7F52">
        <w:rPr>
          <w:b/>
        </w:rPr>
        <w:t xml:space="preserve">ALS Appeal – Burden of Proof </w:t>
      </w:r>
    </w:p>
    <w:p w14:paraId="233423C7" w14:textId="77777777" w:rsidR="008C7F52" w:rsidRPr="008C7F52" w:rsidRDefault="008C7F52" w:rsidP="008C7F52">
      <w:pPr>
        <w:rPr>
          <w:b/>
        </w:rPr>
      </w:pPr>
      <w:r w:rsidRPr="008C7F52">
        <w:rPr>
          <w:b/>
          <w:i/>
        </w:rPr>
        <w:t xml:space="preserve">State v. Harding, </w:t>
      </w:r>
      <w:r w:rsidRPr="008C7F52">
        <w:rPr>
          <w:b/>
        </w:rPr>
        <w:t>Seventh Dist., Mahoning County, 2014-Ohio-884</w:t>
      </w:r>
    </w:p>
    <w:p w14:paraId="080184AA" w14:textId="3851F9CC" w:rsidR="008C7F52" w:rsidRPr="008C7F52" w:rsidRDefault="008C7F52" w:rsidP="008C7F52">
      <w:r w:rsidRPr="008C7F52">
        <w:t xml:space="preserve">Harding </w:t>
      </w:r>
      <w:proofErr w:type="gramStart"/>
      <w:r w:rsidRPr="008C7F52">
        <w:t>appealed</w:t>
      </w:r>
      <w:proofErr w:type="gramEnd"/>
      <w:r w:rsidRPr="008C7F52">
        <w:t xml:space="preserve"> his ALS on the ground that the only evidence before the trial court at the hearing was the BMV Form 2255 and that it did not contain reasonable grounds to believe he was OVI.  The relevant </w:t>
      </w:r>
      <w:r w:rsidRPr="008C7F52">
        <w:lastRenderedPageBreak/>
        <w:t xml:space="preserve">option of the Form stated the officer smelled an odor of alcohol, saw bloodshot </w:t>
      </w:r>
      <w:r w:rsidR="00FB75F7" w:rsidRPr="008C7F52">
        <w:t>eyes,</w:t>
      </w:r>
      <w:r w:rsidRPr="008C7F52">
        <w:t xml:space="preserve"> and heard an admission of drinking.  The court denied the appeal.</w:t>
      </w:r>
    </w:p>
    <w:p w14:paraId="0740E139" w14:textId="160AF6DC" w:rsidR="008C7F52" w:rsidRPr="008C7F52" w:rsidRDefault="008C7F52" w:rsidP="008C7F52">
      <w:r w:rsidRPr="008C7F52">
        <w:t xml:space="preserve">One of the grounds that a person can raise in support of an ALS Appeal is that the arresting officer lacked reasonable grounds to believe he/she was OVI.  </w:t>
      </w:r>
      <w:r w:rsidR="00EB6A1D">
        <w:t>ORC</w:t>
      </w:r>
      <w:r w:rsidRPr="008C7F52">
        <w:t xml:space="preserve"> </w:t>
      </w:r>
      <w:r w:rsidR="00EB6A1D">
        <w:rPr>
          <w:rFonts w:cstheme="minorHAnsi"/>
        </w:rPr>
        <w:t>§</w:t>
      </w:r>
      <w:r w:rsidRPr="008C7F52">
        <w:t xml:space="preserve">4511.197(C) (1).  The sworn BMV Form 2255 is </w:t>
      </w:r>
      <w:proofErr w:type="gramStart"/>
      <w:r w:rsidRPr="008C7F52">
        <w:t>a prima</w:t>
      </w:r>
      <w:proofErr w:type="gramEnd"/>
      <w:r w:rsidRPr="008C7F52">
        <w:t xml:space="preserve"> facie proof of its contents.  The Appellant has the burden of proving by a preponderance of the evidence one or more of the grounds for the appeal.</w:t>
      </w:r>
    </w:p>
    <w:p w14:paraId="0DFF036B" w14:textId="105871AF" w:rsidR="008C7F52" w:rsidRPr="008C7F52" w:rsidRDefault="008C7F52" w:rsidP="008C7F52">
      <w:r w:rsidRPr="008C7F52">
        <w:t xml:space="preserve">In Harding’s case the Form did not contain any indication that the officer saw impaired driving, poor </w:t>
      </w:r>
      <w:r w:rsidR="00FB75F7" w:rsidRPr="008C7F52">
        <w:t>coordination,</w:t>
      </w:r>
      <w:r w:rsidRPr="008C7F52">
        <w:t xml:space="preserve"> or any other suggestion of impairment.  Indicia of alcohol consumption does not in and of itself establish a prima facie case that a driver is OVI.  It is not illegal to drive after drinking.  A BMV Form 2255 which does not set forth reasonable grounds to believe a person is OVI is not sufficient to shift the burden of proof to the Appellant.  The state could have called the officer to testify </w:t>
      </w:r>
      <w:r w:rsidR="00D2355C" w:rsidRPr="008C7F52">
        <w:t>to</w:t>
      </w:r>
      <w:r w:rsidRPr="008C7F52">
        <w:t xml:space="preserve"> establish a prima facie case.  It did not call him.</w:t>
      </w:r>
    </w:p>
    <w:p w14:paraId="1B63548C" w14:textId="263198F4" w:rsidR="008C7F52" w:rsidRPr="008C7F52" w:rsidRDefault="008C7F52" w:rsidP="008C7F52">
      <w:pPr>
        <w:rPr>
          <w:b/>
        </w:rPr>
      </w:pPr>
      <w:r w:rsidRPr="008C7F52">
        <w:t xml:space="preserve">The court of appeals noted that reasonable grounds as it relates to an ALS is more akin to probable cause for an arrest than a mere suspicion to investigate because the police </w:t>
      </w:r>
      <w:r w:rsidR="003557A2" w:rsidRPr="008C7F52">
        <w:t>must</w:t>
      </w:r>
      <w:r w:rsidRPr="008C7F52">
        <w:t xml:space="preserve"> have probable cause to arrest to invoke implied consent.  In Harding, the court determined the Form failed to establish reasonable grounds for the OVI arrest.  It reversed the trial court’s denial of the Appeal. </w:t>
      </w:r>
      <w:r w:rsidRPr="008C7F52">
        <w:rPr>
          <w:b/>
        </w:rPr>
        <w:t xml:space="preserve">ALS Appeal – Due Process Grounds </w:t>
      </w:r>
    </w:p>
    <w:p w14:paraId="1DCFAC56" w14:textId="77777777" w:rsidR="008C7F52" w:rsidRPr="008C7F52" w:rsidRDefault="008C7F52" w:rsidP="008C7F52">
      <w:pPr>
        <w:rPr>
          <w:b/>
        </w:rPr>
      </w:pPr>
      <w:r w:rsidRPr="008C7F52">
        <w:rPr>
          <w:b/>
          <w:i/>
        </w:rPr>
        <w:t>State v. Ferguson,</w:t>
      </w:r>
      <w:r w:rsidRPr="008C7F52">
        <w:rPr>
          <w:b/>
        </w:rPr>
        <w:t xml:space="preserve"> Sixth Dist., Lucas County, 2017-Ohio-1394</w:t>
      </w:r>
    </w:p>
    <w:p w14:paraId="4FC1977F" w14:textId="34FD60D2" w:rsidR="008C7F52" w:rsidRPr="008C7F52" w:rsidRDefault="008C7F52" w:rsidP="008C7F52">
      <w:r w:rsidRPr="008C7F52">
        <w:t xml:space="preserve">Ferguson </w:t>
      </w:r>
      <w:proofErr w:type="gramStart"/>
      <w:r w:rsidRPr="008C7F52">
        <w:t>appealed</w:t>
      </w:r>
      <w:proofErr w:type="gramEnd"/>
      <w:r w:rsidRPr="008C7F52">
        <w:t xml:space="preserve"> his ALS on the basis that the police filed the BMV Form 2255 with the court six days after the citation for OVI was issued.  He contended that the failure to file the sworn Form with the court within 48 hours of his arrest violated </w:t>
      </w:r>
      <w:r w:rsidR="00EB6A1D">
        <w:t>ORC</w:t>
      </w:r>
      <w:r w:rsidRPr="008C7F52">
        <w:t xml:space="preserve"> </w:t>
      </w:r>
      <w:r w:rsidR="00EB6A1D">
        <w:rPr>
          <w:rFonts w:cstheme="minorHAnsi"/>
        </w:rPr>
        <w:t>§</w:t>
      </w:r>
      <w:r w:rsidRPr="008C7F52">
        <w:t xml:space="preserve">4511.192(D)(1)(d) and (E) and required the vacation of the ALS.  The state countered by arguing that the only grounds for vacating an ALS are those set forth in </w:t>
      </w:r>
      <w:r w:rsidR="00EB6A1D">
        <w:t>ORC</w:t>
      </w:r>
      <w:r w:rsidRPr="008C7F52">
        <w:t xml:space="preserve"> </w:t>
      </w:r>
      <w:r w:rsidR="00EB6A1D">
        <w:rPr>
          <w:rFonts w:cstheme="minorHAnsi"/>
        </w:rPr>
        <w:t>§</w:t>
      </w:r>
      <w:r w:rsidRPr="008C7F52">
        <w:t xml:space="preserve">4511.197. </w:t>
      </w:r>
    </w:p>
    <w:p w14:paraId="64E41D49" w14:textId="77777777" w:rsidR="008C7F52" w:rsidRPr="008C7F52" w:rsidRDefault="008C7F52" w:rsidP="008C7F52">
      <w:r w:rsidRPr="008C7F52">
        <w:t xml:space="preserve">The court of appeals said that the timely filing of the Sworn form is a notice requirement which protects the licensee’s interest (and right) in </w:t>
      </w:r>
      <w:proofErr w:type="gramStart"/>
      <w:r w:rsidRPr="008C7F52">
        <w:t>appealing</w:t>
      </w:r>
      <w:proofErr w:type="gramEnd"/>
      <w:r w:rsidRPr="008C7F52">
        <w:t xml:space="preserve"> the ALS at the initial appearance.  The initial appearance on an OVI must be held within five days of arrest and the timely filing of the Sworn form protects a person’s right to a prompt post suspension review of the ALS.  In essence, adherence to the above requirements </w:t>
      </w:r>
      <w:proofErr w:type="gramStart"/>
      <w:r w:rsidRPr="008C7F52">
        <w:t>allow</w:t>
      </w:r>
      <w:proofErr w:type="gramEnd"/>
      <w:r w:rsidRPr="008C7F52">
        <w:t xml:space="preserve"> the licensee to begin the process of judicial review of an officer’s actions in imposing the ALS within five days of arrest.  The court of appeals noted that the failure to follow the notice requirements contained in the Implied Consent statutes is a violation of due process.</w:t>
      </w:r>
    </w:p>
    <w:p w14:paraId="3FEDEEB2" w14:textId="77777777" w:rsidR="008C7F52" w:rsidRPr="008C7F52" w:rsidRDefault="008C7F52" w:rsidP="008C7F52">
      <w:r w:rsidRPr="008C7F52">
        <w:t xml:space="preserve">In Ferguson, the court noted that the late filing of the Form deprived </w:t>
      </w:r>
      <w:proofErr w:type="gramStart"/>
      <w:r w:rsidRPr="008C7F52">
        <w:t>appellant</w:t>
      </w:r>
      <w:proofErr w:type="gramEnd"/>
      <w:r w:rsidRPr="008C7F52">
        <w:t xml:space="preserve"> an appropriate opportunity to review and prepare a written appeal for the initial appearance.  The court granted the appeal based on a lack of compliance with the statutory notice mandates.</w:t>
      </w:r>
    </w:p>
    <w:p w14:paraId="24E5A2C4" w14:textId="394A163D" w:rsidR="008C7F52" w:rsidRPr="008C7F52" w:rsidRDefault="008C7F52" w:rsidP="008C7F52">
      <w:r w:rsidRPr="008C7F52">
        <w:t xml:space="preserve">As to the state’s contention that an ALS appeal is limited to an appellant proving that one of the four conditions listed in </w:t>
      </w:r>
      <w:r w:rsidR="00EB6A1D">
        <w:t>ORC</w:t>
      </w:r>
      <w:r w:rsidRPr="008C7F52">
        <w:t xml:space="preserve"> </w:t>
      </w:r>
      <w:r w:rsidR="00EB6A1D">
        <w:rPr>
          <w:rFonts w:cstheme="minorHAnsi"/>
        </w:rPr>
        <w:t>§</w:t>
      </w:r>
      <w:r w:rsidRPr="008C7F52">
        <w:t xml:space="preserve">4511.197(C) has not been met, the court stated: “the state cannot set forth a statutory scheme to suspend a person’s operating privileges, not follow the scheme, and then claim that since such actions are not one of the four issues allowed in an ALS Appeal </w:t>
      </w:r>
      <w:r w:rsidR="00BE453C">
        <w:t xml:space="preserve">“… </w:t>
      </w:r>
      <w:r w:rsidRPr="008C7F52">
        <w:t xml:space="preserve">court has no authority to terminate the ALS.”  In conclusion, the court said that the licensee is relieved of the burden of proving that a condition in </w:t>
      </w:r>
      <w:r w:rsidR="00EB6A1D">
        <w:t>ORC</w:t>
      </w:r>
      <w:r w:rsidRPr="008C7F52">
        <w:t xml:space="preserve"> </w:t>
      </w:r>
      <w:r w:rsidR="00EB6A1D">
        <w:rPr>
          <w:rFonts w:cstheme="minorHAnsi"/>
        </w:rPr>
        <w:t>§</w:t>
      </w:r>
      <w:r w:rsidRPr="008C7F52">
        <w:t xml:space="preserve">.197(C) has not been met where the BMV fails to present prima facie proof that the officer complied with all mandates of the statutory scheme.  </w:t>
      </w:r>
    </w:p>
    <w:p w14:paraId="0BF9E080" w14:textId="77777777" w:rsidR="008925B0" w:rsidRPr="00F0231D" w:rsidRDefault="00CA39CF" w:rsidP="00143D48">
      <w:pPr>
        <w:pStyle w:val="Heading2"/>
      </w:pPr>
      <w:bookmarkStart w:id="56" w:name="_Toc336151312"/>
      <w:bookmarkStart w:id="57" w:name="_Toc63846186"/>
      <w:r w:rsidRPr="00F0231D">
        <w:rPr>
          <w:caps w:val="0"/>
        </w:rPr>
        <w:lastRenderedPageBreak/>
        <w:t xml:space="preserve">Physical Control </w:t>
      </w:r>
      <w:r w:rsidR="008925B0" w:rsidRPr="00F0231D">
        <w:t>- ORC §4511.194</w:t>
      </w:r>
      <w:bookmarkEnd w:id="56"/>
      <w:bookmarkEnd w:id="57"/>
    </w:p>
    <w:p w14:paraId="0C2657DC" w14:textId="77777777" w:rsidR="008925B0" w:rsidRDefault="008925B0">
      <w:pPr>
        <w:widowControl w:val="0"/>
        <w:autoSpaceDE w:val="0"/>
        <w:autoSpaceDN w:val="0"/>
        <w:adjustRightInd w:val="0"/>
        <w:rPr>
          <w:rFonts w:ascii="Arial" w:hAnsi="Arial" w:cs="Arial"/>
        </w:rPr>
      </w:pPr>
      <w:r>
        <w:rPr>
          <w:rFonts w:ascii="Arial" w:hAnsi="Arial" w:cs="Arial"/>
        </w:rPr>
        <w:t xml:space="preserve">The Court may, but is not </w:t>
      </w:r>
      <w:r w:rsidR="00DE6301">
        <w:rPr>
          <w:rFonts w:ascii="Arial" w:hAnsi="Arial" w:cs="Arial"/>
        </w:rPr>
        <w:t xml:space="preserve">required to, </w:t>
      </w:r>
      <w:r>
        <w:rPr>
          <w:rFonts w:ascii="Arial" w:hAnsi="Arial" w:cs="Arial"/>
        </w:rPr>
        <w:t>impose a physical control suspension when a driver is convicted of being seated in the driver’s seat of a vehicle and having possession of the vehicle’s ignition key or other ignition device while under the influence of alcohol and/or drug of abuse.</w:t>
      </w:r>
    </w:p>
    <w:tbl>
      <w:tblPr>
        <w:tblW w:w="0" w:type="auto"/>
        <w:jc w:val="center"/>
        <w:tblLayout w:type="fixed"/>
        <w:tblLook w:val="0000" w:firstRow="0" w:lastRow="0" w:firstColumn="0" w:lastColumn="0" w:noHBand="0" w:noVBand="0"/>
      </w:tblPr>
      <w:tblGrid>
        <w:gridCol w:w="1709"/>
        <w:gridCol w:w="1485"/>
        <w:gridCol w:w="1596"/>
        <w:gridCol w:w="1595"/>
      </w:tblGrid>
      <w:tr w:rsidR="008925B0" w14:paraId="0AC1F6E6" w14:textId="77777777">
        <w:trPr>
          <w:trHeight w:val="1043"/>
          <w:jc w:val="center"/>
        </w:trPr>
        <w:tc>
          <w:tcPr>
            <w:tcW w:w="1709" w:type="dxa"/>
            <w:tcBorders>
              <w:top w:val="single" w:sz="6" w:space="0" w:color="auto"/>
              <w:left w:val="single" w:sz="6" w:space="0" w:color="auto"/>
              <w:bottom w:val="single" w:sz="6" w:space="0" w:color="auto"/>
              <w:right w:val="single" w:sz="6" w:space="0" w:color="auto"/>
            </w:tcBorders>
            <w:vAlign w:val="center"/>
          </w:tcPr>
          <w:p w14:paraId="36053FBB" w14:textId="77777777" w:rsidR="008925B0" w:rsidRPr="00283E00" w:rsidRDefault="008925B0" w:rsidP="00BC24D7">
            <w:pPr>
              <w:widowControl w:val="0"/>
              <w:autoSpaceDE w:val="0"/>
              <w:autoSpaceDN w:val="0"/>
              <w:adjustRightInd w:val="0"/>
              <w:spacing w:before="0" w:after="0"/>
              <w:jc w:val="center"/>
              <w:rPr>
                <w:rFonts w:ascii="Arial" w:hAnsi="Arial" w:cs="Arial"/>
                <w:b/>
              </w:rPr>
            </w:pPr>
            <w:r w:rsidRPr="00283E00">
              <w:rPr>
                <w:rFonts w:ascii="Arial" w:hAnsi="Arial" w:cs="Arial"/>
                <w:b/>
              </w:rPr>
              <w:t>Applicable</w:t>
            </w:r>
          </w:p>
          <w:p w14:paraId="026AB43E" w14:textId="77777777" w:rsidR="008925B0" w:rsidRPr="00283E00" w:rsidRDefault="008925B0" w:rsidP="00BC24D7">
            <w:pPr>
              <w:widowControl w:val="0"/>
              <w:autoSpaceDE w:val="0"/>
              <w:autoSpaceDN w:val="0"/>
              <w:adjustRightInd w:val="0"/>
              <w:spacing w:before="0" w:after="0"/>
              <w:jc w:val="center"/>
              <w:rPr>
                <w:rFonts w:ascii="Arial" w:hAnsi="Arial" w:cs="Arial"/>
                <w:b/>
              </w:rPr>
            </w:pPr>
            <w:r w:rsidRPr="00283E00">
              <w:rPr>
                <w:rFonts w:ascii="Arial" w:hAnsi="Arial" w:cs="Arial"/>
                <w:b/>
              </w:rPr>
              <w:t>ORC</w:t>
            </w:r>
          </w:p>
          <w:p w14:paraId="529150B1" w14:textId="77777777" w:rsidR="008925B0" w:rsidRPr="00283E00" w:rsidRDefault="008925B0" w:rsidP="00BC24D7">
            <w:pPr>
              <w:widowControl w:val="0"/>
              <w:autoSpaceDE w:val="0"/>
              <w:autoSpaceDN w:val="0"/>
              <w:adjustRightInd w:val="0"/>
              <w:spacing w:before="0" w:after="0"/>
              <w:jc w:val="center"/>
              <w:rPr>
                <w:rFonts w:ascii="Arial" w:hAnsi="Arial" w:cs="Arial"/>
                <w:b/>
              </w:rPr>
            </w:pPr>
            <w:r w:rsidRPr="00283E00">
              <w:rPr>
                <w:rFonts w:ascii="Arial" w:hAnsi="Arial" w:cs="Arial"/>
                <w:b/>
              </w:rPr>
              <w:t>Section</w:t>
            </w:r>
          </w:p>
        </w:tc>
        <w:tc>
          <w:tcPr>
            <w:tcW w:w="1485" w:type="dxa"/>
            <w:tcBorders>
              <w:top w:val="single" w:sz="6" w:space="0" w:color="auto"/>
              <w:left w:val="single" w:sz="6" w:space="0" w:color="auto"/>
              <w:bottom w:val="single" w:sz="6" w:space="0" w:color="auto"/>
              <w:right w:val="single" w:sz="6" w:space="0" w:color="auto"/>
            </w:tcBorders>
            <w:vAlign w:val="center"/>
          </w:tcPr>
          <w:p w14:paraId="2BD1698D" w14:textId="77777777" w:rsidR="008925B0" w:rsidRPr="00283E00" w:rsidRDefault="008925B0" w:rsidP="00BC24D7">
            <w:pPr>
              <w:widowControl w:val="0"/>
              <w:autoSpaceDE w:val="0"/>
              <w:autoSpaceDN w:val="0"/>
              <w:adjustRightInd w:val="0"/>
              <w:spacing w:before="0" w:after="0"/>
              <w:jc w:val="center"/>
              <w:rPr>
                <w:rFonts w:ascii="Arial" w:hAnsi="Arial" w:cs="Arial"/>
                <w:b/>
              </w:rPr>
            </w:pPr>
            <w:r w:rsidRPr="00283E00">
              <w:rPr>
                <w:rFonts w:ascii="Arial" w:hAnsi="Arial" w:cs="Arial"/>
                <w:b/>
              </w:rPr>
              <w:t>Class</w:t>
            </w:r>
          </w:p>
        </w:tc>
        <w:tc>
          <w:tcPr>
            <w:tcW w:w="1596" w:type="dxa"/>
            <w:tcBorders>
              <w:top w:val="single" w:sz="6" w:space="0" w:color="auto"/>
              <w:left w:val="single" w:sz="6" w:space="0" w:color="auto"/>
              <w:bottom w:val="single" w:sz="6" w:space="0" w:color="auto"/>
              <w:right w:val="single" w:sz="6" w:space="0" w:color="auto"/>
            </w:tcBorders>
            <w:vAlign w:val="center"/>
          </w:tcPr>
          <w:p w14:paraId="1BCB0923" w14:textId="77777777" w:rsidR="008925B0" w:rsidRPr="00283E00" w:rsidRDefault="008925B0" w:rsidP="00BC24D7">
            <w:pPr>
              <w:widowControl w:val="0"/>
              <w:autoSpaceDE w:val="0"/>
              <w:autoSpaceDN w:val="0"/>
              <w:adjustRightInd w:val="0"/>
              <w:spacing w:before="0" w:after="0"/>
              <w:jc w:val="center"/>
              <w:rPr>
                <w:rFonts w:ascii="Arial" w:hAnsi="Arial" w:cs="Arial"/>
                <w:b/>
              </w:rPr>
            </w:pPr>
            <w:r w:rsidRPr="00283E00">
              <w:rPr>
                <w:rFonts w:ascii="Arial" w:hAnsi="Arial" w:cs="Arial"/>
                <w:b/>
              </w:rPr>
              <w:t>Limited Driving Privileges</w:t>
            </w:r>
          </w:p>
        </w:tc>
        <w:tc>
          <w:tcPr>
            <w:tcW w:w="1595" w:type="dxa"/>
            <w:tcBorders>
              <w:top w:val="single" w:sz="6" w:space="0" w:color="auto"/>
              <w:left w:val="single" w:sz="6" w:space="0" w:color="auto"/>
              <w:bottom w:val="single" w:sz="6" w:space="0" w:color="auto"/>
              <w:right w:val="single" w:sz="6" w:space="0" w:color="auto"/>
            </w:tcBorders>
            <w:vAlign w:val="center"/>
          </w:tcPr>
          <w:p w14:paraId="572A3F0F" w14:textId="77777777" w:rsidR="008925B0" w:rsidRPr="00283E00" w:rsidRDefault="00C25BD3" w:rsidP="00BC24D7">
            <w:pPr>
              <w:widowControl w:val="0"/>
              <w:autoSpaceDE w:val="0"/>
              <w:autoSpaceDN w:val="0"/>
              <w:adjustRightInd w:val="0"/>
              <w:spacing w:before="0" w:after="0"/>
              <w:jc w:val="center"/>
              <w:rPr>
                <w:rFonts w:ascii="Arial" w:hAnsi="Arial" w:cs="Arial"/>
                <w:b/>
              </w:rPr>
            </w:pPr>
            <w:r w:rsidRPr="00283E00">
              <w:rPr>
                <w:rFonts w:ascii="Arial" w:hAnsi="Arial" w:cs="Arial"/>
                <w:b/>
              </w:rPr>
              <w:t>Fee</w:t>
            </w:r>
          </w:p>
        </w:tc>
      </w:tr>
      <w:tr w:rsidR="008925B0" w14:paraId="7B4C1302" w14:textId="77777777">
        <w:trPr>
          <w:trHeight w:val="1520"/>
          <w:jc w:val="center"/>
        </w:trPr>
        <w:tc>
          <w:tcPr>
            <w:tcW w:w="1709" w:type="dxa"/>
            <w:tcBorders>
              <w:top w:val="single" w:sz="6" w:space="0" w:color="auto"/>
              <w:left w:val="single" w:sz="6" w:space="0" w:color="auto"/>
              <w:bottom w:val="single" w:sz="6" w:space="0" w:color="auto"/>
              <w:right w:val="single" w:sz="6" w:space="0" w:color="auto"/>
            </w:tcBorders>
            <w:vAlign w:val="center"/>
          </w:tcPr>
          <w:p w14:paraId="4E297DDE" w14:textId="77777777" w:rsidR="008925B0" w:rsidRDefault="008925B0" w:rsidP="00BC24D7">
            <w:pPr>
              <w:widowControl w:val="0"/>
              <w:autoSpaceDE w:val="0"/>
              <w:autoSpaceDN w:val="0"/>
              <w:adjustRightInd w:val="0"/>
              <w:spacing w:before="0" w:after="0"/>
              <w:jc w:val="center"/>
              <w:rPr>
                <w:rFonts w:ascii="Arial" w:hAnsi="Arial" w:cs="Arial"/>
              </w:rPr>
            </w:pPr>
            <w:r>
              <w:rPr>
                <w:rFonts w:ascii="Arial" w:hAnsi="Arial" w:cs="Arial"/>
              </w:rPr>
              <w:t>§4511.194(D)</w:t>
            </w:r>
          </w:p>
        </w:tc>
        <w:tc>
          <w:tcPr>
            <w:tcW w:w="1485" w:type="dxa"/>
            <w:tcBorders>
              <w:top w:val="single" w:sz="6" w:space="0" w:color="auto"/>
              <w:left w:val="single" w:sz="6" w:space="0" w:color="auto"/>
              <w:bottom w:val="single" w:sz="6" w:space="0" w:color="auto"/>
              <w:right w:val="single" w:sz="6" w:space="0" w:color="auto"/>
            </w:tcBorders>
            <w:vAlign w:val="center"/>
          </w:tcPr>
          <w:p w14:paraId="28CE7CD9" w14:textId="77777777" w:rsidR="008925B0" w:rsidRDefault="008925B0" w:rsidP="00BC24D7">
            <w:pPr>
              <w:widowControl w:val="0"/>
              <w:autoSpaceDE w:val="0"/>
              <w:autoSpaceDN w:val="0"/>
              <w:adjustRightInd w:val="0"/>
              <w:spacing w:before="0" w:after="0"/>
              <w:jc w:val="center"/>
              <w:rPr>
                <w:rFonts w:ascii="Arial" w:hAnsi="Arial" w:cs="Arial"/>
              </w:rPr>
            </w:pPr>
            <w:r>
              <w:rPr>
                <w:rFonts w:ascii="Arial" w:hAnsi="Arial" w:cs="Arial"/>
              </w:rPr>
              <w:t>Optional Class 7-</w:t>
            </w:r>
          </w:p>
          <w:p w14:paraId="14986A73" w14:textId="77777777" w:rsidR="008925B0" w:rsidRDefault="008925B0" w:rsidP="00BC24D7">
            <w:pPr>
              <w:widowControl w:val="0"/>
              <w:autoSpaceDE w:val="0"/>
              <w:autoSpaceDN w:val="0"/>
              <w:adjustRightInd w:val="0"/>
              <w:spacing w:before="0" w:after="0"/>
              <w:jc w:val="center"/>
              <w:rPr>
                <w:rFonts w:ascii="Arial" w:hAnsi="Arial" w:cs="Arial"/>
              </w:rPr>
            </w:pPr>
            <w:r>
              <w:rPr>
                <w:rFonts w:ascii="Arial" w:hAnsi="Arial" w:cs="Arial"/>
              </w:rPr>
              <w:t>Not to exceed 1 year</w:t>
            </w:r>
          </w:p>
        </w:tc>
        <w:tc>
          <w:tcPr>
            <w:tcW w:w="1596" w:type="dxa"/>
            <w:tcBorders>
              <w:top w:val="single" w:sz="6" w:space="0" w:color="auto"/>
              <w:left w:val="single" w:sz="6" w:space="0" w:color="auto"/>
              <w:bottom w:val="single" w:sz="6" w:space="0" w:color="auto"/>
              <w:right w:val="single" w:sz="6" w:space="0" w:color="auto"/>
            </w:tcBorders>
            <w:vAlign w:val="center"/>
          </w:tcPr>
          <w:p w14:paraId="36387A8C" w14:textId="77777777" w:rsidR="008925B0" w:rsidRDefault="008925B0" w:rsidP="00BC24D7">
            <w:pPr>
              <w:widowControl w:val="0"/>
              <w:autoSpaceDE w:val="0"/>
              <w:autoSpaceDN w:val="0"/>
              <w:adjustRightInd w:val="0"/>
              <w:spacing w:before="0" w:after="0"/>
              <w:jc w:val="center"/>
              <w:rPr>
                <w:rFonts w:ascii="Arial" w:hAnsi="Arial" w:cs="Arial"/>
              </w:rPr>
            </w:pPr>
            <w:r>
              <w:rPr>
                <w:rFonts w:ascii="Arial" w:hAnsi="Arial" w:cs="Arial"/>
              </w:rPr>
              <w:t>Yes</w:t>
            </w:r>
          </w:p>
          <w:p w14:paraId="2FC20C40" w14:textId="77777777" w:rsidR="008925B0" w:rsidRDefault="008925B0" w:rsidP="00BC24D7">
            <w:pPr>
              <w:widowControl w:val="0"/>
              <w:autoSpaceDE w:val="0"/>
              <w:autoSpaceDN w:val="0"/>
              <w:adjustRightInd w:val="0"/>
              <w:spacing w:before="0" w:after="0"/>
              <w:jc w:val="center"/>
              <w:rPr>
                <w:rFonts w:ascii="Arial" w:hAnsi="Arial" w:cs="Arial"/>
              </w:rPr>
            </w:pPr>
            <w:r>
              <w:rPr>
                <w:rFonts w:ascii="Arial" w:hAnsi="Arial" w:cs="Arial"/>
              </w:rPr>
              <w:t>No waiting period</w:t>
            </w:r>
          </w:p>
        </w:tc>
        <w:tc>
          <w:tcPr>
            <w:tcW w:w="1595" w:type="dxa"/>
            <w:tcBorders>
              <w:top w:val="single" w:sz="6" w:space="0" w:color="auto"/>
              <w:left w:val="single" w:sz="6" w:space="0" w:color="auto"/>
              <w:bottom w:val="single" w:sz="6" w:space="0" w:color="auto"/>
              <w:right w:val="single" w:sz="6" w:space="0" w:color="auto"/>
            </w:tcBorders>
            <w:vAlign w:val="center"/>
          </w:tcPr>
          <w:p w14:paraId="425CC05A" w14:textId="77777777" w:rsidR="008925B0" w:rsidRDefault="008925B0" w:rsidP="00BC24D7">
            <w:pPr>
              <w:widowControl w:val="0"/>
              <w:autoSpaceDE w:val="0"/>
              <w:autoSpaceDN w:val="0"/>
              <w:adjustRightInd w:val="0"/>
              <w:spacing w:before="0" w:after="0"/>
              <w:jc w:val="center"/>
              <w:rPr>
                <w:rFonts w:ascii="Arial" w:hAnsi="Arial" w:cs="Arial"/>
              </w:rPr>
            </w:pPr>
            <w:r>
              <w:rPr>
                <w:rFonts w:ascii="Arial" w:hAnsi="Arial" w:cs="Arial"/>
              </w:rPr>
              <w:t>$475</w:t>
            </w:r>
            <w:r w:rsidR="00E95DE2">
              <w:rPr>
                <w:rFonts w:ascii="Arial" w:hAnsi="Arial" w:cs="Arial"/>
              </w:rPr>
              <w:t xml:space="preserve"> if court imposes discretionary suspension</w:t>
            </w:r>
          </w:p>
        </w:tc>
      </w:tr>
    </w:tbl>
    <w:p w14:paraId="30823D85" w14:textId="77777777" w:rsidR="008925B0" w:rsidRDefault="008925B0" w:rsidP="00143D48">
      <w:pPr>
        <w:pStyle w:val="Heading4"/>
      </w:pPr>
      <w:bookmarkStart w:id="58" w:name="_Toc336151313"/>
      <w:r>
        <w:t>Reinstatement Requirements, if court exercises its discretion to impose a suspension</w:t>
      </w:r>
      <w:bookmarkEnd w:id="58"/>
    </w:p>
    <w:p w14:paraId="0F7EF2A8" w14:textId="4D241C9B" w:rsidR="008925B0" w:rsidRDefault="008925B0" w:rsidP="000C704D">
      <w:pPr>
        <w:widowControl w:val="0"/>
        <w:numPr>
          <w:ilvl w:val="0"/>
          <w:numId w:val="6"/>
        </w:numPr>
        <w:tabs>
          <w:tab w:val="left" w:pos="360"/>
        </w:tabs>
        <w:autoSpaceDE w:val="0"/>
        <w:autoSpaceDN w:val="0"/>
        <w:adjustRightInd w:val="0"/>
        <w:ind w:left="360" w:hanging="360"/>
        <w:rPr>
          <w:rFonts w:ascii="Arial" w:hAnsi="Arial" w:cs="Arial"/>
        </w:rPr>
      </w:pPr>
      <w:r>
        <w:rPr>
          <w:rFonts w:ascii="Arial" w:hAnsi="Arial" w:cs="Arial"/>
        </w:rPr>
        <w:t xml:space="preserve">Provide proof of financial responsibility to </w:t>
      </w:r>
      <w:r w:rsidR="00DE07C0">
        <w:rPr>
          <w:rFonts w:ascii="Arial" w:hAnsi="Arial" w:cs="Arial"/>
        </w:rPr>
        <w:t>OBMV.</w:t>
      </w:r>
      <w:r>
        <w:rPr>
          <w:rFonts w:ascii="Arial" w:hAnsi="Arial" w:cs="Arial"/>
        </w:rPr>
        <w:t xml:space="preserve"> </w:t>
      </w:r>
    </w:p>
    <w:p w14:paraId="142FDA9F" w14:textId="63B7A73E" w:rsidR="008925B0" w:rsidRDefault="008925B0" w:rsidP="000C704D">
      <w:pPr>
        <w:widowControl w:val="0"/>
        <w:numPr>
          <w:ilvl w:val="0"/>
          <w:numId w:val="7"/>
        </w:numPr>
        <w:tabs>
          <w:tab w:val="left" w:pos="360"/>
        </w:tabs>
        <w:autoSpaceDE w:val="0"/>
        <w:autoSpaceDN w:val="0"/>
        <w:adjustRightInd w:val="0"/>
        <w:ind w:left="360" w:hanging="360"/>
        <w:rPr>
          <w:rFonts w:ascii="Arial" w:hAnsi="Arial" w:cs="Arial"/>
        </w:rPr>
      </w:pPr>
      <w:r>
        <w:rPr>
          <w:rFonts w:ascii="Arial" w:hAnsi="Arial" w:cs="Arial"/>
        </w:rPr>
        <w:t xml:space="preserve">Pay the reinstatement fee of </w:t>
      </w:r>
      <w:r w:rsidR="00DE07C0">
        <w:rPr>
          <w:rFonts w:ascii="Arial" w:hAnsi="Arial" w:cs="Arial"/>
        </w:rPr>
        <w:t>$475.</w:t>
      </w:r>
      <w:r>
        <w:rPr>
          <w:rFonts w:ascii="Arial" w:hAnsi="Arial" w:cs="Arial"/>
        </w:rPr>
        <w:t xml:space="preserve"> </w:t>
      </w:r>
    </w:p>
    <w:p w14:paraId="0AE2B319" w14:textId="51E8BB65" w:rsidR="008925B0" w:rsidRDefault="008925B0" w:rsidP="000C704D">
      <w:pPr>
        <w:widowControl w:val="0"/>
        <w:numPr>
          <w:ilvl w:val="0"/>
          <w:numId w:val="8"/>
        </w:numPr>
        <w:tabs>
          <w:tab w:val="left" w:pos="360"/>
        </w:tabs>
        <w:autoSpaceDE w:val="0"/>
        <w:autoSpaceDN w:val="0"/>
        <w:adjustRightInd w:val="0"/>
        <w:ind w:left="360" w:hanging="360"/>
        <w:rPr>
          <w:rFonts w:ascii="Arial" w:hAnsi="Arial" w:cs="Arial"/>
        </w:rPr>
      </w:pPr>
      <w:r>
        <w:rPr>
          <w:rFonts w:ascii="Arial" w:hAnsi="Arial" w:cs="Arial"/>
        </w:rPr>
        <w:t xml:space="preserve">Serve the period of </w:t>
      </w:r>
      <w:r w:rsidR="00DE07C0">
        <w:rPr>
          <w:rFonts w:ascii="Arial" w:hAnsi="Arial" w:cs="Arial"/>
        </w:rPr>
        <w:t>suspension.</w:t>
      </w:r>
    </w:p>
    <w:p w14:paraId="35FD7570" w14:textId="77777777" w:rsidR="008925B0" w:rsidRDefault="008925B0">
      <w:pPr>
        <w:widowControl w:val="0"/>
        <w:autoSpaceDE w:val="0"/>
        <w:autoSpaceDN w:val="0"/>
        <w:adjustRightInd w:val="0"/>
        <w:rPr>
          <w:rFonts w:ascii="Arial" w:hAnsi="Arial" w:cs="Arial"/>
        </w:rPr>
      </w:pPr>
    </w:p>
    <w:p w14:paraId="578F1BBC" w14:textId="77777777" w:rsidR="004B1D4F" w:rsidRDefault="004B1D4F">
      <w:pPr>
        <w:rPr>
          <w:rFonts w:ascii="Arial" w:hAnsi="Arial" w:cs="Arial"/>
          <w:b/>
          <w:bCs/>
        </w:rPr>
      </w:pPr>
      <w:r>
        <w:rPr>
          <w:rFonts w:ascii="Arial" w:hAnsi="Arial" w:cs="Arial"/>
          <w:b/>
          <w:bCs/>
        </w:rPr>
        <w:br w:type="page"/>
      </w:r>
    </w:p>
    <w:p w14:paraId="2827D12B" w14:textId="77777777" w:rsidR="00C60EB2" w:rsidRDefault="00C60EB2" w:rsidP="00DE6301">
      <w:pPr>
        <w:widowControl w:val="0"/>
        <w:autoSpaceDE w:val="0"/>
        <w:autoSpaceDN w:val="0"/>
        <w:adjustRightInd w:val="0"/>
        <w:spacing w:after="0"/>
        <w:rPr>
          <w:rFonts w:ascii="Arial" w:hAnsi="Arial" w:cs="Arial"/>
          <w:b/>
          <w:bCs/>
        </w:rPr>
      </w:pPr>
    </w:p>
    <w:p w14:paraId="1A90183E" w14:textId="77777777" w:rsidR="008925B0" w:rsidRDefault="00CA39CF" w:rsidP="00143D48">
      <w:pPr>
        <w:pStyle w:val="Heading2"/>
        <w:spacing w:before="0"/>
      </w:pPr>
      <w:bookmarkStart w:id="59" w:name="_Toc336151314"/>
      <w:bookmarkStart w:id="60" w:name="_Toc63846187"/>
      <w:r>
        <w:rPr>
          <w:caps w:val="0"/>
        </w:rPr>
        <w:t>Operating Vehicle After Underage Consumption (Under 21)</w:t>
      </w:r>
      <w:r w:rsidR="008925B0">
        <w:t xml:space="preserve"> -</w:t>
      </w:r>
      <w:bookmarkEnd w:id="59"/>
      <w:r w:rsidR="008925B0">
        <w:t xml:space="preserve"> </w:t>
      </w:r>
      <w:bookmarkStart w:id="61" w:name="_Toc336151315"/>
      <w:r w:rsidR="008925B0">
        <w:t>ORC §4511.19(B)</w:t>
      </w:r>
      <w:bookmarkEnd w:id="60"/>
      <w:bookmarkEnd w:id="61"/>
    </w:p>
    <w:p w14:paraId="24FED027" w14:textId="77777777" w:rsidR="008925B0" w:rsidRDefault="008925B0">
      <w:pPr>
        <w:widowControl w:val="0"/>
        <w:autoSpaceDE w:val="0"/>
        <w:autoSpaceDN w:val="0"/>
        <w:adjustRightInd w:val="0"/>
        <w:rPr>
          <w:rFonts w:ascii="Arial" w:hAnsi="Arial" w:cs="Arial"/>
        </w:rPr>
      </w:pPr>
      <w:r>
        <w:rPr>
          <w:rFonts w:ascii="Arial" w:hAnsi="Arial" w:cs="Arial"/>
        </w:rPr>
        <w:t>A court must impose a suspension if a person under the age of 21 is convicted of operating a vehicle with a blood alcohol content of .02% or more but less than .08%</w:t>
      </w:r>
      <w:r w:rsidR="00F0231D">
        <w:rPr>
          <w:rFonts w:ascii="Arial" w:hAnsi="Arial" w:cs="Arial"/>
        </w:rPr>
        <w:t xml:space="preserve"> (“OVUAC”)</w:t>
      </w:r>
    </w:p>
    <w:p w14:paraId="5E842289" w14:textId="77777777" w:rsidR="00F0231D" w:rsidRPr="00F0231D" w:rsidRDefault="00F0231D" w:rsidP="00F0231D">
      <w:pPr>
        <w:widowControl w:val="0"/>
        <w:autoSpaceDE w:val="0"/>
        <w:autoSpaceDN w:val="0"/>
        <w:adjustRightInd w:val="0"/>
        <w:rPr>
          <w:rFonts w:ascii="Arial" w:hAnsi="Arial" w:cs="Arial"/>
        </w:rPr>
      </w:pPr>
      <w:r w:rsidRPr="00F0231D">
        <w:rPr>
          <w:rFonts w:ascii="Arial" w:hAnsi="Arial" w:cs="Arial"/>
        </w:rPr>
        <w:t>If a driver is convicted of OVUAC, the statute requires the court to impose a Class 6 suspension and the driver must file and maintain proof of financial responsibility in accordance with §4509.45.  However, §4509.45(B) designates the length of time that a driver must file and maintain proof</w:t>
      </w:r>
      <w:r>
        <w:rPr>
          <w:rFonts w:ascii="Arial" w:hAnsi="Arial" w:cs="Arial"/>
        </w:rPr>
        <w:t xml:space="preserve"> while under a OBMV imposed, </w:t>
      </w:r>
      <w:r w:rsidRPr="00F0231D">
        <w:rPr>
          <w:rFonts w:ascii="Arial" w:hAnsi="Arial" w:cs="Arial"/>
        </w:rPr>
        <w:t xml:space="preserve">Class A through F suspension, only. It makes no provision for a court imposed, Class 6 suspension.   </w:t>
      </w:r>
    </w:p>
    <w:p w14:paraId="0E2DCEB8" w14:textId="77777777" w:rsidR="00F0231D" w:rsidRDefault="00F0231D" w:rsidP="00F0231D">
      <w:pPr>
        <w:widowControl w:val="0"/>
        <w:autoSpaceDE w:val="0"/>
        <w:autoSpaceDN w:val="0"/>
        <w:adjustRightInd w:val="0"/>
        <w:rPr>
          <w:rFonts w:ascii="Arial" w:hAnsi="Arial" w:cs="Arial"/>
        </w:rPr>
      </w:pPr>
      <w:r w:rsidRPr="00F0231D">
        <w:rPr>
          <w:rFonts w:ascii="Arial" w:hAnsi="Arial" w:cs="Arial"/>
        </w:rPr>
        <w:t xml:space="preserve">As §4509.45 (B) gives no guidance as to how long the OVUAC offender will have to file and maintain proof </w:t>
      </w:r>
      <w:r>
        <w:rPr>
          <w:rFonts w:ascii="Arial" w:hAnsi="Arial" w:cs="Arial"/>
        </w:rPr>
        <w:t xml:space="preserve">of financial responsibility </w:t>
      </w:r>
      <w:r w:rsidRPr="00F0231D">
        <w:rPr>
          <w:rFonts w:ascii="Arial" w:hAnsi="Arial" w:cs="Arial"/>
        </w:rPr>
        <w:t>under a Class 6 suspension, the OBMV instructs the driver to show current proof of financial responsibility only.</w:t>
      </w:r>
    </w:p>
    <w:p w14:paraId="0E60205E" w14:textId="77777777" w:rsidR="008925B0" w:rsidRDefault="008925B0">
      <w:pPr>
        <w:widowControl w:val="0"/>
        <w:autoSpaceDE w:val="0"/>
        <w:autoSpaceDN w:val="0"/>
        <w:adjustRightInd w:val="0"/>
        <w:rPr>
          <w:rFonts w:ascii="Arial" w:hAnsi="Arial" w:cs="Arial"/>
        </w:rPr>
      </w:pPr>
    </w:p>
    <w:tbl>
      <w:tblPr>
        <w:tblW w:w="0" w:type="auto"/>
        <w:jc w:val="center"/>
        <w:tblLayout w:type="fixed"/>
        <w:tblLook w:val="0000" w:firstRow="0" w:lastRow="0" w:firstColumn="0" w:lastColumn="0" w:noHBand="0" w:noVBand="0"/>
      </w:tblPr>
      <w:tblGrid>
        <w:gridCol w:w="1598"/>
        <w:gridCol w:w="1596"/>
        <w:gridCol w:w="1596"/>
        <w:gridCol w:w="1595"/>
        <w:gridCol w:w="1595"/>
      </w:tblGrid>
      <w:tr w:rsidR="00802A47" w14:paraId="2F32F498" w14:textId="77777777" w:rsidTr="00693849">
        <w:trPr>
          <w:trHeight w:val="962"/>
          <w:jc w:val="center"/>
        </w:trPr>
        <w:tc>
          <w:tcPr>
            <w:tcW w:w="1598" w:type="dxa"/>
            <w:tcBorders>
              <w:top w:val="single" w:sz="6" w:space="0" w:color="auto"/>
              <w:left w:val="single" w:sz="6" w:space="0" w:color="auto"/>
              <w:bottom w:val="single" w:sz="6" w:space="0" w:color="auto"/>
              <w:right w:val="single" w:sz="6" w:space="0" w:color="auto"/>
            </w:tcBorders>
            <w:vAlign w:val="center"/>
          </w:tcPr>
          <w:p w14:paraId="18C6807B" w14:textId="77777777" w:rsidR="00802A47" w:rsidRPr="00283E00" w:rsidRDefault="00802A47" w:rsidP="00BC24D7">
            <w:pPr>
              <w:widowControl w:val="0"/>
              <w:autoSpaceDE w:val="0"/>
              <w:autoSpaceDN w:val="0"/>
              <w:adjustRightInd w:val="0"/>
              <w:spacing w:before="0" w:after="0"/>
              <w:jc w:val="center"/>
              <w:rPr>
                <w:rFonts w:ascii="Arial" w:hAnsi="Arial" w:cs="Arial"/>
                <w:b/>
              </w:rPr>
            </w:pPr>
            <w:r w:rsidRPr="00283E00">
              <w:rPr>
                <w:rFonts w:ascii="Arial" w:hAnsi="Arial" w:cs="Arial"/>
                <w:b/>
              </w:rPr>
              <w:t>Applicable ORC</w:t>
            </w:r>
          </w:p>
          <w:p w14:paraId="123BA95B" w14:textId="77777777" w:rsidR="00802A47" w:rsidRPr="00283E00" w:rsidRDefault="00802A47" w:rsidP="00BC24D7">
            <w:pPr>
              <w:widowControl w:val="0"/>
              <w:autoSpaceDE w:val="0"/>
              <w:autoSpaceDN w:val="0"/>
              <w:adjustRightInd w:val="0"/>
              <w:spacing w:before="0" w:after="0"/>
              <w:jc w:val="center"/>
              <w:rPr>
                <w:rFonts w:ascii="Arial" w:hAnsi="Arial" w:cs="Arial"/>
                <w:b/>
              </w:rPr>
            </w:pPr>
            <w:r w:rsidRPr="00283E00">
              <w:rPr>
                <w:rFonts w:ascii="Arial" w:hAnsi="Arial" w:cs="Arial"/>
                <w:b/>
              </w:rPr>
              <w:t xml:space="preserve"> Section</w:t>
            </w:r>
          </w:p>
        </w:tc>
        <w:tc>
          <w:tcPr>
            <w:tcW w:w="1596" w:type="dxa"/>
            <w:tcBorders>
              <w:top w:val="single" w:sz="6" w:space="0" w:color="auto"/>
              <w:left w:val="single" w:sz="6" w:space="0" w:color="auto"/>
              <w:bottom w:val="single" w:sz="6" w:space="0" w:color="auto"/>
              <w:right w:val="single" w:sz="6" w:space="0" w:color="auto"/>
            </w:tcBorders>
            <w:vAlign w:val="center"/>
          </w:tcPr>
          <w:p w14:paraId="15DCC427" w14:textId="77777777" w:rsidR="00802A47" w:rsidRPr="00283E00" w:rsidRDefault="00802A47" w:rsidP="00BC24D7">
            <w:pPr>
              <w:widowControl w:val="0"/>
              <w:autoSpaceDE w:val="0"/>
              <w:autoSpaceDN w:val="0"/>
              <w:adjustRightInd w:val="0"/>
              <w:spacing w:before="0" w:after="0"/>
              <w:jc w:val="center"/>
              <w:rPr>
                <w:rFonts w:ascii="Arial" w:hAnsi="Arial" w:cs="Arial"/>
                <w:b/>
              </w:rPr>
            </w:pPr>
            <w:r w:rsidRPr="00283E00">
              <w:rPr>
                <w:rFonts w:ascii="Arial" w:hAnsi="Arial" w:cs="Arial"/>
                <w:b/>
              </w:rPr>
              <w:t>Class</w:t>
            </w:r>
          </w:p>
        </w:tc>
        <w:tc>
          <w:tcPr>
            <w:tcW w:w="1596" w:type="dxa"/>
            <w:tcBorders>
              <w:top w:val="single" w:sz="6" w:space="0" w:color="auto"/>
              <w:left w:val="single" w:sz="6" w:space="0" w:color="auto"/>
              <w:bottom w:val="single" w:sz="6" w:space="0" w:color="auto"/>
              <w:right w:val="single" w:sz="6" w:space="0" w:color="auto"/>
            </w:tcBorders>
            <w:vAlign w:val="center"/>
          </w:tcPr>
          <w:p w14:paraId="515DD991" w14:textId="77777777" w:rsidR="00802A47" w:rsidRPr="00283E00" w:rsidRDefault="00802A47" w:rsidP="00BC24D7">
            <w:pPr>
              <w:widowControl w:val="0"/>
              <w:autoSpaceDE w:val="0"/>
              <w:autoSpaceDN w:val="0"/>
              <w:adjustRightInd w:val="0"/>
              <w:spacing w:before="0" w:after="0"/>
              <w:jc w:val="center"/>
              <w:rPr>
                <w:rFonts w:ascii="Arial" w:hAnsi="Arial" w:cs="Arial"/>
                <w:b/>
              </w:rPr>
            </w:pPr>
            <w:r w:rsidRPr="00283E00">
              <w:rPr>
                <w:rFonts w:ascii="Arial" w:hAnsi="Arial" w:cs="Arial"/>
                <w:b/>
              </w:rPr>
              <w:t>Limited Driving Privileges</w:t>
            </w:r>
          </w:p>
        </w:tc>
        <w:tc>
          <w:tcPr>
            <w:tcW w:w="1595" w:type="dxa"/>
            <w:tcBorders>
              <w:top w:val="single" w:sz="6" w:space="0" w:color="auto"/>
              <w:left w:val="single" w:sz="6" w:space="0" w:color="auto"/>
              <w:bottom w:val="single" w:sz="6" w:space="0" w:color="auto"/>
              <w:right w:val="single" w:sz="6" w:space="0" w:color="auto"/>
            </w:tcBorders>
          </w:tcPr>
          <w:p w14:paraId="19C5CE89" w14:textId="69F137B1" w:rsidR="00802A47" w:rsidRPr="00283E00" w:rsidRDefault="00802A47" w:rsidP="00BC24D7">
            <w:pPr>
              <w:widowControl w:val="0"/>
              <w:autoSpaceDE w:val="0"/>
              <w:autoSpaceDN w:val="0"/>
              <w:adjustRightInd w:val="0"/>
              <w:spacing w:before="0" w:after="0"/>
              <w:jc w:val="center"/>
              <w:rPr>
                <w:rFonts w:ascii="Arial" w:hAnsi="Arial" w:cs="Arial"/>
                <w:b/>
              </w:rPr>
            </w:pPr>
            <w:r>
              <w:rPr>
                <w:rFonts w:ascii="Arial" w:hAnsi="Arial" w:cs="Arial"/>
                <w:b/>
              </w:rPr>
              <w:t>Unlimited Driving Privileges</w:t>
            </w:r>
          </w:p>
        </w:tc>
        <w:tc>
          <w:tcPr>
            <w:tcW w:w="1595" w:type="dxa"/>
            <w:tcBorders>
              <w:top w:val="single" w:sz="6" w:space="0" w:color="auto"/>
              <w:left w:val="single" w:sz="6" w:space="0" w:color="auto"/>
              <w:bottom w:val="single" w:sz="6" w:space="0" w:color="auto"/>
              <w:right w:val="single" w:sz="6" w:space="0" w:color="auto"/>
            </w:tcBorders>
            <w:vAlign w:val="center"/>
          </w:tcPr>
          <w:p w14:paraId="187081DF" w14:textId="41489D42" w:rsidR="00802A47" w:rsidRPr="00283E00" w:rsidRDefault="00802A47" w:rsidP="00BC24D7">
            <w:pPr>
              <w:widowControl w:val="0"/>
              <w:autoSpaceDE w:val="0"/>
              <w:autoSpaceDN w:val="0"/>
              <w:adjustRightInd w:val="0"/>
              <w:spacing w:before="0" w:after="0"/>
              <w:jc w:val="center"/>
              <w:rPr>
                <w:rFonts w:ascii="Arial" w:hAnsi="Arial" w:cs="Arial"/>
                <w:b/>
              </w:rPr>
            </w:pPr>
            <w:r w:rsidRPr="00283E00">
              <w:rPr>
                <w:rFonts w:ascii="Arial" w:hAnsi="Arial" w:cs="Arial"/>
                <w:b/>
              </w:rPr>
              <w:t>Fee</w:t>
            </w:r>
          </w:p>
        </w:tc>
      </w:tr>
      <w:tr w:rsidR="00802A47" w14:paraId="3E983CBC" w14:textId="77777777" w:rsidTr="00693849">
        <w:trPr>
          <w:trHeight w:val="1340"/>
          <w:jc w:val="center"/>
        </w:trPr>
        <w:tc>
          <w:tcPr>
            <w:tcW w:w="1598" w:type="dxa"/>
            <w:tcBorders>
              <w:top w:val="single" w:sz="6" w:space="0" w:color="auto"/>
              <w:left w:val="single" w:sz="6" w:space="0" w:color="auto"/>
              <w:bottom w:val="single" w:sz="6" w:space="0" w:color="auto"/>
              <w:right w:val="single" w:sz="6" w:space="0" w:color="auto"/>
            </w:tcBorders>
            <w:vAlign w:val="center"/>
          </w:tcPr>
          <w:p w14:paraId="50DE47FB" w14:textId="77777777" w:rsidR="00802A47" w:rsidRDefault="00802A47" w:rsidP="00BC24D7">
            <w:pPr>
              <w:widowControl w:val="0"/>
              <w:autoSpaceDE w:val="0"/>
              <w:autoSpaceDN w:val="0"/>
              <w:adjustRightInd w:val="0"/>
              <w:spacing w:before="0" w:after="0"/>
              <w:jc w:val="center"/>
              <w:rPr>
                <w:rFonts w:ascii="Arial" w:hAnsi="Arial" w:cs="Arial"/>
              </w:rPr>
            </w:pPr>
            <w:r>
              <w:rPr>
                <w:rFonts w:ascii="Arial" w:hAnsi="Arial" w:cs="Arial"/>
              </w:rPr>
              <w:t>§4511.19(B)</w:t>
            </w:r>
          </w:p>
        </w:tc>
        <w:tc>
          <w:tcPr>
            <w:tcW w:w="1596" w:type="dxa"/>
            <w:tcBorders>
              <w:top w:val="single" w:sz="6" w:space="0" w:color="auto"/>
              <w:left w:val="single" w:sz="6" w:space="0" w:color="auto"/>
              <w:bottom w:val="single" w:sz="6" w:space="0" w:color="auto"/>
              <w:right w:val="single" w:sz="6" w:space="0" w:color="auto"/>
            </w:tcBorders>
            <w:vAlign w:val="center"/>
          </w:tcPr>
          <w:p w14:paraId="7A7C3D13" w14:textId="77777777" w:rsidR="00802A47" w:rsidRDefault="00802A47" w:rsidP="00BC24D7">
            <w:pPr>
              <w:widowControl w:val="0"/>
              <w:autoSpaceDE w:val="0"/>
              <w:autoSpaceDN w:val="0"/>
              <w:adjustRightInd w:val="0"/>
              <w:spacing w:before="0" w:after="0"/>
              <w:jc w:val="center"/>
              <w:rPr>
                <w:rFonts w:ascii="Arial" w:hAnsi="Arial" w:cs="Arial"/>
              </w:rPr>
            </w:pPr>
            <w:r>
              <w:rPr>
                <w:rFonts w:ascii="Arial" w:hAnsi="Arial" w:cs="Arial"/>
              </w:rPr>
              <w:t>Class 6-</w:t>
            </w:r>
          </w:p>
          <w:p w14:paraId="0B3FFA64" w14:textId="77777777" w:rsidR="00802A47" w:rsidRDefault="00802A47" w:rsidP="00BC24D7">
            <w:pPr>
              <w:widowControl w:val="0"/>
              <w:autoSpaceDE w:val="0"/>
              <w:autoSpaceDN w:val="0"/>
              <w:adjustRightInd w:val="0"/>
              <w:spacing w:before="0" w:after="0"/>
              <w:jc w:val="center"/>
              <w:rPr>
                <w:rFonts w:ascii="Arial" w:hAnsi="Arial" w:cs="Arial"/>
              </w:rPr>
            </w:pPr>
            <w:r>
              <w:rPr>
                <w:rFonts w:ascii="Arial" w:hAnsi="Arial" w:cs="Arial"/>
              </w:rPr>
              <w:t xml:space="preserve"> 90 days to 2 years</w:t>
            </w:r>
          </w:p>
        </w:tc>
        <w:tc>
          <w:tcPr>
            <w:tcW w:w="1596" w:type="dxa"/>
            <w:tcBorders>
              <w:top w:val="single" w:sz="6" w:space="0" w:color="auto"/>
              <w:left w:val="single" w:sz="6" w:space="0" w:color="auto"/>
              <w:bottom w:val="single" w:sz="6" w:space="0" w:color="auto"/>
              <w:right w:val="single" w:sz="6" w:space="0" w:color="auto"/>
            </w:tcBorders>
            <w:vAlign w:val="center"/>
          </w:tcPr>
          <w:p w14:paraId="307584CD" w14:textId="77777777" w:rsidR="00802A47" w:rsidRDefault="00802A47" w:rsidP="00BC24D7">
            <w:pPr>
              <w:widowControl w:val="0"/>
              <w:autoSpaceDE w:val="0"/>
              <w:autoSpaceDN w:val="0"/>
              <w:adjustRightInd w:val="0"/>
              <w:spacing w:before="0" w:after="0"/>
              <w:jc w:val="center"/>
              <w:rPr>
                <w:rFonts w:ascii="Arial" w:hAnsi="Arial" w:cs="Arial"/>
              </w:rPr>
            </w:pPr>
            <w:r>
              <w:rPr>
                <w:rFonts w:ascii="Arial" w:hAnsi="Arial" w:cs="Arial"/>
              </w:rPr>
              <w:t xml:space="preserve">Yes </w:t>
            </w:r>
          </w:p>
          <w:p w14:paraId="27748856" w14:textId="77777777" w:rsidR="00802A47" w:rsidRDefault="00802A47" w:rsidP="00BC24D7">
            <w:pPr>
              <w:widowControl w:val="0"/>
              <w:autoSpaceDE w:val="0"/>
              <w:autoSpaceDN w:val="0"/>
              <w:adjustRightInd w:val="0"/>
              <w:spacing w:before="0" w:after="0"/>
              <w:jc w:val="center"/>
              <w:rPr>
                <w:rFonts w:ascii="Arial" w:hAnsi="Arial" w:cs="Arial"/>
              </w:rPr>
            </w:pPr>
            <w:r>
              <w:rPr>
                <w:rFonts w:ascii="Arial" w:hAnsi="Arial" w:cs="Arial"/>
              </w:rPr>
              <w:t xml:space="preserve">After 60 days </w:t>
            </w:r>
          </w:p>
        </w:tc>
        <w:tc>
          <w:tcPr>
            <w:tcW w:w="1595" w:type="dxa"/>
            <w:tcBorders>
              <w:top w:val="single" w:sz="6" w:space="0" w:color="auto"/>
              <w:left w:val="single" w:sz="6" w:space="0" w:color="auto"/>
              <w:bottom w:val="single" w:sz="6" w:space="0" w:color="auto"/>
              <w:right w:val="single" w:sz="6" w:space="0" w:color="auto"/>
            </w:tcBorders>
          </w:tcPr>
          <w:p w14:paraId="0CEFC66B" w14:textId="77777777" w:rsidR="00802A47" w:rsidRDefault="00802A47" w:rsidP="00BC24D7">
            <w:pPr>
              <w:widowControl w:val="0"/>
              <w:autoSpaceDE w:val="0"/>
              <w:autoSpaceDN w:val="0"/>
              <w:adjustRightInd w:val="0"/>
              <w:spacing w:before="0" w:after="0"/>
              <w:jc w:val="center"/>
              <w:rPr>
                <w:rFonts w:ascii="Arial" w:hAnsi="Arial" w:cs="Arial"/>
              </w:rPr>
            </w:pPr>
          </w:p>
          <w:p w14:paraId="5F298EB5" w14:textId="0F641113" w:rsidR="00802A47" w:rsidRDefault="00802A47" w:rsidP="00BC24D7">
            <w:pPr>
              <w:widowControl w:val="0"/>
              <w:autoSpaceDE w:val="0"/>
              <w:autoSpaceDN w:val="0"/>
              <w:adjustRightInd w:val="0"/>
              <w:spacing w:before="0" w:after="0"/>
              <w:jc w:val="center"/>
              <w:rPr>
                <w:rFonts w:ascii="Arial" w:hAnsi="Arial" w:cs="Arial"/>
              </w:rPr>
            </w:pPr>
          </w:p>
        </w:tc>
        <w:tc>
          <w:tcPr>
            <w:tcW w:w="1595" w:type="dxa"/>
            <w:tcBorders>
              <w:top w:val="single" w:sz="6" w:space="0" w:color="auto"/>
              <w:left w:val="single" w:sz="6" w:space="0" w:color="auto"/>
              <w:bottom w:val="single" w:sz="6" w:space="0" w:color="auto"/>
              <w:right w:val="single" w:sz="6" w:space="0" w:color="auto"/>
            </w:tcBorders>
            <w:vAlign w:val="center"/>
          </w:tcPr>
          <w:p w14:paraId="3C9F193E" w14:textId="54912447" w:rsidR="00802A47" w:rsidRDefault="00802A47" w:rsidP="00BC24D7">
            <w:pPr>
              <w:widowControl w:val="0"/>
              <w:autoSpaceDE w:val="0"/>
              <w:autoSpaceDN w:val="0"/>
              <w:adjustRightInd w:val="0"/>
              <w:spacing w:before="0" w:after="0"/>
              <w:jc w:val="center"/>
              <w:rPr>
                <w:rFonts w:ascii="Arial" w:hAnsi="Arial" w:cs="Arial"/>
              </w:rPr>
            </w:pPr>
            <w:r>
              <w:rPr>
                <w:rFonts w:ascii="Arial" w:hAnsi="Arial" w:cs="Arial"/>
              </w:rPr>
              <w:t>$40</w:t>
            </w:r>
          </w:p>
        </w:tc>
      </w:tr>
    </w:tbl>
    <w:p w14:paraId="715ED0A2" w14:textId="77777777" w:rsidR="008925B0" w:rsidRPr="00F0231D" w:rsidRDefault="008925B0" w:rsidP="00143D48">
      <w:pPr>
        <w:pStyle w:val="Heading4"/>
      </w:pPr>
      <w:bookmarkStart w:id="62" w:name="_Toc336151316"/>
      <w:r w:rsidRPr="00F0231D">
        <w:t>Reinstatement Requirements</w:t>
      </w:r>
      <w:bookmarkEnd w:id="62"/>
    </w:p>
    <w:p w14:paraId="5D76DCF9" w14:textId="65BE511E" w:rsidR="008925B0" w:rsidRDefault="008925B0" w:rsidP="000C704D">
      <w:pPr>
        <w:widowControl w:val="0"/>
        <w:numPr>
          <w:ilvl w:val="0"/>
          <w:numId w:val="9"/>
        </w:numPr>
        <w:tabs>
          <w:tab w:val="left" w:pos="360"/>
        </w:tabs>
        <w:autoSpaceDE w:val="0"/>
        <w:autoSpaceDN w:val="0"/>
        <w:adjustRightInd w:val="0"/>
        <w:ind w:left="360" w:hanging="360"/>
        <w:rPr>
          <w:rFonts w:ascii="Arial" w:hAnsi="Arial" w:cs="Arial"/>
        </w:rPr>
      </w:pPr>
      <w:r>
        <w:rPr>
          <w:rFonts w:ascii="Arial" w:hAnsi="Arial" w:cs="Arial"/>
        </w:rPr>
        <w:t xml:space="preserve">Complete a remedial driving </w:t>
      </w:r>
      <w:r w:rsidR="00DE07C0">
        <w:rPr>
          <w:rFonts w:ascii="Arial" w:hAnsi="Arial" w:cs="Arial"/>
        </w:rPr>
        <w:t>course.</w:t>
      </w:r>
    </w:p>
    <w:p w14:paraId="34081BB1" w14:textId="58A5D281" w:rsidR="008925B0" w:rsidRDefault="008925B0" w:rsidP="000C704D">
      <w:pPr>
        <w:widowControl w:val="0"/>
        <w:numPr>
          <w:ilvl w:val="0"/>
          <w:numId w:val="10"/>
        </w:numPr>
        <w:tabs>
          <w:tab w:val="left" w:pos="360"/>
        </w:tabs>
        <w:autoSpaceDE w:val="0"/>
        <w:autoSpaceDN w:val="0"/>
        <w:adjustRightInd w:val="0"/>
        <w:ind w:left="360" w:hanging="360"/>
        <w:rPr>
          <w:rFonts w:ascii="Arial" w:hAnsi="Arial" w:cs="Arial"/>
        </w:rPr>
      </w:pPr>
      <w:r>
        <w:rPr>
          <w:rFonts w:ascii="Arial" w:hAnsi="Arial" w:cs="Arial"/>
        </w:rPr>
        <w:t xml:space="preserve">Retake a complete driver license </w:t>
      </w:r>
      <w:r w:rsidR="00DE07C0">
        <w:rPr>
          <w:rFonts w:ascii="Arial" w:hAnsi="Arial" w:cs="Arial"/>
        </w:rPr>
        <w:t>examination.</w:t>
      </w:r>
    </w:p>
    <w:p w14:paraId="361B29F8" w14:textId="3F9A6153" w:rsidR="008925B0" w:rsidRDefault="008925B0" w:rsidP="000C704D">
      <w:pPr>
        <w:widowControl w:val="0"/>
        <w:numPr>
          <w:ilvl w:val="0"/>
          <w:numId w:val="11"/>
        </w:numPr>
        <w:tabs>
          <w:tab w:val="left" w:pos="360"/>
        </w:tabs>
        <w:autoSpaceDE w:val="0"/>
        <w:autoSpaceDN w:val="0"/>
        <w:adjustRightInd w:val="0"/>
        <w:ind w:left="360" w:hanging="360"/>
        <w:rPr>
          <w:rFonts w:ascii="Arial" w:hAnsi="Arial" w:cs="Arial"/>
        </w:rPr>
      </w:pPr>
      <w:r>
        <w:rPr>
          <w:rFonts w:ascii="Arial" w:hAnsi="Arial" w:cs="Arial"/>
        </w:rPr>
        <w:t xml:space="preserve">Pay the reinstatement </w:t>
      </w:r>
      <w:r w:rsidR="00DE07C0">
        <w:rPr>
          <w:rFonts w:ascii="Arial" w:hAnsi="Arial" w:cs="Arial"/>
        </w:rPr>
        <w:t>fee.</w:t>
      </w:r>
    </w:p>
    <w:p w14:paraId="4B25F2AC" w14:textId="1FF8AC37" w:rsidR="008925B0" w:rsidRDefault="008E5265" w:rsidP="000C704D">
      <w:pPr>
        <w:widowControl w:val="0"/>
        <w:numPr>
          <w:ilvl w:val="0"/>
          <w:numId w:val="12"/>
        </w:numPr>
        <w:tabs>
          <w:tab w:val="left" w:pos="360"/>
        </w:tabs>
        <w:autoSpaceDE w:val="0"/>
        <w:autoSpaceDN w:val="0"/>
        <w:adjustRightInd w:val="0"/>
        <w:ind w:left="360" w:hanging="360"/>
        <w:rPr>
          <w:rFonts w:ascii="Arial" w:hAnsi="Arial" w:cs="Arial"/>
        </w:rPr>
      </w:pPr>
      <w:r>
        <w:rPr>
          <w:rFonts w:ascii="Arial" w:hAnsi="Arial" w:cs="Arial"/>
        </w:rPr>
        <w:t xml:space="preserve">Serve the period of </w:t>
      </w:r>
      <w:r w:rsidR="00DE07C0">
        <w:rPr>
          <w:rFonts w:ascii="Arial" w:hAnsi="Arial" w:cs="Arial"/>
        </w:rPr>
        <w:t>suspension.</w:t>
      </w:r>
    </w:p>
    <w:p w14:paraId="09DB99B0" w14:textId="3479371F" w:rsidR="00F0231D" w:rsidRDefault="008925B0" w:rsidP="000C704D">
      <w:pPr>
        <w:widowControl w:val="0"/>
        <w:numPr>
          <w:ilvl w:val="0"/>
          <w:numId w:val="13"/>
        </w:numPr>
        <w:tabs>
          <w:tab w:val="left" w:pos="360"/>
        </w:tabs>
        <w:autoSpaceDE w:val="0"/>
        <w:autoSpaceDN w:val="0"/>
        <w:adjustRightInd w:val="0"/>
        <w:ind w:left="360" w:hanging="360"/>
        <w:rPr>
          <w:rFonts w:ascii="Arial" w:hAnsi="Arial" w:cs="Arial"/>
        </w:rPr>
      </w:pPr>
      <w:r w:rsidRPr="00F0231D">
        <w:rPr>
          <w:rFonts w:ascii="Arial" w:hAnsi="Arial" w:cs="Arial"/>
        </w:rPr>
        <w:t>Show proof of f</w:t>
      </w:r>
      <w:r w:rsidR="00F0231D">
        <w:rPr>
          <w:rFonts w:ascii="Arial" w:hAnsi="Arial" w:cs="Arial"/>
        </w:rPr>
        <w:t xml:space="preserve">inancial responsibility to </w:t>
      </w:r>
      <w:r w:rsidR="00DE07C0">
        <w:rPr>
          <w:rFonts w:ascii="Arial" w:hAnsi="Arial" w:cs="Arial"/>
        </w:rPr>
        <w:t>OBMV.</w:t>
      </w:r>
    </w:p>
    <w:p w14:paraId="48A3A950" w14:textId="77777777" w:rsidR="00BC24D7" w:rsidRDefault="00BC24D7">
      <w:pPr>
        <w:rPr>
          <w:rFonts w:ascii="Arial" w:hAnsi="Arial" w:cs="Arial"/>
        </w:rPr>
      </w:pPr>
      <w:r>
        <w:rPr>
          <w:rFonts w:ascii="Arial" w:hAnsi="Arial" w:cs="Arial"/>
        </w:rPr>
        <w:br w:type="page"/>
      </w:r>
    </w:p>
    <w:p w14:paraId="49A33AA1" w14:textId="57C587A7" w:rsidR="00AA3B89" w:rsidRPr="00AA3B89" w:rsidRDefault="00CA39CF" w:rsidP="00143D48">
      <w:pPr>
        <w:pStyle w:val="Heading2"/>
      </w:pPr>
      <w:bookmarkStart w:id="63" w:name="_Toc336151317"/>
      <w:bookmarkStart w:id="64" w:name="_Toc63846188"/>
      <w:r w:rsidRPr="00AA3B89">
        <w:rPr>
          <w:caps w:val="0"/>
        </w:rPr>
        <w:lastRenderedPageBreak/>
        <w:t xml:space="preserve">Aggravated Vehicular Homicide, Vehicular Homicide, And Vehicular Manslaughter </w:t>
      </w:r>
      <w:r w:rsidR="00AA3B89" w:rsidRPr="00AA3B89">
        <w:t xml:space="preserve">– ORC </w:t>
      </w:r>
      <w:r w:rsidR="00AA3B89" w:rsidRPr="00AA3B89">
        <w:rPr>
          <w:rFonts w:cstheme="minorHAnsi"/>
        </w:rPr>
        <w:t>§</w:t>
      </w:r>
      <w:bookmarkEnd w:id="63"/>
      <w:bookmarkEnd w:id="64"/>
      <w:r w:rsidR="00253DDA" w:rsidRPr="00AA3B89">
        <w:t>2903.06.</w:t>
      </w:r>
    </w:p>
    <w:p w14:paraId="160D00CB" w14:textId="77777777" w:rsidR="00AA3B89" w:rsidRDefault="00AA3B89" w:rsidP="00AA3B89">
      <w:pPr>
        <w:spacing w:before="6" w:after="0" w:line="170" w:lineRule="exact"/>
      </w:pPr>
    </w:p>
    <w:p w14:paraId="487D8BAA" w14:textId="6F5700B3" w:rsidR="00AA3B89" w:rsidRPr="002F1378" w:rsidRDefault="00AA3B89" w:rsidP="00AA3B89">
      <w:pPr>
        <w:spacing w:before="0" w:after="0"/>
        <w:rPr>
          <w:rFonts w:ascii="Arial" w:hAnsi="Arial" w:cs="Arial"/>
        </w:rPr>
      </w:pPr>
      <w:r w:rsidRPr="002F1378">
        <w:rPr>
          <w:rFonts w:ascii="Arial" w:hAnsi="Arial" w:cs="Arial"/>
        </w:rPr>
        <w:t xml:space="preserve">A court must impose a suspension when a person is convicted of </w:t>
      </w:r>
      <w:r w:rsidR="002F1378" w:rsidRPr="002F1378">
        <w:rPr>
          <w:rFonts w:ascii="Arial" w:hAnsi="Arial" w:cs="Arial"/>
        </w:rPr>
        <w:t>aggravated vehicular homicide, vehicular homicide, and vehicular manslaughter.</w:t>
      </w:r>
    </w:p>
    <w:p w14:paraId="77C2D16E" w14:textId="77777777" w:rsidR="002F1378" w:rsidRPr="00AA3B89" w:rsidRDefault="002F1378" w:rsidP="00AA3B89">
      <w:pPr>
        <w:spacing w:before="0" w:after="0"/>
        <w:rPr>
          <w:rFonts w:ascii="Arial" w:hAnsi="Arial" w:cs="Arial"/>
        </w:rPr>
      </w:pPr>
    </w:p>
    <w:tbl>
      <w:tblPr>
        <w:tblStyle w:val="TableGrid"/>
        <w:tblW w:w="0" w:type="auto"/>
        <w:tblLayout w:type="fixed"/>
        <w:tblLook w:val="04A0" w:firstRow="1" w:lastRow="0" w:firstColumn="1" w:lastColumn="0" w:noHBand="0" w:noVBand="1"/>
      </w:tblPr>
      <w:tblGrid>
        <w:gridCol w:w="1548"/>
        <w:gridCol w:w="1628"/>
        <w:gridCol w:w="1162"/>
        <w:gridCol w:w="1260"/>
        <w:gridCol w:w="1080"/>
        <w:gridCol w:w="1260"/>
        <w:gridCol w:w="1620"/>
      </w:tblGrid>
      <w:tr w:rsidR="00AA3B89" w:rsidRPr="00AA3B89" w14:paraId="13AD8A59" w14:textId="77777777" w:rsidTr="00BC24D7">
        <w:tc>
          <w:tcPr>
            <w:tcW w:w="1548" w:type="dxa"/>
          </w:tcPr>
          <w:p w14:paraId="1363DA05" w14:textId="77777777" w:rsidR="00AA3B89" w:rsidRPr="00AA3B89" w:rsidRDefault="00AA3B89" w:rsidP="00AA3B89">
            <w:pPr>
              <w:spacing w:line="276" w:lineRule="auto"/>
              <w:rPr>
                <w:rFonts w:ascii="Arial" w:hAnsi="Arial" w:cs="Arial"/>
              </w:rPr>
            </w:pPr>
          </w:p>
        </w:tc>
        <w:tc>
          <w:tcPr>
            <w:tcW w:w="1628" w:type="dxa"/>
          </w:tcPr>
          <w:p w14:paraId="78AF9C73" w14:textId="77777777" w:rsidR="00AA3B89" w:rsidRPr="00AA3B89" w:rsidRDefault="00AA3B89" w:rsidP="00AA3B89">
            <w:pPr>
              <w:spacing w:line="276" w:lineRule="auto"/>
              <w:jc w:val="center"/>
              <w:rPr>
                <w:rFonts w:ascii="Arial" w:hAnsi="Arial" w:cs="Arial"/>
                <w:b/>
              </w:rPr>
            </w:pPr>
            <w:r w:rsidRPr="00AA3B89">
              <w:rPr>
                <w:rFonts w:ascii="Arial" w:hAnsi="Arial" w:cs="Arial"/>
                <w:b/>
              </w:rPr>
              <w:t>Applicable ORC Section</w:t>
            </w:r>
          </w:p>
        </w:tc>
        <w:tc>
          <w:tcPr>
            <w:tcW w:w="1162" w:type="dxa"/>
          </w:tcPr>
          <w:p w14:paraId="0411CF2F" w14:textId="77777777" w:rsidR="00AA3B89" w:rsidRPr="00AA3B89" w:rsidRDefault="00AA3B89" w:rsidP="00AA3B89">
            <w:pPr>
              <w:spacing w:line="276" w:lineRule="auto"/>
              <w:jc w:val="center"/>
              <w:rPr>
                <w:rFonts w:ascii="Arial" w:hAnsi="Arial" w:cs="Arial"/>
                <w:b/>
              </w:rPr>
            </w:pPr>
            <w:r w:rsidRPr="00AA3B89">
              <w:rPr>
                <w:rFonts w:ascii="Arial" w:hAnsi="Arial" w:cs="Arial"/>
                <w:b/>
              </w:rPr>
              <w:t>Class</w:t>
            </w:r>
          </w:p>
        </w:tc>
        <w:tc>
          <w:tcPr>
            <w:tcW w:w="1260" w:type="dxa"/>
          </w:tcPr>
          <w:p w14:paraId="3A45E4AA" w14:textId="77777777" w:rsidR="00AA3B89" w:rsidRPr="00AA3B89" w:rsidRDefault="00AA3B89" w:rsidP="00AA3B89">
            <w:pPr>
              <w:spacing w:line="276" w:lineRule="auto"/>
              <w:jc w:val="center"/>
              <w:rPr>
                <w:rFonts w:ascii="Arial" w:hAnsi="Arial" w:cs="Arial"/>
                <w:b/>
              </w:rPr>
            </w:pPr>
            <w:r w:rsidRPr="00AA3B89">
              <w:rPr>
                <w:rFonts w:ascii="Arial" w:hAnsi="Arial" w:cs="Arial"/>
                <w:b/>
              </w:rPr>
              <w:t>Limited Driving Privileges</w:t>
            </w:r>
          </w:p>
        </w:tc>
        <w:tc>
          <w:tcPr>
            <w:tcW w:w="1080" w:type="dxa"/>
          </w:tcPr>
          <w:p w14:paraId="26621624" w14:textId="77777777" w:rsidR="00AA3B89" w:rsidRPr="00AA3B89" w:rsidRDefault="00AA3B89" w:rsidP="00AA3B89">
            <w:pPr>
              <w:spacing w:line="276" w:lineRule="auto"/>
              <w:jc w:val="center"/>
              <w:rPr>
                <w:rFonts w:ascii="Arial" w:hAnsi="Arial" w:cs="Arial"/>
                <w:b/>
              </w:rPr>
            </w:pPr>
            <w:r w:rsidRPr="00AA3B89">
              <w:rPr>
                <w:rFonts w:ascii="Arial" w:hAnsi="Arial" w:cs="Arial"/>
                <w:b/>
              </w:rPr>
              <w:t>Ignition Interlock</w:t>
            </w:r>
          </w:p>
        </w:tc>
        <w:tc>
          <w:tcPr>
            <w:tcW w:w="1260" w:type="dxa"/>
          </w:tcPr>
          <w:p w14:paraId="1BF82864" w14:textId="77777777" w:rsidR="00AA3B89" w:rsidRPr="00AA3B89" w:rsidRDefault="00AA3B89" w:rsidP="00AA3B89">
            <w:pPr>
              <w:spacing w:line="276" w:lineRule="auto"/>
              <w:jc w:val="center"/>
              <w:rPr>
                <w:rFonts w:ascii="Arial" w:hAnsi="Arial" w:cs="Arial"/>
                <w:b/>
              </w:rPr>
            </w:pPr>
            <w:r w:rsidRPr="00AA3B89">
              <w:rPr>
                <w:rFonts w:ascii="Arial" w:hAnsi="Arial" w:cs="Arial"/>
                <w:b/>
              </w:rPr>
              <w:t>Restricted Plates</w:t>
            </w:r>
          </w:p>
        </w:tc>
        <w:tc>
          <w:tcPr>
            <w:tcW w:w="1620" w:type="dxa"/>
          </w:tcPr>
          <w:p w14:paraId="1A32387B" w14:textId="77777777" w:rsidR="00AA3B89" w:rsidRPr="00AA3B89" w:rsidRDefault="00AA3B89" w:rsidP="00AA3B89">
            <w:pPr>
              <w:spacing w:line="276" w:lineRule="auto"/>
              <w:jc w:val="center"/>
              <w:rPr>
                <w:rFonts w:ascii="Arial" w:hAnsi="Arial" w:cs="Arial"/>
                <w:b/>
              </w:rPr>
            </w:pPr>
            <w:r w:rsidRPr="00AA3B89">
              <w:rPr>
                <w:rFonts w:ascii="Arial" w:hAnsi="Arial" w:cs="Arial"/>
                <w:b/>
              </w:rPr>
              <w:t>Reinstatement Fee</w:t>
            </w:r>
          </w:p>
        </w:tc>
      </w:tr>
      <w:tr w:rsidR="00AA3B89" w:rsidRPr="00AA3B89" w14:paraId="351744F8" w14:textId="77777777" w:rsidTr="00BC24D7">
        <w:tc>
          <w:tcPr>
            <w:tcW w:w="1548" w:type="dxa"/>
          </w:tcPr>
          <w:p w14:paraId="03A12CA3" w14:textId="77777777" w:rsidR="00AA3B89" w:rsidRPr="00AA3B89" w:rsidRDefault="00AA3B89" w:rsidP="00AA3B89">
            <w:pPr>
              <w:spacing w:line="276" w:lineRule="auto"/>
              <w:jc w:val="center"/>
              <w:rPr>
                <w:rFonts w:ascii="Arial" w:hAnsi="Arial" w:cs="Arial"/>
                <w:b/>
              </w:rPr>
            </w:pPr>
            <w:r w:rsidRPr="00AA3B89">
              <w:rPr>
                <w:rFonts w:ascii="Arial" w:hAnsi="Arial" w:cs="Arial"/>
                <w:b/>
              </w:rPr>
              <w:t>Aggravated Vehicular Homicide – Alcohol or Drugs</w:t>
            </w:r>
          </w:p>
        </w:tc>
        <w:tc>
          <w:tcPr>
            <w:tcW w:w="1628" w:type="dxa"/>
          </w:tcPr>
          <w:p w14:paraId="593A1472" w14:textId="77777777" w:rsidR="00BA1ECA" w:rsidRDefault="00AA3B89" w:rsidP="00AA3B89">
            <w:pPr>
              <w:spacing w:line="276" w:lineRule="auto"/>
              <w:rPr>
                <w:rFonts w:ascii="Arial" w:hAnsi="Arial" w:cs="Arial"/>
              </w:rPr>
            </w:pPr>
            <w:r w:rsidRPr="00AA3B89">
              <w:rPr>
                <w:rFonts w:ascii="Arial" w:hAnsi="Arial" w:cs="Arial"/>
              </w:rPr>
              <w:t>§2903.06(B)(2)</w:t>
            </w:r>
          </w:p>
          <w:p w14:paraId="242F5233" w14:textId="77777777" w:rsidR="00AA3B89" w:rsidRPr="00AA3B89" w:rsidRDefault="00AA3B89" w:rsidP="00AA3B89">
            <w:pPr>
              <w:spacing w:line="276" w:lineRule="auto"/>
              <w:rPr>
                <w:rFonts w:ascii="Arial" w:hAnsi="Arial" w:cs="Arial"/>
              </w:rPr>
            </w:pPr>
            <w:r w:rsidRPr="00AA3B89">
              <w:rPr>
                <w:rFonts w:ascii="Arial" w:hAnsi="Arial" w:cs="Arial"/>
              </w:rPr>
              <w:t>(d)</w:t>
            </w:r>
          </w:p>
        </w:tc>
        <w:tc>
          <w:tcPr>
            <w:tcW w:w="1162" w:type="dxa"/>
          </w:tcPr>
          <w:p w14:paraId="467140E0" w14:textId="77777777" w:rsidR="00AA3B89" w:rsidRPr="00AA3B89" w:rsidRDefault="00AA3B89" w:rsidP="00AA3B89">
            <w:pPr>
              <w:spacing w:line="276" w:lineRule="auto"/>
              <w:rPr>
                <w:rFonts w:ascii="Arial" w:hAnsi="Arial" w:cs="Arial"/>
              </w:rPr>
            </w:pPr>
            <w:r w:rsidRPr="00AA3B89">
              <w:rPr>
                <w:rFonts w:ascii="Arial" w:hAnsi="Arial" w:cs="Arial"/>
              </w:rPr>
              <w:t>Class 1 – Life</w:t>
            </w:r>
          </w:p>
        </w:tc>
        <w:tc>
          <w:tcPr>
            <w:tcW w:w="1260" w:type="dxa"/>
          </w:tcPr>
          <w:p w14:paraId="01D29CC2" w14:textId="77777777" w:rsidR="00AA3B89" w:rsidRPr="00AA3B89" w:rsidRDefault="00AA3B89" w:rsidP="00AA3B89">
            <w:pPr>
              <w:spacing w:line="276" w:lineRule="auto"/>
              <w:rPr>
                <w:rFonts w:ascii="Arial" w:hAnsi="Arial" w:cs="Arial"/>
              </w:rPr>
            </w:pPr>
            <w:r w:rsidRPr="00AA3B89">
              <w:rPr>
                <w:rFonts w:ascii="Arial" w:hAnsi="Arial" w:cs="Arial"/>
              </w:rPr>
              <w:t xml:space="preserve">Yes </w:t>
            </w:r>
          </w:p>
          <w:p w14:paraId="07D4679E" w14:textId="77777777" w:rsidR="00AA3B89" w:rsidRPr="00AA3B89" w:rsidRDefault="00AA3B89" w:rsidP="00AA3B89">
            <w:pPr>
              <w:spacing w:line="276" w:lineRule="auto"/>
              <w:rPr>
                <w:rFonts w:ascii="Arial" w:hAnsi="Arial" w:cs="Arial"/>
              </w:rPr>
            </w:pPr>
            <w:r w:rsidRPr="00AA3B89">
              <w:rPr>
                <w:rFonts w:ascii="Arial" w:hAnsi="Arial" w:cs="Arial"/>
              </w:rPr>
              <w:t>No waiting period</w:t>
            </w:r>
          </w:p>
        </w:tc>
        <w:tc>
          <w:tcPr>
            <w:tcW w:w="1080" w:type="dxa"/>
          </w:tcPr>
          <w:p w14:paraId="7A97C129" w14:textId="77777777" w:rsidR="00AA3B89" w:rsidRPr="00AA3B89" w:rsidRDefault="00AA3B89" w:rsidP="00AA3B89">
            <w:pPr>
              <w:spacing w:line="276" w:lineRule="auto"/>
              <w:rPr>
                <w:rFonts w:ascii="Arial" w:hAnsi="Arial" w:cs="Arial"/>
              </w:rPr>
            </w:pPr>
            <w:r w:rsidRPr="00AA3B89">
              <w:rPr>
                <w:rFonts w:ascii="Arial" w:hAnsi="Arial" w:cs="Arial"/>
              </w:rPr>
              <w:t>Optional</w:t>
            </w:r>
          </w:p>
        </w:tc>
        <w:tc>
          <w:tcPr>
            <w:tcW w:w="1260" w:type="dxa"/>
          </w:tcPr>
          <w:p w14:paraId="2ADA2B89" w14:textId="77777777" w:rsidR="00AA3B89" w:rsidRPr="00AA3B89" w:rsidRDefault="00AA3B89" w:rsidP="00AA3B89">
            <w:pPr>
              <w:spacing w:line="276" w:lineRule="auto"/>
              <w:rPr>
                <w:rFonts w:ascii="Arial" w:hAnsi="Arial" w:cs="Arial"/>
              </w:rPr>
            </w:pPr>
            <w:r w:rsidRPr="00AA3B89">
              <w:rPr>
                <w:rFonts w:ascii="Arial" w:hAnsi="Arial" w:cs="Arial"/>
              </w:rPr>
              <w:t>Optional</w:t>
            </w:r>
          </w:p>
        </w:tc>
        <w:tc>
          <w:tcPr>
            <w:tcW w:w="1620" w:type="dxa"/>
          </w:tcPr>
          <w:p w14:paraId="0EC4F5D2" w14:textId="77777777" w:rsidR="00AA3B89" w:rsidRPr="00AA3B89" w:rsidRDefault="00AA3B89" w:rsidP="00AA3B89">
            <w:pPr>
              <w:spacing w:line="276" w:lineRule="auto"/>
              <w:rPr>
                <w:rFonts w:ascii="Arial" w:hAnsi="Arial" w:cs="Arial"/>
              </w:rPr>
            </w:pPr>
            <w:r w:rsidRPr="00AA3B89">
              <w:rPr>
                <w:rFonts w:ascii="Arial" w:hAnsi="Arial" w:cs="Arial"/>
              </w:rPr>
              <w:t>$40</w:t>
            </w:r>
          </w:p>
        </w:tc>
      </w:tr>
      <w:tr w:rsidR="00AA3B89" w:rsidRPr="00AA3B89" w14:paraId="4599CD47" w14:textId="77777777" w:rsidTr="00BC24D7">
        <w:tc>
          <w:tcPr>
            <w:tcW w:w="1548" w:type="dxa"/>
          </w:tcPr>
          <w:p w14:paraId="58BDA31A" w14:textId="77777777" w:rsidR="00AA3B89" w:rsidRPr="00AA3B89" w:rsidRDefault="00AA3B89" w:rsidP="00AA3B89">
            <w:pPr>
              <w:spacing w:line="276" w:lineRule="auto"/>
              <w:jc w:val="center"/>
              <w:rPr>
                <w:rFonts w:ascii="Arial" w:hAnsi="Arial" w:cs="Arial"/>
                <w:b/>
              </w:rPr>
            </w:pPr>
            <w:r w:rsidRPr="00AA3B89">
              <w:rPr>
                <w:rFonts w:ascii="Arial" w:hAnsi="Arial" w:cs="Arial"/>
                <w:b/>
              </w:rPr>
              <w:t>Aggravated Vehicular Homicide – Recklessly</w:t>
            </w:r>
          </w:p>
        </w:tc>
        <w:tc>
          <w:tcPr>
            <w:tcW w:w="1628" w:type="dxa"/>
          </w:tcPr>
          <w:p w14:paraId="7E270172" w14:textId="49FFA203" w:rsidR="00AA3B89" w:rsidRPr="00AA3B89" w:rsidRDefault="00AA3B89" w:rsidP="00AA3B89">
            <w:pPr>
              <w:spacing w:line="276" w:lineRule="auto"/>
              <w:rPr>
                <w:rFonts w:ascii="Arial" w:hAnsi="Arial" w:cs="Arial"/>
              </w:rPr>
            </w:pPr>
            <w:r w:rsidRPr="00AA3B89">
              <w:rPr>
                <w:rFonts w:ascii="Arial" w:hAnsi="Arial" w:cs="Arial"/>
              </w:rPr>
              <w:t>§2903.06(B)(3)</w:t>
            </w:r>
          </w:p>
        </w:tc>
        <w:tc>
          <w:tcPr>
            <w:tcW w:w="1162" w:type="dxa"/>
          </w:tcPr>
          <w:p w14:paraId="396F6CEC" w14:textId="77777777" w:rsidR="00AA3B89" w:rsidRPr="00AA3B89" w:rsidRDefault="00AA3B89" w:rsidP="00AA3B89">
            <w:pPr>
              <w:spacing w:line="276" w:lineRule="auto"/>
              <w:rPr>
                <w:rFonts w:ascii="Arial" w:hAnsi="Arial" w:cs="Arial"/>
              </w:rPr>
            </w:pPr>
            <w:r w:rsidRPr="00AA3B89">
              <w:rPr>
                <w:rFonts w:ascii="Arial" w:hAnsi="Arial" w:cs="Arial"/>
              </w:rPr>
              <w:t>Class 2 – 3 Years to Life</w:t>
            </w:r>
          </w:p>
        </w:tc>
        <w:tc>
          <w:tcPr>
            <w:tcW w:w="1260" w:type="dxa"/>
          </w:tcPr>
          <w:p w14:paraId="02B272FA" w14:textId="77777777" w:rsidR="00AA3B89" w:rsidRPr="00AA3B89" w:rsidRDefault="00AA3B89" w:rsidP="00AA3B89">
            <w:pPr>
              <w:spacing w:line="276" w:lineRule="auto"/>
              <w:rPr>
                <w:rFonts w:ascii="Arial" w:hAnsi="Arial" w:cs="Arial"/>
              </w:rPr>
            </w:pPr>
            <w:r w:rsidRPr="00AA3B89">
              <w:rPr>
                <w:rFonts w:ascii="Arial" w:hAnsi="Arial" w:cs="Arial"/>
              </w:rPr>
              <w:t xml:space="preserve">Yes </w:t>
            </w:r>
          </w:p>
          <w:p w14:paraId="12F1A11D" w14:textId="77777777" w:rsidR="00AA3B89" w:rsidRPr="00AA3B89" w:rsidRDefault="00AA3B89" w:rsidP="00AA3B89">
            <w:pPr>
              <w:spacing w:line="276" w:lineRule="auto"/>
              <w:rPr>
                <w:rFonts w:ascii="Arial" w:hAnsi="Arial" w:cs="Arial"/>
              </w:rPr>
            </w:pPr>
            <w:r w:rsidRPr="00AA3B89">
              <w:rPr>
                <w:rFonts w:ascii="Arial" w:hAnsi="Arial" w:cs="Arial"/>
              </w:rPr>
              <w:t>No waiting period</w:t>
            </w:r>
          </w:p>
        </w:tc>
        <w:tc>
          <w:tcPr>
            <w:tcW w:w="1080" w:type="dxa"/>
          </w:tcPr>
          <w:p w14:paraId="5ABE832B" w14:textId="77777777" w:rsidR="00AA3B89" w:rsidRPr="00AA3B89" w:rsidRDefault="00AA3B89" w:rsidP="00AA3B89">
            <w:pPr>
              <w:spacing w:line="276" w:lineRule="auto"/>
              <w:rPr>
                <w:rFonts w:ascii="Arial" w:hAnsi="Arial" w:cs="Arial"/>
              </w:rPr>
            </w:pPr>
            <w:r w:rsidRPr="00AA3B89">
              <w:rPr>
                <w:rFonts w:ascii="Arial" w:hAnsi="Arial" w:cs="Arial"/>
              </w:rPr>
              <w:t>Optional</w:t>
            </w:r>
          </w:p>
        </w:tc>
        <w:tc>
          <w:tcPr>
            <w:tcW w:w="1260" w:type="dxa"/>
          </w:tcPr>
          <w:p w14:paraId="59BAEADA" w14:textId="77777777" w:rsidR="00AA3B89" w:rsidRPr="00AA3B89" w:rsidRDefault="00AA3B89" w:rsidP="00AA3B89">
            <w:pPr>
              <w:spacing w:line="276" w:lineRule="auto"/>
              <w:rPr>
                <w:rFonts w:ascii="Arial" w:hAnsi="Arial" w:cs="Arial"/>
              </w:rPr>
            </w:pPr>
            <w:r w:rsidRPr="00AA3B89">
              <w:rPr>
                <w:rFonts w:ascii="Arial" w:hAnsi="Arial" w:cs="Arial"/>
              </w:rPr>
              <w:t>Optional</w:t>
            </w:r>
          </w:p>
        </w:tc>
        <w:tc>
          <w:tcPr>
            <w:tcW w:w="1620" w:type="dxa"/>
          </w:tcPr>
          <w:p w14:paraId="72D08C0D" w14:textId="77777777" w:rsidR="00AA3B89" w:rsidRPr="00AA3B89" w:rsidRDefault="00AA3B89" w:rsidP="00AA3B89">
            <w:pPr>
              <w:spacing w:line="276" w:lineRule="auto"/>
              <w:rPr>
                <w:rFonts w:ascii="Arial" w:hAnsi="Arial" w:cs="Arial"/>
              </w:rPr>
            </w:pPr>
            <w:r w:rsidRPr="00AA3B89">
              <w:rPr>
                <w:rFonts w:ascii="Arial" w:hAnsi="Arial" w:cs="Arial"/>
              </w:rPr>
              <w:t>$40</w:t>
            </w:r>
          </w:p>
        </w:tc>
      </w:tr>
      <w:tr w:rsidR="00AA3B89" w:rsidRPr="00AA3B89" w14:paraId="5B7D80D0" w14:textId="77777777" w:rsidTr="00BC24D7">
        <w:tc>
          <w:tcPr>
            <w:tcW w:w="1548" w:type="dxa"/>
          </w:tcPr>
          <w:p w14:paraId="3864EEB1" w14:textId="77777777" w:rsidR="00AA3B89" w:rsidRPr="00AA3B89" w:rsidRDefault="00AA3B89" w:rsidP="00AA3B89">
            <w:pPr>
              <w:spacing w:line="276" w:lineRule="auto"/>
              <w:jc w:val="center"/>
              <w:rPr>
                <w:rFonts w:ascii="Arial" w:hAnsi="Arial" w:cs="Arial"/>
                <w:b/>
              </w:rPr>
            </w:pPr>
            <w:r w:rsidRPr="00AA3B89">
              <w:rPr>
                <w:rFonts w:ascii="Arial" w:hAnsi="Arial" w:cs="Arial"/>
                <w:b/>
              </w:rPr>
              <w:t>Vehicular Homicide - Negligently</w:t>
            </w:r>
          </w:p>
        </w:tc>
        <w:tc>
          <w:tcPr>
            <w:tcW w:w="1628" w:type="dxa"/>
          </w:tcPr>
          <w:p w14:paraId="1325C43C" w14:textId="6EF72D98" w:rsidR="00AA3B89" w:rsidRPr="00AA3B89" w:rsidRDefault="00AA3B89" w:rsidP="00AA3B89">
            <w:pPr>
              <w:spacing w:line="276" w:lineRule="auto"/>
              <w:rPr>
                <w:rFonts w:ascii="Arial" w:hAnsi="Arial" w:cs="Arial"/>
              </w:rPr>
            </w:pPr>
            <w:r w:rsidRPr="00AA3B89">
              <w:rPr>
                <w:rFonts w:ascii="Arial" w:hAnsi="Arial" w:cs="Arial"/>
              </w:rPr>
              <w:t>§2903.06(C)</w:t>
            </w:r>
          </w:p>
        </w:tc>
        <w:tc>
          <w:tcPr>
            <w:tcW w:w="1162" w:type="dxa"/>
          </w:tcPr>
          <w:p w14:paraId="2AE5F3A9" w14:textId="77777777" w:rsidR="00AA3B89" w:rsidRPr="00AA3B89" w:rsidRDefault="00AA3B89" w:rsidP="00AA3B89">
            <w:pPr>
              <w:spacing w:line="276" w:lineRule="auto"/>
              <w:rPr>
                <w:rFonts w:ascii="Arial" w:hAnsi="Arial" w:cs="Arial"/>
              </w:rPr>
            </w:pPr>
            <w:r w:rsidRPr="00AA3B89">
              <w:rPr>
                <w:rFonts w:ascii="Arial" w:hAnsi="Arial" w:cs="Arial"/>
              </w:rPr>
              <w:t>Class 4 – 2 Years to 10 Years</w:t>
            </w:r>
          </w:p>
        </w:tc>
        <w:tc>
          <w:tcPr>
            <w:tcW w:w="1260" w:type="dxa"/>
          </w:tcPr>
          <w:p w14:paraId="52C16745" w14:textId="77777777" w:rsidR="00AA3B89" w:rsidRPr="00AA3B89" w:rsidRDefault="00AA3B89" w:rsidP="00AA3B89">
            <w:pPr>
              <w:spacing w:line="276" w:lineRule="auto"/>
              <w:rPr>
                <w:rFonts w:ascii="Arial" w:hAnsi="Arial" w:cs="Arial"/>
              </w:rPr>
            </w:pPr>
            <w:r w:rsidRPr="00AA3B89">
              <w:rPr>
                <w:rFonts w:ascii="Arial" w:hAnsi="Arial" w:cs="Arial"/>
              </w:rPr>
              <w:t xml:space="preserve">Yes </w:t>
            </w:r>
          </w:p>
          <w:p w14:paraId="60A3A9D7" w14:textId="77777777" w:rsidR="00AA3B89" w:rsidRPr="00AA3B89" w:rsidRDefault="00AA3B89" w:rsidP="00AA3B89">
            <w:pPr>
              <w:spacing w:line="276" w:lineRule="auto"/>
              <w:rPr>
                <w:rFonts w:ascii="Arial" w:hAnsi="Arial" w:cs="Arial"/>
              </w:rPr>
            </w:pPr>
            <w:r w:rsidRPr="00AA3B89">
              <w:rPr>
                <w:rFonts w:ascii="Arial" w:hAnsi="Arial" w:cs="Arial"/>
              </w:rPr>
              <w:t>No waiting period</w:t>
            </w:r>
          </w:p>
        </w:tc>
        <w:tc>
          <w:tcPr>
            <w:tcW w:w="1080" w:type="dxa"/>
          </w:tcPr>
          <w:p w14:paraId="01B78CE7" w14:textId="77777777" w:rsidR="00AA3B89" w:rsidRPr="00AA3B89" w:rsidRDefault="00AA3B89" w:rsidP="00AA3B89">
            <w:pPr>
              <w:spacing w:line="276" w:lineRule="auto"/>
              <w:rPr>
                <w:rFonts w:ascii="Arial" w:hAnsi="Arial" w:cs="Arial"/>
              </w:rPr>
            </w:pPr>
            <w:r w:rsidRPr="00AA3B89">
              <w:rPr>
                <w:rFonts w:ascii="Arial" w:hAnsi="Arial" w:cs="Arial"/>
              </w:rPr>
              <w:t>Optional</w:t>
            </w:r>
          </w:p>
        </w:tc>
        <w:tc>
          <w:tcPr>
            <w:tcW w:w="1260" w:type="dxa"/>
          </w:tcPr>
          <w:p w14:paraId="79A52DB1" w14:textId="77777777" w:rsidR="00AA3B89" w:rsidRPr="00AA3B89" w:rsidRDefault="00AA3B89" w:rsidP="00AA3B89">
            <w:pPr>
              <w:spacing w:line="276" w:lineRule="auto"/>
              <w:rPr>
                <w:rFonts w:ascii="Arial" w:hAnsi="Arial" w:cs="Arial"/>
              </w:rPr>
            </w:pPr>
            <w:r w:rsidRPr="00AA3B89">
              <w:rPr>
                <w:rFonts w:ascii="Arial" w:hAnsi="Arial" w:cs="Arial"/>
              </w:rPr>
              <w:t>Optional</w:t>
            </w:r>
          </w:p>
        </w:tc>
        <w:tc>
          <w:tcPr>
            <w:tcW w:w="1620" w:type="dxa"/>
          </w:tcPr>
          <w:p w14:paraId="50D6CCD9" w14:textId="77777777" w:rsidR="00AA3B89" w:rsidRPr="00AA3B89" w:rsidRDefault="00AA3B89" w:rsidP="00AA3B89">
            <w:pPr>
              <w:spacing w:line="276" w:lineRule="auto"/>
              <w:rPr>
                <w:rFonts w:ascii="Arial" w:hAnsi="Arial" w:cs="Arial"/>
              </w:rPr>
            </w:pPr>
            <w:r w:rsidRPr="00AA3B89">
              <w:rPr>
                <w:rFonts w:ascii="Arial" w:hAnsi="Arial" w:cs="Arial"/>
              </w:rPr>
              <w:t>$40</w:t>
            </w:r>
          </w:p>
        </w:tc>
      </w:tr>
      <w:tr w:rsidR="00AA3B89" w:rsidRPr="00AA3B89" w14:paraId="651999CC" w14:textId="77777777" w:rsidTr="00BC24D7">
        <w:tc>
          <w:tcPr>
            <w:tcW w:w="1548" w:type="dxa"/>
          </w:tcPr>
          <w:p w14:paraId="78C39F8C" w14:textId="77777777" w:rsidR="00AA3B89" w:rsidRPr="00AA3B89" w:rsidRDefault="00AA3B89" w:rsidP="00AA3B89">
            <w:pPr>
              <w:spacing w:line="276" w:lineRule="auto"/>
              <w:jc w:val="center"/>
              <w:rPr>
                <w:rFonts w:ascii="Arial" w:hAnsi="Arial" w:cs="Arial"/>
                <w:b/>
              </w:rPr>
            </w:pPr>
            <w:r w:rsidRPr="00AA3B89">
              <w:rPr>
                <w:rFonts w:ascii="Arial" w:hAnsi="Arial" w:cs="Arial"/>
                <w:b/>
              </w:rPr>
              <w:t>Vehicular Manslaughter</w:t>
            </w:r>
          </w:p>
        </w:tc>
        <w:tc>
          <w:tcPr>
            <w:tcW w:w="1628" w:type="dxa"/>
          </w:tcPr>
          <w:p w14:paraId="03CCC4F6" w14:textId="1B9D1EA0" w:rsidR="00AA3B89" w:rsidRPr="00AA3B89" w:rsidRDefault="00AA3B89" w:rsidP="00AA3B89">
            <w:pPr>
              <w:spacing w:line="276" w:lineRule="auto"/>
              <w:rPr>
                <w:rFonts w:ascii="Arial" w:hAnsi="Arial" w:cs="Arial"/>
              </w:rPr>
            </w:pPr>
            <w:r w:rsidRPr="00AA3B89">
              <w:rPr>
                <w:rFonts w:ascii="Arial" w:hAnsi="Arial" w:cs="Arial"/>
              </w:rPr>
              <w:t>§2903.06(D)</w:t>
            </w:r>
          </w:p>
        </w:tc>
        <w:tc>
          <w:tcPr>
            <w:tcW w:w="1162" w:type="dxa"/>
          </w:tcPr>
          <w:p w14:paraId="61ACB1A9" w14:textId="77777777" w:rsidR="00AA3B89" w:rsidRPr="00AA3B89" w:rsidRDefault="00AA3B89" w:rsidP="00AA3B89">
            <w:pPr>
              <w:spacing w:line="276" w:lineRule="auto"/>
              <w:rPr>
                <w:rFonts w:ascii="Arial" w:hAnsi="Arial" w:cs="Arial"/>
              </w:rPr>
            </w:pPr>
            <w:r w:rsidRPr="00AA3B89">
              <w:rPr>
                <w:rFonts w:ascii="Arial" w:hAnsi="Arial" w:cs="Arial"/>
              </w:rPr>
              <w:t>Class 6 – 3 Month</w:t>
            </w:r>
            <w:r>
              <w:rPr>
                <w:rFonts w:ascii="Arial" w:hAnsi="Arial" w:cs="Arial"/>
              </w:rPr>
              <w:t xml:space="preserve"> to</w:t>
            </w:r>
            <w:r w:rsidR="00BC24D7">
              <w:rPr>
                <w:rFonts w:ascii="Arial" w:hAnsi="Arial" w:cs="Arial"/>
              </w:rPr>
              <w:t xml:space="preserve"> </w:t>
            </w:r>
            <w:r w:rsidRPr="00AA3B89">
              <w:rPr>
                <w:rFonts w:ascii="Arial" w:hAnsi="Arial" w:cs="Arial"/>
              </w:rPr>
              <w:t>2 Years</w:t>
            </w:r>
          </w:p>
        </w:tc>
        <w:tc>
          <w:tcPr>
            <w:tcW w:w="1260" w:type="dxa"/>
          </w:tcPr>
          <w:p w14:paraId="39288540" w14:textId="77777777" w:rsidR="00AA3B89" w:rsidRPr="00AA3B89" w:rsidRDefault="00AA3B89" w:rsidP="00AA3B89">
            <w:pPr>
              <w:spacing w:line="276" w:lineRule="auto"/>
              <w:rPr>
                <w:rFonts w:ascii="Arial" w:hAnsi="Arial" w:cs="Arial"/>
              </w:rPr>
            </w:pPr>
            <w:r w:rsidRPr="00AA3B89">
              <w:rPr>
                <w:rFonts w:ascii="Arial" w:hAnsi="Arial" w:cs="Arial"/>
              </w:rPr>
              <w:t xml:space="preserve">Yes </w:t>
            </w:r>
          </w:p>
          <w:p w14:paraId="628CAE75" w14:textId="77777777" w:rsidR="00AA3B89" w:rsidRPr="00AA3B89" w:rsidRDefault="00AA3B89" w:rsidP="00AA3B89">
            <w:pPr>
              <w:spacing w:line="276" w:lineRule="auto"/>
              <w:rPr>
                <w:rFonts w:ascii="Arial" w:hAnsi="Arial" w:cs="Arial"/>
              </w:rPr>
            </w:pPr>
            <w:r w:rsidRPr="00AA3B89">
              <w:rPr>
                <w:rFonts w:ascii="Arial" w:hAnsi="Arial" w:cs="Arial"/>
              </w:rPr>
              <w:t>No waiting period</w:t>
            </w:r>
          </w:p>
        </w:tc>
        <w:tc>
          <w:tcPr>
            <w:tcW w:w="1080" w:type="dxa"/>
          </w:tcPr>
          <w:p w14:paraId="4A0D9FE9" w14:textId="77777777" w:rsidR="00AA3B89" w:rsidRPr="00AA3B89" w:rsidRDefault="00AA3B89" w:rsidP="00AA3B89">
            <w:pPr>
              <w:spacing w:line="276" w:lineRule="auto"/>
              <w:rPr>
                <w:rFonts w:ascii="Arial" w:hAnsi="Arial" w:cs="Arial"/>
              </w:rPr>
            </w:pPr>
            <w:r w:rsidRPr="00AA3B89">
              <w:rPr>
                <w:rFonts w:ascii="Arial" w:hAnsi="Arial" w:cs="Arial"/>
              </w:rPr>
              <w:t>Optional</w:t>
            </w:r>
          </w:p>
        </w:tc>
        <w:tc>
          <w:tcPr>
            <w:tcW w:w="1260" w:type="dxa"/>
          </w:tcPr>
          <w:p w14:paraId="07BC8C95" w14:textId="77777777" w:rsidR="00AA3B89" w:rsidRPr="00AA3B89" w:rsidRDefault="00AA3B89" w:rsidP="00AA3B89">
            <w:pPr>
              <w:spacing w:line="276" w:lineRule="auto"/>
              <w:rPr>
                <w:rFonts w:ascii="Arial" w:hAnsi="Arial" w:cs="Arial"/>
              </w:rPr>
            </w:pPr>
            <w:r w:rsidRPr="00AA3B89">
              <w:rPr>
                <w:rFonts w:ascii="Arial" w:hAnsi="Arial" w:cs="Arial"/>
              </w:rPr>
              <w:t>Optional</w:t>
            </w:r>
          </w:p>
        </w:tc>
        <w:tc>
          <w:tcPr>
            <w:tcW w:w="1620" w:type="dxa"/>
          </w:tcPr>
          <w:p w14:paraId="6769E8EC" w14:textId="77777777" w:rsidR="00AA3B89" w:rsidRPr="00AA3B89" w:rsidRDefault="00AA3B89" w:rsidP="00AA3B89">
            <w:pPr>
              <w:spacing w:line="276" w:lineRule="auto"/>
              <w:rPr>
                <w:rFonts w:ascii="Arial" w:hAnsi="Arial" w:cs="Arial"/>
              </w:rPr>
            </w:pPr>
            <w:r w:rsidRPr="00AA3B89">
              <w:rPr>
                <w:rFonts w:ascii="Arial" w:hAnsi="Arial" w:cs="Arial"/>
              </w:rPr>
              <w:t>$40</w:t>
            </w:r>
          </w:p>
        </w:tc>
      </w:tr>
    </w:tbl>
    <w:p w14:paraId="222E0ED0" w14:textId="77777777" w:rsidR="00AA3B89" w:rsidRPr="00AA3B89" w:rsidRDefault="00AA3B89" w:rsidP="00143D48">
      <w:pPr>
        <w:pStyle w:val="Heading4"/>
      </w:pPr>
      <w:bookmarkStart w:id="65" w:name="_Toc336151318"/>
      <w:r w:rsidRPr="00AA3B89">
        <w:t>Reinstatement Requirements</w:t>
      </w:r>
      <w:bookmarkEnd w:id="65"/>
    </w:p>
    <w:p w14:paraId="5BFB0406" w14:textId="40E8AA1D" w:rsidR="00AA3B89" w:rsidRPr="00AA3B89" w:rsidRDefault="00AA3B89" w:rsidP="00AA3B89">
      <w:pPr>
        <w:spacing w:after="0" w:line="200" w:lineRule="exact"/>
        <w:rPr>
          <w:rFonts w:ascii="Arial" w:hAnsi="Arial" w:cs="Arial"/>
        </w:rPr>
      </w:pPr>
      <w:r w:rsidRPr="00AA3B89">
        <w:rPr>
          <w:rFonts w:ascii="Arial" w:hAnsi="Arial" w:cs="Arial"/>
        </w:rPr>
        <w:t xml:space="preserve">1.   Pay the reinstatement </w:t>
      </w:r>
      <w:r w:rsidR="00DE07C0" w:rsidRPr="00AA3B89">
        <w:rPr>
          <w:rFonts w:ascii="Arial" w:hAnsi="Arial" w:cs="Arial"/>
        </w:rPr>
        <w:t>fee.</w:t>
      </w:r>
    </w:p>
    <w:p w14:paraId="47D63870" w14:textId="738C3756" w:rsidR="00AA3B89" w:rsidRDefault="00AA3B89" w:rsidP="00AA3B89">
      <w:pPr>
        <w:spacing w:after="0" w:line="200" w:lineRule="exact"/>
        <w:rPr>
          <w:rFonts w:ascii="Arial" w:hAnsi="Arial" w:cs="Arial"/>
        </w:rPr>
      </w:pPr>
      <w:r w:rsidRPr="00AA3B89">
        <w:rPr>
          <w:rFonts w:ascii="Arial" w:hAnsi="Arial" w:cs="Arial"/>
        </w:rPr>
        <w:t xml:space="preserve">2.   Serve the period of </w:t>
      </w:r>
      <w:r w:rsidR="00DE07C0" w:rsidRPr="00AA3B89">
        <w:rPr>
          <w:rFonts w:ascii="Arial" w:hAnsi="Arial" w:cs="Arial"/>
        </w:rPr>
        <w:t>suspension.</w:t>
      </w:r>
    </w:p>
    <w:p w14:paraId="00400DDD" w14:textId="77777777" w:rsidR="00CD0FE0" w:rsidRDefault="00CD0FE0" w:rsidP="00AA3B89">
      <w:pPr>
        <w:spacing w:after="0" w:line="200" w:lineRule="exact"/>
        <w:rPr>
          <w:rFonts w:ascii="Arial" w:hAnsi="Arial" w:cs="Arial"/>
        </w:rPr>
      </w:pPr>
    </w:p>
    <w:p w14:paraId="34607D5A" w14:textId="7581A78F" w:rsidR="00CD0FE0" w:rsidRDefault="00CD0FE0" w:rsidP="00143D48">
      <w:pPr>
        <w:pStyle w:val="Heading4"/>
      </w:pPr>
      <w:bookmarkStart w:id="66" w:name="_Toc336151319"/>
      <w:r>
        <w:t>MODIFICATION OR TERMINATION OF CLASS 1 LIFE SUSPENSION OR CLASS 2 S</w:t>
      </w:r>
      <w:r w:rsidR="002F1378">
        <w:t xml:space="preserve">USPENSION </w:t>
      </w:r>
      <w:r>
        <w:t>– ORC §4510.54</w:t>
      </w:r>
      <w:bookmarkEnd w:id="66"/>
    </w:p>
    <w:p w14:paraId="74B5A3A9" w14:textId="77777777" w:rsidR="00BC24D7" w:rsidRDefault="00CD0FE0">
      <w:pPr>
        <w:rPr>
          <w:rFonts w:ascii="Arial" w:hAnsi="Arial" w:cs="Arial"/>
        </w:rPr>
      </w:pPr>
      <w:r>
        <w:rPr>
          <w:rFonts w:ascii="Arial" w:hAnsi="Arial" w:cs="Arial"/>
        </w:rPr>
        <w:t>ORC §4510.54 provides for the modification or termination of certain Class 1 and 2 suspensions but it express</w:t>
      </w:r>
      <w:r w:rsidR="00BA1ECA">
        <w:rPr>
          <w:rFonts w:ascii="Arial" w:hAnsi="Arial" w:cs="Arial"/>
        </w:rPr>
        <w:t>ly</w:t>
      </w:r>
      <w:r>
        <w:rPr>
          <w:rFonts w:ascii="Arial" w:hAnsi="Arial" w:cs="Arial"/>
        </w:rPr>
        <w:t xml:space="preserve"> excludes:</w:t>
      </w:r>
    </w:p>
    <w:p w14:paraId="77547AEF" w14:textId="2CF9006F" w:rsidR="00D313C3" w:rsidRDefault="00CD0FE0" w:rsidP="00D313C3">
      <w:pPr>
        <w:pStyle w:val="ListParagraph"/>
        <w:numPr>
          <w:ilvl w:val="0"/>
          <w:numId w:val="53"/>
        </w:numPr>
        <w:rPr>
          <w:rFonts w:ascii="Arial" w:hAnsi="Arial" w:cs="Arial"/>
        </w:rPr>
      </w:pPr>
      <w:r w:rsidRPr="00D313C3">
        <w:rPr>
          <w:rFonts w:ascii="Arial" w:hAnsi="Arial" w:cs="Arial"/>
        </w:rPr>
        <w:t>Class 1 life suspension for aggravated vehicular homicide committed recklessly in violation of ORC §2903.06(A)(2) if the offender was previously convicted of a traffic related murder, felonious assault, or attempted murder</w:t>
      </w:r>
      <w:r w:rsidR="00F34725" w:rsidRPr="00D313C3">
        <w:rPr>
          <w:rFonts w:ascii="Arial" w:hAnsi="Arial" w:cs="Arial"/>
        </w:rPr>
        <w:t>. ORC §2903.06</w:t>
      </w:r>
      <w:r w:rsidR="00BA1ECA" w:rsidRPr="00D313C3">
        <w:rPr>
          <w:rFonts w:ascii="Arial" w:hAnsi="Arial" w:cs="Arial"/>
        </w:rPr>
        <w:t>(B)(3)</w:t>
      </w:r>
    </w:p>
    <w:p w14:paraId="7EFD1C6E" w14:textId="77777777" w:rsidR="00D313C3" w:rsidRDefault="00D313C3">
      <w:pPr>
        <w:rPr>
          <w:rFonts w:ascii="Arial" w:hAnsi="Arial" w:cs="Arial"/>
        </w:rPr>
      </w:pPr>
      <w:r>
        <w:rPr>
          <w:rFonts w:ascii="Arial" w:hAnsi="Arial" w:cs="Arial"/>
        </w:rPr>
        <w:br w:type="page"/>
      </w:r>
    </w:p>
    <w:p w14:paraId="4F38A0AB" w14:textId="75ACA415" w:rsidR="00CD0FE0" w:rsidRDefault="00CD0FE0" w:rsidP="000C704D">
      <w:pPr>
        <w:pStyle w:val="ListParagraph"/>
        <w:numPr>
          <w:ilvl w:val="0"/>
          <w:numId w:val="53"/>
        </w:numPr>
        <w:rPr>
          <w:rFonts w:ascii="Arial" w:hAnsi="Arial" w:cs="Arial"/>
        </w:rPr>
      </w:pPr>
      <w:r>
        <w:rPr>
          <w:rFonts w:ascii="Arial" w:hAnsi="Arial" w:cs="Arial"/>
        </w:rPr>
        <w:lastRenderedPageBreak/>
        <w:t xml:space="preserve">Class 1 life suspension </w:t>
      </w:r>
      <w:r w:rsidR="00A62EB3">
        <w:rPr>
          <w:rFonts w:ascii="Arial" w:hAnsi="Arial" w:cs="Arial"/>
        </w:rPr>
        <w:t xml:space="preserve">or Class 2 suspension </w:t>
      </w:r>
      <w:proofErr w:type="gramStart"/>
      <w:r w:rsidR="00A62EB3">
        <w:rPr>
          <w:rFonts w:ascii="Arial" w:hAnsi="Arial" w:cs="Arial"/>
        </w:rPr>
        <w:t>in excess of</w:t>
      </w:r>
      <w:proofErr w:type="gramEnd"/>
      <w:r w:rsidR="00A62EB3">
        <w:rPr>
          <w:rFonts w:ascii="Arial" w:hAnsi="Arial" w:cs="Arial"/>
        </w:rPr>
        <w:t xml:space="preserve"> 15 years </w:t>
      </w:r>
      <w:r>
        <w:rPr>
          <w:rFonts w:ascii="Arial" w:hAnsi="Arial" w:cs="Arial"/>
        </w:rPr>
        <w:t>for aggravated vehicular assault committed</w:t>
      </w:r>
      <w:r w:rsidR="00A62EB3">
        <w:rPr>
          <w:rFonts w:ascii="Arial" w:hAnsi="Arial" w:cs="Arial"/>
        </w:rPr>
        <w:t xml:space="preserve"> as the proximate result of violating</w:t>
      </w:r>
      <w:r>
        <w:rPr>
          <w:rFonts w:ascii="Arial" w:hAnsi="Arial" w:cs="Arial"/>
        </w:rPr>
        <w:t xml:space="preserve"> ORC </w:t>
      </w:r>
      <w:r w:rsidR="00EB6A1D">
        <w:rPr>
          <w:rFonts w:ascii="Arial" w:hAnsi="Arial" w:cs="Arial"/>
        </w:rPr>
        <w:t>§</w:t>
      </w:r>
      <w:r>
        <w:rPr>
          <w:rFonts w:ascii="Arial" w:hAnsi="Arial" w:cs="Arial"/>
        </w:rPr>
        <w:t xml:space="preserve">4511.19(A) if the offender was previously convicted of </w:t>
      </w:r>
      <w:r w:rsidR="00F34725">
        <w:rPr>
          <w:rFonts w:ascii="Arial" w:hAnsi="Arial" w:cs="Arial"/>
        </w:rPr>
        <w:t>vehicular assault</w:t>
      </w:r>
      <w:r w:rsidR="00A62EB3">
        <w:rPr>
          <w:rFonts w:ascii="Arial" w:hAnsi="Arial" w:cs="Arial"/>
        </w:rPr>
        <w:t>, any traffic related homicide,</w:t>
      </w:r>
      <w:r w:rsidR="00CA39CF">
        <w:rPr>
          <w:rFonts w:ascii="Arial" w:hAnsi="Arial" w:cs="Arial"/>
        </w:rPr>
        <w:t xml:space="preserve"> manslaughter or</w:t>
      </w:r>
      <w:r w:rsidR="00F34725">
        <w:rPr>
          <w:rFonts w:ascii="Arial" w:hAnsi="Arial" w:cs="Arial"/>
        </w:rPr>
        <w:t xml:space="preserve"> assault</w:t>
      </w:r>
      <w:r w:rsidR="00A62EB3">
        <w:rPr>
          <w:rFonts w:ascii="Arial" w:hAnsi="Arial" w:cs="Arial"/>
        </w:rPr>
        <w:t xml:space="preserve"> offense</w:t>
      </w:r>
      <w:r w:rsidR="00F34725">
        <w:rPr>
          <w:rFonts w:ascii="Arial" w:hAnsi="Arial" w:cs="Arial"/>
        </w:rPr>
        <w:t xml:space="preserve">, </w:t>
      </w:r>
      <w:r w:rsidR="00A62EB3">
        <w:rPr>
          <w:rFonts w:ascii="Arial" w:hAnsi="Arial" w:cs="Arial"/>
        </w:rPr>
        <w:t xml:space="preserve">or </w:t>
      </w:r>
      <w:r w:rsidR="00F34725">
        <w:rPr>
          <w:rFonts w:ascii="Arial" w:hAnsi="Arial" w:cs="Arial"/>
        </w:rPr>
        <w:t>any traffic related murder, felonious assault, or attempted murder. ORC §2903.08</w:t>
      </w:r>
      <w:r w:rsidR="00A62EB3">
        <w:rPr>
          <w:rFonts w:ascii="Arial" w:hAnsi="Arial" w:cs="Arial"/>
        </w:rPr>
        <w:t>(B)(2).</w:t>
      </w:r>
    </w:p>
    <w:p w14:paraId="4A78B1F0" w14:textId="798A8F58" w:rsidR="00F34725" w:rsidRDefault="00F34725" w:rsidP="000C704D">
      <w:pPr>
        <w:pStyle w:val="ListParagraph"/>
        <w:numPr>
          <w:ilvl w:val="0"/>
          <w:numId w:val="53"/>
        </w:numPr>
        <w:rPr>
          <w:rFonts w:ascii="Arial" w:hAnsi="Arial" w:cs="Arial"/>
        </w:rPr>
      </w:pPr>
      <w:r>
        <w:rPr>
          <w:rFonts w:ascii="Arial" w:hAnsi="Arial" w:cs="Arial"/>
        </w:rPr>
        <w:t xml:space="preserve">Class 2 suspension </w:t>
      </w:r>
      <w:proofErr w:type="gramStart"/>
      <w:r w:rsidR="00A62EB3">
        <w:rPr>
          <w:rFonts w:ascii="Arial" w:hAnsi="Arial" w:cs="Arial"/>
        </w:rPr>
        <w:t>in excess of</w:t>
      </w:r>
      <w:proofErr w:type="gramEnd"/>
      <w:r w:rsidR="00A62EB3">
        <w:rPr>
          <w:rFonts w:ascii="Arial" w:hAnsi="Arial" w:cs="Arial"/>
        </w:rPr>
        <w:t xml:space="preserve"> 15 years </w:t>
      </w:r>
      <w:r>
        <w:rPr>
          <w:rFonts w:ascii="Arial" w:hAnsi="Arial" w:cs="Arial"/>
        </w:rPr>
        <w:t xml:space="preserve">for vehicular homicide committed negligently if the offender was previously convicted of a traffic related murder, felonious </w:t>
      </w:r>
      <w:r w:rsidR="009B5D47">
        <w:rPr>
          <w:rFonts w:ascii="Arial" w:hAnsi="Arial" w:cs="Arial"/>
        </w:rPr>
        <w:t>assault,</w:t>
      </w:r>
      <w:r>
        <w:rPr>
          <w:rFonts w:ascii="Arial" w:hAnsi="Arial" w:cs="Arial"/>
        </w:rPr>
        <w:t xml:space="preserve"> or attempted murder. ORC §2903.06</w:t>
      </w:r>
      <w:r w:rsidR="00BA1ECA">
        <w:rPr>
          <w:rFonts w:ascii="Arial" w:hAnsi="Arial" w:cs="Arial"/>
        </w:rPr>
        <w:t>(C)</w:t>
      </w:r>
    </w:p>
    <w:p w14:paraId="134F1AA8" w14:textId="15281D91" w:rsidR="00F34725" w:rsidRDefault="00F34725" w:rsidP="000C704D">
      <w:pPr>
        <w:pStyle w:val="ListParagraph"/>
        <w:numPr>
          <w:ilvl w:val="0"/>
          <w:numId w:val="53"/>
        </w:numPr>
        <w:rPr>
          <w:rFonts w:ascii="Arial" w:hAnsi="Arial" w:cs="Arial"/>
        </w:rPr>
      </w:pPr>
      <w:r>
        <w:rPr>
          <w:rFonts w:ascii="Arial" w:hAnsi="Arial" w:cs="Arial"/>
        </w:rPr>
        <w:t>Class 2 suspension</w:t>
      </w:r>
      <w:r w:rsidR="00A62EB3">
        <w:rPr>
          <w:rFonts w:ascii="Arial" w:hAnsi="Arial" w:cs="Arial"/>
        </w:rPr>
        <w:t xml:space="preserve"> </w:t>
      </w:r>
      <w:proofErr w:type="gramStart"/>
      <w:r w:rsidR="00A62EB3">
        <w:rPr>
          <w:rFonts w:ascii="Arial" w:hAnsi="Arial" w:cs="Arial"/>
        </w:rPr>
        <w:t>in excess of</w:t>
      </w:r>
      <w:proofErr w:type="gramEnd"/>
      <w:r w:rsidR="00A62EB3">
        <w:rPr>
          <w:rFonts w:ascii="Arial" w:hAnsi="Arial" w:cs="Arial"/>
        </w:rPr>
        <w:t xml:space="preserve"> 15 years</w:t>
      </w:r>
      <w:r>
        <w:rPr>
          <w:rFonts w:ascii="Arial" w:hAnsi="Arial" w:cs="Arial"/>
        </w:rPr>
        <w:t xml:space="preserve"> for felonious assault</w:t>
      </w:r>
      <w:r w:rsidR="00A62EB3">
        <w:rPr>
          <w:rFonts w:ascii="Arial" w:hAnsi="Arial" w:cs="Arial"/>
        </w:rPr>
        <w:t xml:space="preserve"> committed in violation of ORC §2903.11(A)</w:t>
      </w:r>
      <w:r w:rsidR="005A2996">
        <w:rPr>
          <w:rFonts w:ascii="Arial" w:hAnsi="Arial" w:cs="Arial"/>
        </w:rPr>
        <w:t>(2)</w:t>
      </w:r>
      <w:r>
        <w:rPr>
          <w:rFonts w:ascii="Arial" w:hAnsi="Arial" w:cs="Arial"/>
        </w:rPr>
        <w:t xml:space="preserve"> if the deadly weapon used in the commission of the offense is a motor vehicle</w:t>
      </w:r>
      <w:r w:rsidR="00BA1ECA">
        <w:rPr>
          <w:rFonts w:ascii="Arial" w:hAnsi="Arial" w:cs="Arial"/>
        </w:rPr>
        <w:t>. ORC §2903.11</w:t>
      </w:r>
      <w:r w:rsidR="00A62EB3">
        <w:rPr>
          <w:rFonts w:ascii="Arial" w:hAnsi="Arial" w:cs="Arial"/>
        </w:rPr>
        <w:t>(D)(2)</w:t>
      </w:r>
    </w:p>
    <w:p w14:paraId="5CBE6A08" w14:textId="77777777" w:rsidR="00F34725" w:rsidRDefault="00F34725" w:rsidP="000C704D">
      <w:pPr>
        <w:pStyle w:val="ListParagraph"/>
        <w:numPr>
          <w:ilvl w:val="0"/>
          <w:numId w:val="53"/>
        </w:numPr>
        <w:rPr>
          <w:rFonts w:ascii="Arial" w:hAnsi="Arial" w:cs="Arial"/>
        </w:rPr>
      </w:pPr>
      <w:r>
        <w:rPr>
          <w:rFonts w:ascii="Arial" w:hAnsi="Arial" w:cs="Arial"/>
        </w:rPr>
        <w:t xml:space="preserve">Class 2 suspension </w:t>
      </w:r>
      <w:proofErr w:type="gramStart"/>
      <w:r w:rsidR="00A62EB3">
        <w:rPr>
          <w:rFonts w:ascii="Arial" w:hAnsi="Arial" w:cs="Arial"/>
        </w:rPr>
        <w:t>in excess of</w:t>
      </w:r>
      <w:proofErr w:type="gramEnd"/>
      <w:r w:rsidR="00A62EB3">
        <w:rPr>
          <w:rFonts w:ascii="Arial" w:hAnsi="Arial" w:cs="Arial"/>
        </w:rPr>
        <w:t xml:space="preserve"> 15 years </w:t>
      </w:r>
      <w:r>
        <w:rPr>
          <w:rFonts w:ascii="Arial" w:hAnsi="Arial" w:cs="Arial"/>
        </w:rPr>
        <w:t>for attempted aggravated murder or murder if the offender used a motor vehicle as the means to attempt to commit the offense. ORC §2923.02</w:t>
      </w:r>
      <w:r w:rsidR="00A62EB3">
        <w:rPr>
          <w:rFonts w:ascii="Arial" w:hAnsi="Arial" w:cs="Arial"/>
        </w:rPr>
        <w:t xml:space="preserve"> (E)(3)</w:t>
      </w:r>
    </w:p>
    <w:p w14:paraId="0FF6AE4B" w14:textId="77777777" w:rsidR="00F34725" w:rsidRDefault="00F34725" w:rsidP="000C704D">
      <w:pPr>
        <w:pStyle w:val="ListParagraph"/>
        <w:numPr>
          <w:ilvl w:val="0"/>
          <w:numId w:val="53"/>
        </w:numPr>
        <w:rPr>
          <w:rFonts w:ascii="Arial" w:hAnsi="Arial" w:cs="Arial"/>
        </w:rPr>
      </w:pPr>
      <w:r>
        <w:rPr>
          <w:rFonts w:ascii="Arial" w:hAnsi="Arial" w:cs="Arial"/>
        </w:rPr>
        <w:t xml:space="preserve">Class 2 suspension </w:t>
      </w:r>
      <w:proofErr w:type="gramStart"/>
      <w:r w:rsidR="00A62EB3">
        <w:rPr>
          <w:rFonts w:ascii="Arial" w:hAnsi="Arial" w:cs="Arial"/>
        </w:rPr>
        <w:t>in excess of</w:t>
      </w:r>
      <w:proofErr w:type="gramEnd"/>
      <w:r w:rsidR="00A62EB3">
        <w:rPr>
          <w:rFonts w:ascii="Arial" w:hAnsi="Arial" w:cs="Arial"/>
        </w:rPr>
        <w:t xml:space="preserve"> 15 years </w:t>
      </w:r>
      <w:r>
        <w:rPr>
          <w:rFonts w:ascii="Arial" w:hAnsi="Arial" w:cs="Arial"/>
        </w:rPr>
        <w:t>for aggravated murder or murder if the offender used a motor vehicle as the means to commit the offense. ORC §2929.02</w:t>
      </w:r>
      <w:r w:rsidR="004D4B34">
        <w:rPr>
          <w:rFonts w:ascii="Arial" w:hAnsi="Arial" w:cs="Arial"/>
        </w:rPr>
        <w:t>(D)(1)</w:t>
      </w:r>
    </w:p>
    <w:p w14:paraId="0589309E" w14:textId="77777777" w:rsidR="00BA1ECA" w:rsidRDefault="00BA1ECA" w:rsidP="00BA1ECA">
      <w:pPr>
        <w:pStyle w:val="ListParagraph"/>
        <w:rPr>
          <w:rFonts w:ascii="Arial" w:hAnsi="Arial" w:cs="Arial"/>
        </w:rPr>
      </w:pPr>
    </w:p>
    <w:p w14:paraId="4D7022B2" w14:textId="06BE7C49" w:rsidR="00BA1ECA" w:rsidRDefault="007B0CBD" w:rsidP="00120554">
      <w:pPr>
        <w:pStyle w:val="Heading4"/>
      </w:pPr>
      <w:bookmarkStart w:id="67" w:name="_Toc336151320"/>
      <w:r>
        <w:t>PREREQUISITES for modification or termination</w:t>
      </w:r>
      <w:bookmarkEnd w:id="67"/>
    </w:p>
    <w:p w14:paraId="54B2A967" w14:textId="0517F84A" w:rsidR="00D6368E" w:rsidRPr="00DC00B5" w:rsidRDefault="00D6368E" w:rsidP="00D6368E">
      <w:pPr>
        <w:rPr>
          <w:rFonts w:ascii="Arial" w:hAnsi="Arial" w:cs="Arial"/>
        </w:rPr>
      </w:pPr>
      <w:r w:rsidRPr="00DC00B5">
        <w:rPr>
          <w:rFonts w:ascii="Arial" w:hAnsi="Arial" w:cs="Arial"/>
        </w:rPr>
        <w:t>The offender must demonstrate the following:</w:t>
      </w:r>
    </w:p>
    <w:p w14:paraId="4A734750" w14:textId="7C3C01C9" w:rsidR="007B0CBD" w:rsidRDefault="007B0CBD" w:rsidP="000C704D">
      <w:pPr>
        <w:pStyle w:val="ListParagraph"/>
        <w:numPr>
          <w:ilvl w:val="0"/>
          <w:numId w:val="54"/>
        </w:numPr>
        <w:rPr>
          <w:rFonts w:ascii="Arial" w:hAnsi="Arial" w:cs="Arial"/>
        </w:rPr>
      </w:pPr>
      <w:r w:rsidRPr="00DC00B5">
        <w:rPr>
          <w:rFonts w:ascii="Arial" w:hAnsi="Arial" w:cs="Arial"/>
        </w:rPr>
        <w:t>At least 15 years have elapsed since the suspension</w:t>
      </w:r>
      <w:r>
        <w:rPr>
          <w:rFonts w:ascii="Arial" w:hAnsi="Arial" w:cs="Arial"/>
        </w:rPr>
        <w:t xml:space="preserve"> began </w:t>
      </w:r>
      <w:r w:rsidR="00A32BE4">
        <w:rPr>
          <w:rFonts w:ascii="Arial" w:hAnsi="Arial" w:cs="Arial"/>
        </w:rPr>
        <w:t>or in the case of aggravated vehicular homicide, 15 years have elapsed since the offender was released from prison</w:t>
      </w:r>
      <w:r w:rsidR="00D6368E">
        <w:rPr>
          <w:rFonts w:ascii="Arial" w:hAnsi="Arial" w:cs="Arial"/>
        </w:rPr>
        <w:t xml:space="preserve"> </w:t>
      </w:r>
      <w:r>
        <w:rPr>
          <w:rFonts w:ascii="Arial" w:hAnsi="Arial" w:cs="Arial"/>
        </w:rPr>
        <w:t xml:space="preserve">and, </w:t>
      </w:r>
      <w:r w:rsidR="00D6368E">
        <w:rPr>
          <w:rFonts w:ascii="Arial" w:hAnsi="Arial" w:cs="Arial"/>
        </w:rPr>
        <w:t xml:space="preserve">for the past 15 years, </w:t>
      </w:r>
      <w:r>
        <w:rPr>
          <w:rFonts w:ascii="Arial" w:hAnsi="Arial" w:cs="Arial"/>
        </w:rPr>
        <w:t>the driver has not been convicted of any felony, any moving violation, or any violation of a suspension under ORC Chapter 4510 or an equivalent ordinance; or</w:t>
      </w:r>
    </w:p>
    <w:p w14:paraId="438393D1" w14:textId="77777777" w:rsidR="007B0CBD" w:rsidRPr="007B0CBD" w:rsidRDefault="007B0CBD" w:rsidP="000C704D">
      <w:pPr>
        <w:pStyle w:val="ListParagraph"/>
        <w:numPr>
          <w:ilvl w:val="0"/>
          <w:numId w:val="54"/>
        </w:numPr>
        <w:rPr>
          <w:rFonts w:ascii="Arial" w:hAnsi="Arial" w:cs="Arial"/>
        </w:rPr>
      </w:pPr>
      <w:r w:rsidRPr="007B0CBD">
        <w:rPr>
          <w:rFonts w:ascii="Arial" w:hAnsi="Arial" w:cs="Arial"/>
        </w:rPr>
        <w:t>At least 5 years have elapsed since the suspension began, and during that time, the driver has not been convicted of a moving violation, any violation of ORC §2903.06 or §2903.08, or any violation of a suspension under ORC Chapter 4510 or an equivalent ordinance;</w:t>
      </w:r>
      <w:r>
        <w:rPr>
          <w:rFonts w:ascii="Arial" w:hAnsi="Arial" w:cs="Arial"/>
        </w:rPr>
        <w:t xml:space="preserve"> and</w:t>
      </w:r>
    </w:p>
    <w:p w14:paraId="29CA84E8" w14:textId="77777777" w:rsidR="007B0CBD" w:rsidRDefault="004D4B34" w:rsidP="000C704D">
      <w:pPr>
        <w:pStyle w:val="ListParagraph"/>
        <w:numPr>
          <w:ilvl w:val="0"/>
          <w:numId w:val="54"/>
        </w:numPr>
        <w:rPr>
          <w:rFonts w:ascii="Arial" w:hAnsi="Arial" w:cs="Arial"/>
        </w:rPr>
      </w:pPr>
      <w:r>
        <w:rPr>
          <w:rFonts w:ascii="Arial" w:hAnsi="Arial" w:cs="Arial"/>
        </w:rPr>
        <w:t>The driver has current p</w:t>
      </w:r>
      <w:r w:rsidR="007B0CBD">
        <w:rPr>
          <w:rFonts w:ascii="Arial" w:hAnsi="Arial" w:cs="Arial"/>
        </w:rPr>
        <w:t>roof of financial responsibility; and</w:t>
      </w:r>
    </w:p>
    <w:p w14:paraId="595972CD" w14:textId="6BDDACC3" w:rsidR="007B0CBD" w:rsidRDefault="007B0CBD" w:rsidP="000C704D">
      <w:pPr>
        <w:pStyle w:val="ListParagraph"/>
        <w:numPr>
          <w:ilvl w:val="0"/>
          <w:numId w:val="54"/>
        </w:numPr>
        <w:rPr>
          <w:rFonts w:ascii="Arial" w:hAnsi="Arial" w:cs="Arial"/>
        </w:rPr>
      </w:pPr>
      <w:r>
        <w:rPr>
          <w:rFonts w:ascii="Arial" w:hAnsi="Arial" w:cs="Arial"/>
        </w:rPr>
        <w:t xml:space="preserve">If the suspension was imposed because </w:t>
      </w:r>
      <w:r w:rsidR="004D4B34">
        <w:rPr>
          <w:rFonts w:ascii="Arial" w:hAnsi="Arial" w:cs="Arial"/>
        </w:rPr>
        <w:t xml:space="preserve">the offender was under the influence of alcohol and/or a drug of abuse at the time of the offense or at or over the </w:t>
      </w:r>
      <w:r w:rsidR="004D4B34" w:rsidRPr="00D6368E">
        <w:rPr>
          <w:rFonts w:ascii="Arial" w:hAnsi="Arial" w:cs="Arial"/>
          <w:i/>
        </w:rPr>
        <w:t>per se</w:t>
      </w:r>
      <w:r w:rsidR="004D4B34">
        <w:rPr>
          <w:rFonts w:ascii="Arial" w:hAnsi="Arial" w:cs="Arial"/>
        </w:rPr>
        <w:t xml:space="preserve"> limit for alcohol or drugs at the time of the offense</w:t>
      </w:r>
      <w:r>
        <w:rPr>
          <w:rFonts w:ascii="Arial" w:hAnsi="Arial" w:cs="Arial"/>
        </w:rPr>
        <w:t xml:space="preserve">, the </w:t>
      </w:r>
      <w:r w:rsidR="004D4B34">
        <w:rPr>
          <w:rFonts w:ascii="Arial" w:hAnsi="Arial" w:cs="Arial"/>
        </w:rPr>
        <w:t>offender</w:t>
      </w:r>
      <w:r>
        <w:rPr>
          <w:rFonts w:ascii="Arial" w:hAnsi="Arial" w:cs="Arial"/>
        </w:rPr>
        <w:t xml:space="preserve"> has successfully completed an alcohol or drug treatment program, has not abused alcohol or drugs for a period satisfactory to the court, and for the past 15 years, the driver has not b</w:t>
      </w:r>
      <w:r w:rsidR="005A2996">
        <w:rPr>
          <w:rFonts w:ascii="Arial" w:hAnsi="Arial" w:cs="Arial"/>
        </w:rPr>
        <w:t xml:space="preserve">een found guilty of any alcohol </w:t>
      </w:r>
      <w:r>
        <w:rPr>
          <w:rFonts w:ascii="Arial" w:hAnsi="Arial" w:cs="Arial"/>
        </w:rPr>
        <w:t>related or drug related offense.</w:t>
      </w:r>
    </w:p>
    <w:p w14:paraId="3239B6B1" w14:textId="675A5368" w:rsidR="00D6368E" w:rsidRDefault="00D6368E" w:rsidP="00D6368E">
      <w:pPr>
        <w:pStyle w:val="Heading4"/>
      </w:pPr>
      <w:r>
        <w:t xml:space="preserve">Procedure for modification or termination </w:t>
      </w:r>
    </w:p>
    <w:p w14:paraId="0F3EB498" w14:textId="56446088" w:rsidR="00D6368E" w:rsidRDefault="00D6368E" w:rsidP="00735BEB">
      <w:pPr>
        <w:pStyle w:val="ListParagraph"/>
        <w:numPr>
          <w:ilvl w:val="0"/>
          <w:numId w:val="66"/>
        </w:numPr>
      </w:pPr>
      <w:r>
        <w:t xml:space="preserve">The offender files a Motion for modification or </w:t>
      </w:r>
      <w:r w:rsidR="00DE07C0">
        <w:t>termination.</w:t>
      </w:r>
    </w:p>
    <w:p w14:paraId="3ACF540C" w14:textId="7D143CFB" w:rsidR="00D6368E" w:rsidRDefault="00D6368E" w:rsidP="00735BEB">
      <w:pPr>
        <w:pStyle w:val="ListParagraph"/>
        <w:numPr>
          <w:ilvl w:val="0"/>
          <w:numId w:val="66"/>
        </w:numPr>
      </w:pPr>
      <w:r>
        <w:t>The court may deny the motion without a hearing but cannot grant the motion without a hearing.</w:t>
      </w:r>
    </w:p>
    <w:p w14:paraId="0C745755" w14:textId="09D11220" w:rsidR="00D6368E" w:rsidRDefault="00D6368E" w:rsidP="00735BEB">
      <w:pPr>
        <w:pStyle w:val="ListParagraph"/>
        <w:numPr>
          <w:ilvl w:val="1"/>
          <w:numId w:val="66"/>
        </w:numPr>
      </w:pPr>
      <w:r>
        <w:t>If the court denies the motion after a hearing, the court cannot consider a subsequent motion from the offender. The court shall hear only one motion filed by the offender.</w:t>
      </w:r>
    </w:p>
    <w:p w14:paraId="34B10727" w14:textId="1D8C7480" w:rsidR="00D6368E" w:rsidRDefault="00D6368E" w:rsidP="00735BEB">
      <w:pPr>
        <w:pStyle w:val="ListParagraph"/>
        <w:numPr>
          <w:ilvl w:val="1"/>
          <w:numId w:val="66"/>
        </w:numPr>
      </w:pPr>
      <w:r>
        <w:t>If a hearing is scheduled, the court must conduct it within 90 days from the date of the filing of the motion.</w:t>
      </w:r>
    </w:p>
    <w:p w14:paraId="305E01DB" w14:textId="22221C24" w:rsidR="00D6368E" w:rsidRDefault="00D6368E" w:rsidP="00735BEB">
      <w:pPr>
        <w:pStyle w:val="ListParagraph"/>
        <w:numPr>
          <w:ilvl w:val="1"/>
          <w:numId w:val="66"/>
        </w:numPr>
      </w:pPr>
      <w:r>
        <w:t xml:space="preserve">The court must notify the offender and the prosecutor of the </w:t>
      </w:r>
      <w:proofErr w:type="gramStart"/>
      <w:r>
        <w:t>time</w:t>
      </w:r>
      <w:proofErr w:type="gramEnd"/>
      <w:r>
        <w:t xml:space="preserve"> date and location of the </w:t>
      </w:r>
      <w:proofErr w:type="gramStart"/>
      <w:r>
        <w:t>hearing</w:t>
      </w:r>
      <w:proofErr w:type="gramEnd"/>
      <w:r>
        <w:t xml:space="preserve"> and the prosecu</w:t>
      </w:r>
      <w:r w:rsidR="00DC00B5">
        <w:t>tor must then notify any victim or victim representative.</w:t>
      </w:r>
    </w:p>
    <w:p w14:paraId="119E629A" w14:textId="58FD5F4E" w:rsidR="00DC00B5" w:rsidRDefault="00DC00B5" w:rsidP="00735BEB">
      <w:pPr>
        <w:pStyle w:val="ListParagraph"/>
        <w:numPr>
          <w:ilvl w:val="0"/>
          <w:numId w:val="66"/>
        </w:numPr>
      </w:pPr>
      <w:r>
        <w:lastRenderedPageBreak/>
        <w:t>At the hearing, the court must afford the offender an opportunity to present oral and written, relevant information under oath. The prosecutor and the victim or victim representative shall be given the same opportunity to present information.</w:t>
      </w:r>
    </w:p>
    <w:p w14:paraId="0B3E10A0" w14:textId="0E615C70" w:rsidR="00DC00B5" w:rsidRDefault="00DC00B5" w:rsidP="00735BEB">
      <w:pPr>
        <w:pStyle w:val="ListParagraph"/>
        <w:numPr>
          <w:ilvl w:val="0"/>
          <w:numId w:val="66"/>
        </w:numPr>
      </w:pPr>
      <w:r>
        <w:t>The court shall consider the offender’s driving record, nature of the offense that resulted in the suspension, the impact on the victim, whether the offender committed any other offense while under suspension and whether the offense is relevant to the determination.</w:t>
      </w:r>
    </w:p>
    <w:p w14:paraId="4823EE02" w14:textId="35118103" w:rsidR="00DC00B5" w:rsidRPr="00D6368E" w:rsidRDefault="00DC00B5" w:rsidP="00735BEB">
      <w:pPr>
        <w:pStyle w:val="ListParagraph"/>
        <w:numPr>
          <w:ilvl w:val="0"/>
          <w:numId w:val="66"/>
        </w:numPr>
      </w:pPr>
      <w:r>
        <w:t xml:space="preserve">The court may modify or terminate the suspension if it finds that to do so is not likely to present a danger to the public. </w:t>
      </w:r>
    </w:p>
    <w:p w14:paraId="5795F6FE" w14:textId="3CCD424C" w:rsidR="00BA75BB" w:rsidRDefault="0009537D" w:rsidP="00845E5A">
      <w:pPr>
        <w:pStyle w:val="IntenseQuote"/>
      </w:pPr>
      <w:r w:rsidRPr="0009537D">
        <w:rPr>
          <w:b/>
        </w:rPr>
        <w:t>Note</w:t>
      </w:r>
      <w:r>
        <w:t xml:space="preserve"> that i</w:t>
      </w:r>
      <w:r w:rsidR="007B0CBD">
        <w:t>f a court modifies a</w:t>
      </w:r>
      <w:r w:rsidR="007B0CBD" w:rsidRPr="007B0CBD">
        <w:t xml:space="preserve"> license suspension and the</w:t>
      </w:r>
      <w:r w:rsidR="007B0CBD">
        <w:t xml:space="preserve"> driver is subsequently </w:t>
      </w:r>
      <w:r w:rsidR="007B0CBD" w:rsidRPr="007B0CBD">
        <w:t>found guilty of any moving violation or of any substantially equivalent municipal ordinance that carries as a possi</w:t>
      </w:r>
      <w:r>
        <w:t>ble penalty the suspension of a</w:t>
      </w:r>
      <w:r w:rsidR="004D4B34">
        <w:t xml:space="preserve"> </w:t>
      </w:r>
      <w:r w:rsidR="007B0CBD" w:rsidRPr="007B0CBD">
        <w:t>license, the court may re</w:t>
      </w:r>
      <w:r>
        <w:t>-</w:t>
      </w:r>
      <w:r w:rsidR="007B0CBD" w:rsidRPr="007B0CBD">
        <w:t xml:space="preserve">impose the </w:t>
      </w:r>
      <w:r>
        <w:t>Class 1</w:t>
      </w:r>
      <w:r w:rsidR="00DC00B5">
        <w:t xml:space="preserve"> or other </w:t>
      </w:r>
      <w:r w:rsidR="00DE07C0">
        <w:t>lifetime</w:t>
      </w:r>
      <w:r w:rsidR="00DC00B5">
        <w:t xml:space="preserve"> suspension and the Class 2 suspension. </w:t>
      </w:r>
    </w:p>
    <w:p w14:paraId="6BD07F22" w14:textId="51687AC9" w:rsidR="007307D2" w:rsidRPr="00A35CAC" w:rsidRDefault="007307D2">
      <w:pPr>
        <w:rPr>
          <w:iCs/>
          <w:color w:val="0F6FC6" w:themeColor="accent1"/>
        </w:rPr>
      </w:pPr>
    </w:p>
    <w:p w14:paraId="2F3143EB" w14:textId="4CF8453F" w:rsidR="00845E5A" w:rsidRDefault="00BA75BB" w:rsidP="00845E5A">
      <w:pPr>
        <w:pStyle w:val="Heading4"/>
        <w:rPr>
          <w:iCs/>
          <w:color w:val="0F6FC6" w:themeColor="accent1"/>
        </w:rPr>
      </w:pPr>
      <w:r>
        <w:rPr>
          <w:iCs/>
          <w:color w:val="0F6FC6" w:themeColor="accent1"/>
        </w:rPr>
        <w:t>li</w:t>
      </w:r>
      <w:r w:rsidR="00845E5A" w:rsidRPr="00845E5A">
        <w:rPr>
          <w:iCs/>
          <w:color w:val="0F6FC6" w:themeColor="accent1"/>
        </w:rPr>
        <w:t xml:space="preserve">mited driving privileges do not constitute a modification of </w:t>
      </w:r>
      <w:r w:rsidR="00845E5A">
        <w:rPr>
          <w:iCs/>
          <w:color w:val="0F6FC6" w:themeColor="accent1"/>
        </w:rPr>
        <w:t xml:space="preserve">a life </w:t>
      </w:r>
      <w:r w:rsidR="00845E5A" w:rsidRPr="00845E5A">
        <w:rPr>
          <w:iCs/>
          <w:color w:val="0F6FC6" w:themeColor="accent1"/>
        </w:rPr>
        <w:t>suspension</w:t>
      </w:r>
    </w:p>
    <w:p w14:paraId="10075974" w14:textId="4D287DB4" w:rsidR="00845E5A" w:rsidRDefault="00845E5A" w:rsidP="00845E5A">
      <w:r>
        <w:t xml:space="preserve">In </w:t>
      </w:r>
      <w:r w:rsidRPr="00845E5A">
        <w:rPr>
          <w:i/>
        </w:rPr>
        <w:t xml:space="preserve">State of Ohio v. </w:t>
      </w:r>
      <w:proofErr w:type="spellStart"/>
      <w:r w:rsidRPr="00845E5A">
        <w:rPr>
          <w:i/>
        </w:rPr>
        <w:t>Manocchio</w:t>
      </w:r>
      <w:proofErr w:type="spellEnd"/>
      <w:r>
        <w:t>, 2012 Ohio 5720 (8</w:t>
      </w:r>
      <w:r w:rsidRPr="00845E5A">
        <w:rPr>
          <w:vertAlign w:val="superscript"/>
        </w:rPr>
        <w:t>th</w:t>
      </w:r>
      <w:r>
        <w:t xml:space="preserve"> District, December 6, 2012), the Court held that an order granting limited driving privileges under ORC </w:t>
      </w:r>
      <w:r>
        <w:rPr>
          <w:rFonts w:cstheme="minorHAnsi"/>
        </w:rPr>
        <w:t>§</w:t>
      </w:r>
      <w:r w:rsidR="005A2996">
        <w:t>4510.13(A) does not constitute</w:t>
      </w:r>
      <w:r>
        <w:t xml:space="preserve"> a modification of a suspension under ORC </w:t>
      </w:r>
      <w:r>
        <w:rPr>
          <w:rFonts w:cstheme="minorHAnsi"/>
        </w:rPr>
        <w:t>§</w:t>
      </w:r>
      <w:r>
        <w:t>4510.54 so that the lower court had the authority to grant limited driving privileges during a life suspension even where 15 years had not elapsed.</w:t>
      </w:r>
    </w:p>
    <w:p w14:paraId="7FFF5479" w14:textId="77777777" w:rsidR="00762067" w:rsidRPr="00A35CAC" w:rsidRDefault="00762067" w:rsidP="00762067">
      <w:pPr>
        <w:overflowPunct w:val="0"/>
        <w:autoSpaceDE w:val="0"/>
        <w:autoSpaceDN w:val="0"/>
        <w:adjustRightInd w:val="0"/>
        <w:spacing w:before="0" w:after="0" w:line="240" w:lineRule="auto"/>
        <w:textAlignment w:val="baseline"/>
        <w:rPr>
          <w:rFonts w:eastAsia="Times New Roman" w:cstheme="minorHAnsi"/>
        </w:rPr>
      </w:pPr>
      <w:r w:rsidRPr="00A35CAC">
        <w:rPr>
          <w:rFonts w:eastAsia="Times New Roman" w:cstheme="minorHAnsi"/>
          <w:i/>
        </w:rPr>
        <w:t xml:space="preserve">State v. Roberts, </w:t>
      </w:r>
      <w:r w:rsidRPr="00A35CAC">
        <w:rPr>
          <w:rFonts w:eastAsia="Times New Roman" w:cstheme="minorHAnsi"/>
          <w:iCs/>
        </w:rPr>
        <w:t>6th</w:t>
      </w:r>
      <w:r w:rsidRPr="00A35CAC">
        <w:rPr>
          <w:rFonts w:eastAsia="Times New Roman" w:cstheme="minorHAnsi"/>
        </w:rPr>
        <w:t xml:space="preserve"> Dist. Erie County, 2022-Ohio-3772</w:t>
      </w:r>
    </w:p>
    <w:p w14:paraId="01588FE9" w14:textId="77777777" w:rsidR="00762067" w:rsidRPr="00A35CAC" w:rsidRDefault="00762067" w:rsidP="00762067">
      <w:pPr>
        <w:overflowPunct w:val="0"/>
        <w:autoSpaceDE w:val="0"/>
        <w:autoSpaceDN w:val="0"/>
        <w:adjustRightInd w:val="0"/>
        <w:spacing w:before="0" w:after="0" w:line="240" w:lineRule="auto"/>
        <w:textAlignment w:val="baseline"/>
        <w:rPr>
          <w:rFonts w:eastAsia="Times New Roman" w:cstheme="minorHAnsi"/>
        </w:rPr>
      </w:pPr>
    </w:p>
    <w:p w14:paraId="3D958B20" w14:textId="2141AF81" w:rsidR="00762067" w:rsidRPr="00A35CAC" w:rsidRDefault="00762067" w:rsidP="00547AFF">
      <w:pPr>
        <w:overflowPunct w:val="0"/>
        <w:autoSpaceDE w:val="0"/>
        <w:autoSpaceDN w:val="0"/>
        <w:adjustRightInd w:val="0"/>
        <w:spacing w:before="0" w:after="0"/>
        <w:textAlignment w:val="baseline"/>
        <w:rPr>
          <w:rFonts w:eastAsia="Times New Roman" w:cstheme="minorHAnsi"/>
        </w:rPr>
      </w:pPr>
      <w:r w:rsidRPr="00A35CAC">
        <w:rPr>
          <w:rFonts w:eastAsia="Times New Roman" w:cstheme="minorHAnsi"/>
        </w:rPr>
        <w:t xml:space="preserve">There are no statutes which prohibit granting limited driving privileges during a lifetime license suspension, so courts have discretion to grant them under ORC 4510.021(A).  ORC 4510.13(C) prohibits a court from suspending any portion of a class one (lifetime) suspension, but granting privileges is not a suspension of a portion of a suspension. </w:t>
      </w:r>
    </w:p>
    <w:p w14:paraId="2D072E48" w14:textId="77777777" w:rsidR="00762067" w:rsidRPr="00762067" w:rsidRDefault="00762067" w:rsidP="00762067">
      <w:pPr>
        <w:overflowPunct w:val="0"/>
        <w:autoSpaceDE w:val="0"/>
        <w:autoSpaceDN w:val="0"/>
        <w:adjustRightInd w:val="0"/>
        <w:spacing w:before="0" w:after="0" w:line="240" w:lineRule="auto"/>
        <w:textAlignment w:val="baseline"/>
        <w:rPr>
          <w:rFonts w:ascii="Times New Roman" w:eastAsia="Times New Roman" w:hAnsi="Times New Roman" w:cs="Times New Roman"/>
          <w:sz w:val="24"/>
        </w:rPr>
      </w:pPr>
    </w:p>
    <w:p w14:paraId="44D05DE1" w14:textId="08AE5F3A" w:rsidR="00845E5A" w:rsidRPr="00845E5A" w:rsidRDefault="001F472F" w:rsidP="00845E5A">
      <w:r>
        <w:br w:type="page"/>
      </w:r>
    </w:p>
    <w:p w14:paraId="55AFC0D0" w14:textId="36E9B881" w:rsidR="00AA3B89" w:rsidRPr="00AA3B89" w:rsidRDefault="00CA39CF" w:rsidP="00120554">
      <w:pPr>
        <w:pStyle w:val="Heading2"/>
      </w:pPr>
      <w:bookmarkStart w:id="68" w:name="_Toc336151321"/>
      <w:bookmarkStart w:id="69" w:name="_Toc63846189"/>
      <w:r w:rsidRPr="00AA3B89">
        <w:rPr>
          <w:caps w:val="0"/>
        </w:rPr>
        <w:lastRenderedPageBreak/>
        <w:t xml:space="preserve">Aggravated </w:t>
      </w:r>
      <w:r w:rsidRPr="00120554">
        <w:rPr>
          <w:caps w:val="0"/>
        </w:rPr>
        <w:t>V</w:t>
      </w:r>
      <w:r w:rsidR="00984999">
        <w:rPr>
          <w:caps w:val="0"/>
        </w:rPr>
        <w:t>ehicular Assault a</w:t>
      </w:r>
      <w:r w:rsidRPr="00AA3B89">
        <w:rPr>
          <w:caps w:val="0"/>
        </w:rPr>
        <w:t xml:space="preserve">nd Vehicular Assault </w:t>
      </w:r>
      <w:r w:rsidR="00AA3B89" w:rsidRPr="00AA3B89">
        <w:t>– ORC §</w:t>
      </w:r>
      <w:bookmarkEnd w:id="68"/>
      <w:bookmarkEnd w:id="69"/>
      <w:r w:rsidR="00547AFF" w:rsidRPr="00AA3B89">
        <w:t>2903.08.</w:t>
      </w:r>
    </w:p>
    <w:p w14:paraId="5284BCB6" w14:textId="09B622E3" w:rsidR="00AA3B89" w:rsidRPr="00AA3B89" w:rsidRDefault="00AA3B89" w:rsidP="00AA3B89">
      <w:pPr>
        <w:spacing w:after="0"/>
        <w:rPr>
          <w:rFonts w:ascii="Arial" w:hAnsi="Arial" w:cs="Arial"/>
        </w:rPr>
      </w:pPr>
      <w:r w:rsidRPr="00AA3B89">
        <w:rPr>
          <w:rFonts w:ascii="Arial" w:hAnsi="Arial" w:cs="Arial"/>
        </w:rPr>
        <w:t xml:space="preserve">A court must impose a suspension when a person is convicted of operating a vehicle and causing serious physical harm to another as a proximate result of committing a violation of ORC §4511.19(A) (Aggravated Vehicular Assault) or recklessly (Vehicular Assault). </w:t>
      </w:r>
    </w:p>
    <w:p w14:paraId="49486117" w14:textId="77777777" w:rsidR="00AA3B89" w:rsidRPr="00AA3B89" w:rsidRDefault="00AA3B89" w:rsidP="00AA3B89">
      <w:pPr>
        <w:spacing w:after="0"/>
        <w:rPr>
          <w:rFonts w:ascii="Arial" w:hAnsi="Arial" w:cs="Arial"/>
        </w:rPr>
      </w:pPr>
    </w:p>
    <w:tbl>
      <w:tblPr>
        <w:tblStyle w:val="TableGrid"/>
        <w:tblW w:w="0" w:type="auto"/>
        <w:tblLook w:val="04A0" w:firstRow="1" w:lastRow="0" w:firstColumn="1" w:lastColumn="0" w:noHBand="0" w:noVBand="1"/>
      </w:tblPr>
      <w:tblGrid>
        <w:gridCol w:w="1355"/>
        <w:gridCol w:w="1672"/>
        <w:gridCol w:w="1013"/>
        <w:gridCol w:w="1313"/>
        <w:gridCol w:w="1183"/>
        <w:gridCol w:w="1219"/>
        <w:gridCol w:w="1595"/>
      </w:tblGrid>
      <w:tr w:rsidR="00AA3B89" w:rsidRPr="00AA3B89" w14:paraId="0CDA98F9" w14:textId="77777777" w:rsidTr="00BC24D7">
        <w:tc>
          <w:tcPr>
            <w:tcW w:w="1368" w:type="dxa"/>
          </w:tcPr>
          <w:p w14:paraId="78C19A6D" w14:textId="77777777" w:rsidR="00AA3B89" w:rsidRPr="00AA3B89" w:rsidRDefault="00AA3B89" w:rsidP="00AA3B89">
            <w:pPr>
              <w:spacing w:after="200" w:line="276" w:lineRule="auto"/>
              <w:rPr>
                <w:rFonts w:ascii="Arial" w:hAnsi="Arial" w:cs="Arial"/>
                <w:b/>
              </w:rPr>
            </w:pPr>
          </w:p>
        </w:tc>
        <w:tc>
          <w:tcPr>
            <w:tcW w:w="1703" w:type="dxa"/>
          </w:tcPr>
          <w:p w14:paraId="364E3718" w14:textId="77777777" w:rsidR="00AA3B89" w:rsidRPr="00AA3B89" w:rsidRDefault="00AA3B89" w:rsidP="00AA3B89">
            <w:pPr>
              <w:spacing w:line="276" w:lineRule="auto"/>
              <w:jc w:val="center"/>
              <w:rPr>
                <w:rFonts w:ascii="Arial" w:hAnsi="Arial" w:cs="Arial"/>
                <w:b/>
              </w:rPr>
            </w:pPr>
            <w:r w:rsidRPr="00AA3B89">
              <w:rPr>
                <w:rFonts w:ascii="Arial" w:hAnsi="Arial" w:cs="Arial"/>
                <w:b/>
              </w:rPr>
              <w:t>Applicable ORC Section</w:t>
            </w:r>
          </w:p>
        </w:tc>
        <w:tc>
          <w:tcPr>
            <w:tcW w:w="1097" w:type="dxa"/>
          </w:tcPr>
          <w:p w14:paraId="71A451FB" w14:textId="77777777" w:rsidR="00AA3B89" w:rsidRPr="00AA3B89" w:rsidRDefault="00AA3B89" w:rsidP="00AA3B89">
            <w:pPr>
              <w:spacing w:line="276" w:lineRule="auto"/>
              <w:jc w:val="center"/>
              <w:rPr>
                <w:rFonts w:ascii="Arial" w:hAnsi="Arial" w:cs="Arial"/>
                <w:b/>
              </w:rPr>
            </w:pPr>
            <w:r w:rsidRPr="00AA3B89">
              <w:rPr>
                <w:rFonts w:ascii="Arial" w:hAnsi="Arial" w:cs="Arial"/>
                <w:b/>
              </w:rPr>
              <w:t>Class</w:t>
            </w:r>
          </w:p>
        </w:tc>
        <w:tc>
          <w:tcPr>
            <w:tcW w:w="1361" w:type="dxa"/>
          </w:tcPr>
          <w:p w14:paraId="47EA0836" w14:textId="77777777" w:rsidR="00AA3B89" w:rsidRPr="00AA3B89" w:rsidRDefault="00AA3B89" w:rsidP="00AA3B89">
            <w:pPr>
              <w:spacing w:line="276" w:lineRule="auto"/>
              <w:jc w:val="center"/>
              <w:rPr>
                <w:rFonts w:ascii="Arial" w:hAnsi="Arial" w:cs="Arial"/>
                <w:b/>
              </w:rPr>
            </w:pPr>
            <w:r w:rsidRPr="00AA3B89">
              <w:rPr>
                <w:rFonts w:ascii="Arial" w:hAnsi="Arial" w:cs="Arial"/>
                <w:b/>
              </w:rPr>
              <w:t>Limited Driving Privileges</w:t>
            </w:r>
          </w:p>
        </w:tc>
        <w:tc>
          <w:tcPr>
            <w:tcW w:w="1225" w:type="dxa"/>
          </w:tcPr>
          <w:p w14:paraId="7849ED89" w14:textId="77777777" w:rsidR="00AA3B89" w:rsidRPr="00AA3B89" w:rsidRDefault="00AA3B89" w:rsidP="00AA3B89">
            <w:pPr>
              <w:spacing w:line="276" w:lineRule="auto"/>
              <w:jc w:val="center"/>
              <w:rPr>
                <w:rFonts w:ascii="Arial" w:hAnsi="Arial" w:cs="Arial"/>
                <w:b/>
              </w:rPr>
            </w:pPr>
            <w:r w:rsidRPr="00AA3B89">
              <w:rPr>
                <w:rFonts w:ascii="Arial" w:hAnsi="Arial" w:cs="Arial"/>
                <w:b/>
              </w:rPr>
              <w:t>Ignition Interlock</w:t>
            </w:r>
          </w:p>
        </w:tc>
        <w:tc>
          <w:tcPr>
            <w:tcW w:w="1227" w:type="dxa"/>
          </w:tcPr>
          <w:p w14:paraId="472A8C84" w14:textId="77777777" w:rsidR="00AA3B89" w:rsidRPr="00AA3B89" w:rsidRDefault="00AA3B89" w:rsidP="00AA3B89">
            <w:pPr>
              <w:spacing w:line="276" w:lineRule="auto"/>
              <w:jc w:val="center"/>
              <w:rPr>
                <w:rFonts w:ascii="Arial" w:hAnsi="Arial" w:cs="Arial"/>
                <w:b/>
              </w:rPr>
            </w:pPr>
            <w:r w:rsidRPr="00AA3B89">
              <w:rPr>
                <w:rFonts w:ascii="Arial" w:hAnsi="Arial" w:cs="Arial"/>
                <w:b/>
              </w:rPr>
              <w:t>Restricted Plates</w:t>
            </w:r>
          </w:p>
        </w:tc>
        <w:tc>
          <w:tcPr>
            <w:tcW w:w="1595" w:type="dxa"/>
          </w:tcPr>
          <w:p w14:paraId="465D8596" w14:textId="77777777" w:rsidR="00AA3B89" w:rsidRPr="00AA3B89" w:rsidRDefault="00AA3B89" w:rsidP="00AA3B89">
            <w:pPr>
              <w:spacing w:line="276" w:lineRule="auto"/>
              <w:jc w:val="center"/>
              <w:rPr>
                <w:rFonts w:ascii="Arial" w:hAnsi="Arial" w:cs="Arial"/>
                <w:b/>
              </w:rPr>
            </w:pPr>
            <w:r w:rsidRPr="00AA3B89">
              <w:rPr>
                <w:rFonts w:ascii="Arial" w:hAnsi="Arial" w:cs="Arial"/>
                <w:b/>
              </w:rPr>
              <w:t>Reinstatement Fee</w:t>
            </w:r>
          </w:p>
        </w:tc>
      </w:tr>
      <w:tr w:rsidR="00AA3B89" w:rsidRPr="00AA3B89" w14:paraId="31C7BCBD" w14:textId="77777777" w:rsidTr="00BC24D7">
        <w:tc>
          <w:tcPr>
            <w:tcW w:w="1368" w:type="dxa"/>
          </w:tcPr>
          <w:p w14:paraId="392B34E4" w14:textId="77777777" w:rsidR="00AA3B89" w:rsidRPr="00AA3B89" w:rsidRDefault="00AA3B89" w:rsidP="00AA3B89">
            <w:pPr>
              <w:spacing w:line="276" w:lineRule="auto"/>
              <w:jc w:val="center"/>
              <w:rPr>
                <w:rFonts w:ascii="Arial" w:hAnsi="Arial" w:cs="Arial"/>
                <w:b/>
              </w:rPr>
            </w:pPr>
            <w:r w:rsidRPr="00AA3B89">
              <w:rPr>
                <w:rFonts w:ascii="Arial" w:hAnsi="Arial" w:cs="Arial"/>
                <w:b/>
              </w:rPr>
              <w:t>Aggravated Vehicular Assault</w:t>
            </w:r>
          </w:p>
        </w:tc>
        <w:tc>
          <w:tcPr>
            <w:tcW w:w="1703" w:type="dxa"/>
          </w:tcPr>
          <w:p w14:paraId="4998DDA7" w14:textId="2B651A09" w:rsidR="00AA3B89" w:rsidRPr="00AA3B89" w:rsidRDefault="00AA3B89" w:rsidP="00BC24D7">
            <w:pPr>
              <w:spacing w:line="276" w:lineRule="auto"/>
              <w:rPr>
                <w:rFonts w:ascii="Arial" w:hAnsi="Arial" w:cs="Arial"/>
              </w:rPr>
            </w:pPr>
            <w:r w:rsidRPr="00AA3B89">
              <w:rPr>
                <w:rFonts w:ascii="Arial" w:hAnsi="Arial" w:cs="Arial"/>
              </w:rPr>
              <w:t>§</w:t>
            </w:r>
            <w:r w:rsidR="00BC24D7">
              <w:rPr>
                <w:rFonts w:ascii="Arial" w:hAnsi="Arial" w:cs="Arial"/>
              </w:rPr>
              <w:t>2</w:t>
            </w:r>
            <w:r w:rsidRPr="00AA3B89">
              <w:rPr>
                <w:rFonts w:ascii="Arial" w:hAnsi="Arial" w:cs="Arial"/>
              </w:rPr>
              <w:t>903.08(B)(2)</w:t>
            </w:r>
          </w:p>
        </w:tc>
        <w:tc>
          <w:tcPr>
            <w:tcW w:w="1097" w:type="dxa"/>
          </w:tcPr>
          <w:p w14:paraId="087C2CCF" w14:textId="77777777" w:rsidR="00AA3B89" w:rsidRPr="00AA3B89" w:rsidRDefault="00AA3B89" w:rsidP="00AA3B89">
            <w:pPr>
              <w:spacing w:line="276" w:lineRule="auto"/>
              <w:rPr>
                <w:rFonts w:ascii="Arial" w:hAnsi="Arial" w:cs="Arial"/>
              </w:rPr>
            </w:pPr>
            <w:r w:rsidRPr="00AA3B89">
              <w:rPr>
                <w:rFonts w:ascii="Arial" w:hAnsi="Arial" w:cs="Arial"/>
              </w:rPr>
              <w:t>Class 3 – 2 Years to 10 Years</w:t>
            </w:r>
          </w:p>
        </w:tc>
        <w:tc>
          <w:tcPr>
            <w:tcW w:w="1361" w:type="dxa"/>
          </w:tcPr>
          <w:p w14:paraId="1ECFAC36" w14:textId="77777777" w:rsidR="00AA3B89" w:rsidRPr="00AA3B89" w:rsidRDefault="00AA3B89" w:rsidP="00AA3B89">
            <w:pPr>
              <w:spacing w:line="276" w:lineRule="auto"/>
              <w:rPr>
                <w:rFonts w:ascii="Arial" w:hAnsi="Arial" w:cs="Arial"/>
              </w:rPr>
            </w:pPr>
            <w:r w:rsidRPr="00AA3B89">
              <w:rPr>
                <w:rFonts w:ascii="Arial" w:hAnsi="Arial" w:cs="Arial"/>
              </w:rPr>
              <w:t xml:space="preserve">Yes </w:t>
            </w:r>
          </w:p>
          <w:p w14:paraId="200E5123" w14:textId="77777777" w:rsidR="00AA3B89" w:rsidRPr="00AA3B89" w:rsidRDefault="00AA3B89" w:rsidP="00AA3B89">
            <w:pPr>
              <w:spacing w:line="276" w:lineRule="auto"/>
              <w:rPr>
                <w:rFonts w:ascii="Arial" w:hAnsi="Arial" w:cs="Arial"/>
              </w:rPr>
            </w:pPr>
            <w:r w:rsidRPr="00AA3B89">
              <w:rPr>
                <w:rFonts w:ascii="Arial" w:hAnsi="Arial" w:cs="Arial"/>
              </w:rPr>
              <w:t>No waiting period</w:t>
            </w:r>
          </w:p>
        </w:tc>
        <w:tc>
          <w:tcPr>
            <w:tcW w:w="1225" w:type="dxa"/>
          </w:tcPr>
          <w:p w14:paraId="604B640F" w14:textId="77777777" w:rsidR="00AA3B89" w:rsidRPr="00AA3B89" w:rsidRDefault="00AA3B89" w:rsidP="00AA3B89">
            <w:pPr>
              <w:spacing w:line="276" w:lineRule="auto"/>
              <w:rPr>
                <w:rFonts w:ascii="Arial" w:hAnsi="Arial" w:cs="Arial"/>
              </w:rPr>
            </w:pPr>
            <w:r w:rsidRPr="00AA3B89">
              <w:rPr>
                <w:rFonts w:ascii="Arial" w:hAnsi="Arial" w:cs="Arial"/>
              </w:rPr>
              <w:t>Optional</w:t>
            </w:r>
          </w:p>
        </w:tc>
        <w:tc>
          <w:tcPr>
            <w:tcW w:w="1227" w:type="dxa"/>
          </w:tcPr>
          <w:p w14:paraId="474A8411" w14:textId="77777777" w:rsidR="00AA3B89" w:rsidRPr="00AA3B89" w:rsidRDefault="00AA3B89" w:rsidP="00AA3B89">
            <w:pPr>
              <w:spacing w:line="276" w:lineRule="auto"/>
              <w:rPr>
                <w:rFonts w:ascii="Arial" w:hAnsi="Arial" w:cs="Arial"/>
              </w:rPr>
            </w:pPr>
            <w:r w:rsidRPr="00AA3B89">
              <w:rPr>
                <w:rFonts w:ascii="Arial" w:hAnsi="Arial" w:cs="Arial"/>
              </w:rPr>
              <w:t>Optional</w:t>
            </w:r>
          </w:p>
        </w:tc>
        <w:tc>
          <w:tcPr>
            <w:tcW w:w="1595" w:type="dxa"/>
          </w:tcPr>
          <w:p w14:paraId="10B95A3E" w14:textId="77777777" w:rsidR="00AA3B89" w:rsidRPr="00AA3B89" w:rsidRDefault="00AA3B89" w:rsidP="00AA3B89">
            <w:pPr>
              <w:spacing w:line="276" w:lineRule="auto"/>
              <w:rPr>
                <w:rFonts w:ascii="Arial" w:hAnsi="Arial" w:cs="Arial"/>
              </w:rPr>
            </w:pPr>
            <w:r w:rsidRPr="00AA3B89">
              <w:rPr>
                <w:rFonts w:ascii="Arial" w:hAnsi="Arial" w:cs="Arial"/>
              </w:rPr>
              <w:t>$40</w:t>
            </w:r>
          </w:p>
        </w:tc>
      </w:tr>
      <w:tr w:rsidR="00AA3B89" w:rsidRPr="00AA3B89" w14:paraId="2B88E9CD" w14:textId="77777777" w:rsidTr="00BC24D7">
        <w:tc>
          <w:tcPr>
            <w:tcW w:w="1368" w:type="dxa"/>
          </w:tcPr>
          <w:p w14:paraId="56A06BAF" w14:textId="77777777" w:rsidR="00AA3B89" w:rsidRPr="00AA3B89" w:rsidRDefault="00AA3B89" w:rsidP="00AA3B89">
            <w:pPr>
              <w:spacing w:line="276" w:lineRule="auto"/>
              <w:jc w:val="center"/>
              <w:rPr>
                <w:rFonts w:ascii="Arial" w:hAnsi="Arial" w:cs="Arial"/>
                <w:b/>
              </w:rPr>
            </w:pPr>
            <w:r w:rsidRPr="00AA3B89">
              <w:rPr>
                <w:rFonts w:ascii="Arial" w:hAnsi="Arial" w:cs="Arial"/>
                <w:b/>
              </w:rPr>
              <w:t>Vehicular Assault</w:t>
            </w:r>
          </w:p>
        </w:tc>
        <w:tc>
          <w:tcPr>
            <w:tcW w:w="1703" w:type="dxa"/>
          </w:tcPr>
          <w:p w14:paraId="63500E49" w14:textId="60A48E41" w:rsidR="00AA3B89" w:rsidRPr="00AA3B89" w:rsidRDefault="00AA3B89" w:rsidP="00AA3B89">
            <w:pPr>
              <w:spacing w:line="276" w:lineRule="auto"/>
              <w:rPr>
                <w:rFonts w:ascii="Arial" w:hAnsi="Arial" w:cs="Arial"/>
              </w:rPr>
            </w:pPr>
            <w:r w:rsidRPr="00AA3B89">
              <w:rPr>
                <w:rFonts w:ascii="Arial" w:hAnsi="Arial" w:cs="Arial"/>
              </w:rPr>
              <w:t>§2903.08(C)(2)</w:t>
            </w:r>
          </w:p>
        </w:tc>
        <w:tc>
          <w:tcPr>
            <w:tcW w:w="1097" w:type="dxa"/>
          </w:tcPr>
          <w:p w14:paraId="1140EE13" w14:textId="77777777" w:rsidR="00AA3B89" w:rsidRPr="00AA3B89" w:rsidRDefault="00AA3B89" w:rsidP="00AA3B89">
            <w:pPr>
              <w:spacing w:line="276" w:lineRule="auto"/>
              <w:rPr>
                <w:rFonts w:ascii="Arial" w:hAnsi="Arial" w:cs="Arial"/>
              </w:rPr>
            </w:pPr>
            <w:r w:rsidRPr="00AA3B89">
              <w:rPr>
                <w:rFonts w:ascii="Arial" w:hAnsi="Arial" w:cs="Arial"/>
              </w:rPr>
              <w:t>Class 4 – 1 Year to 5 Years</w:t>
            </w:r>
          </w:p>
        </w:tc>
        <w:tc>
          <w:tcPr>
            <w:tcW w:w="1361" w:type="dxa"/>
          </w:tcPr>
          <w:p w14:paraId="02FA036E" w14:textId="77777777" w:rsidR="00AA3B89" w:rsidRPr="00AA3B89" w:rsidRDefault="00AA3B89" w:rsidP="00AA3B89">
            <w:pPr>
              <w:spacing w:line="276" w:lineRule="auto"/>
              <w:rPr>
                <w:rFonts w:ascii="Arial" w:hAnsi="Arial" w:cs="Arial"/>
              </w:rPr>
            </w:pPr>
            <w:r w:rsidRPr="00AA3B89">
              <w:rPr>
                <w:rFonts w:ascii="Arial" w:hAnsi="Arial" w:cs="Arial"/>
              </w:rPr>
              <w:t>Yes</w:t>
            </w:r>
          </w:p>
          <w:p w14:paraId="4C625319" w14:textId="77777777" w:rsidR="00AA3B89" w:rsidRPr="00AA3B89" w:rsidRDefault="00AA3B89" w:rsidP="00AA3B89">
            <w:pPr>
              <w:spacing w:line="276" w:lineRule="auto"/>
              <w:rPr>
                <w:rFonts w:ascii="Arial" w:hAnsi="Arial" w:cs="Arial"/>
              </w:rPr>
            </w:pPr>
            <w:r w:rsidRPr="00AA3B89">
              <w:rPr>
                <w:rFonts w:ascii="Arial" w:hAnsi="Arial" w:cs="Arial"/>
              </w:rPr>
              <w:t>No waiting period</w:t>
            </w:r>
          </w:p>
        </w:tc>
        <w:tc>
          <w:tcPr>
            <w:tcW w:w="1225" w:type="dxa"/>
          </w:tcPr>
          <w:p w14:paraId="731AD281" w14:textId="77777777" w:rsidR="00AA3B89" w:rsidRPr="00AA3B89" w:rsidRDefault="00AA3B89" w:rsidP="00AA3B89">
            <w:pPr>
              <w:spacing w:line="276" w:lineRule="auto"/>
              <w:rPr>
                <w:rFonts w:ascii="Arial" w:hAnsi="Arial" w:cs="Arial"/>
              </w:rPr>
            </w:pPr>
            <w:r w:rsidRPr="00AA3B89">
              <w:rPr>
                <w:rFonts w:ascii="Arial" w:hAnsi="Arial" w:cs="Arial"/>
              </w:rPr>
              <w:t>Optional</w:t>
            </w:r>
          </w:p>
        </w:tc>
        <w:tc>
          <w:tcPr>
            <w:tcW w:w="1227" w:type="dxa"/>
          </w:tcPr>
          <w:p w14:paraId="670A8956" w14:textId="77777777" w:rsidR="00AA3B89" w:rsidRPr="00AA3B89" w:rsidRDefault="00AA3B89" w:rsidP="00AA3B89">
            <w:pPr>
              <w:spacing w:line="276" w:lineRule="auto"/>
              <w:rPr>
                <w:rFonts w:ascii="Arial" w:hAnsi="Arial" w:cs="Arial"/>
              </w:rPr>
            </w:pPr>
            <w:r w:rsidRPr="00AA3B89">
              <w:rPr>
                <w:rFonts w:ascii="Arial" w:hAnsi="Arial" w:cs="Arial"/>
              </w:rPr>
              <w:t>Optional</w:t>
            </w:r>
          </w:p>
        </w:tc>
        <w:tc>
          <w:tcPr>
            <w:tcW w:w="1595" w:type="dxa"/>
          </w:tcPr>
          <w:p w14:paraId="1A43866E" w14:textId="77777777" w:rsidR="00AA3B89" w:rsidRPr="00AA3B89" w:rsidRDefault="00AA3B89" w:rsidP="00AA3B89">
            <w:pPr>
              <w:spacing w:line="276" w:lineRule="auto"/>
              <w:rPr>
                <w:rFonts w:ascii="Arial" w:hAnsi="Arial" w:cs="Arial"/>
              </w:rPr>
            </w:pPr>
            <w:r w:rsidRPr="00AA3B89">
              <w:rPr>
                <w:rFonts w:ascii="Arial" w:hAnsi="Arial" w:cs="Arial"/>
              </w:rPr>
              <w:t>$40</w:t>
            </w:r>
          </w:p>
        </w:tc>
      </w:tr>
    </w:tbl>
    <w:p w14:paraId="3E7E2E05" w14:textId="77777777" w:rsidR="00AA3B89" w:rsidRPr="00AA3B89" w:rsidRDefault="00AA3B89" w:rsidP="00120554">
      <w:pPr>
        <w:pStyle w:val="Heading4"/>
      </w:pPr>
      <w:bookmarkStart w:id="70" w:name="_Toc336151322"/>
      <w:r w:rsidRPr="00AA3B89">
        <w:t>Reinstatement Requirements</w:t>
      </w:r>
      <w:bookmarkEnd w:id="70"/>
    </w:p>
    <w:p w14:paraId="09B859C6" w14:textId="769C2BAB" w:rsidR="00AA3B89" w:rsidRPr="00AA3B89" w:rsidRDefault="00AA3B89" w:rsidP="00AA3B89">
      <w:pPr>
        <w:spacing w:after="0"/>
        <w:rPr>
          <w:rFonts w:ascii="Arial" w:hAnsi="Arial" w:cs="Arial"/>
        </w:rPr>
      </w:pPr>
      <w:r w:rsidRPr="00AA3B89">
        <w:rPr>
          <w:rFonts w:ascii="Arial" w:hAnsi="Arial" w:cs="Arial"/>
        </w:rPr>
        <w:t xml:space="preserve">1.   Pay the reinstatement </w:t>
      </w:r>
      <w:r w:rsidR="00DE07C0" w:rsidRPr="00AA3B89">
        <w:rPr>
          <w:rFonts w:ascii="Arial" w:hAnsi="Arial" w:cs="Arial"/>
        </w:rPr>
        <w:t>fee.</w:t>
      </w:r>
    </w:p>
    <w:p w14:paraId="0058C040" w14:textId="76AC8F7F" w:rsidR="00AA3B89" w:rsidRDefault="00AA3B89" w:rsidP="00AA3B89">
      <w:pPr>
        <w:spacing w:after="0"/>
      </w:pPr>
      <w:r w:rsidRPr="00AA3B89">
        <w:rPr>
          <w:rFonts w:ascii="Arial" w:hAnsi="Arial" w:cs="Arial"/>
        </w:rPr>
        <w:t xml:space="preserve">2.   Serve the period of </w:t>
      </w:r>
      <w:r w:rsidR="00DE07C0" w:rsidRPr="00AA3B89">
        <w:rPr>
          <w:rFonts w:ascii="Arial" w:hAnsi="Arial" w:cs="Arial"/>
        </w:rPr>
        <w:t>suspension.</w:t>
      </w:r>
    </w:p>
    <w:p w14:paraId="67D3F704" w14:textId="77777777" w:rsidR="00AA3B89" w:rsidRPr="00AA3B89" w:rsidRDefault="00AA3B89" w:rsidP="00AA3B89">
      <w:pPr>
        <w:spacing w:after="0"/>
        <w:rPr>
          <w:rFonts w:ascii="Arial" w:hAnsi="Arial" w:cs="Arial"/>
        </w:rPr>
      </w:pPr>
    </w:p>
    <w:p w14:paraId="49B85542" w14:textId="77777777" w:rsidR="00BC24D7" w:rsidRDefault="00BC24D7">
      <w:r>
        <w:br w:type="page"/>
      </w:r>
    </w:p>
    <w:p w14:paraId="3FAB900E" w14:textId="77777777" w:rsidR="008925B0" w:rsidRDefault="00CA39CF" w:rsidP="00120554">
      <w:pPr>
        <w:pStyle w:val="Heading2"/>
      </w:pPr>
      <w:bookmarkStart w:id="71" w:name="_Toc336151323"/>
      <w:bookmarkStart w:id="72" w:name="_Toc63846190"/>
      <w:r>
        <w:rPr>
          <w:caps w:val="0"/>
        </w:rPr>
        <w:lastRenderedPageBreak/>
        <w:t xml:space="preserve">In-State Drug Offense Suspension </w:t>
      </w:r>
      <w:r w:rsidR="008925B0">
        <w:t xml:space="preserve">- ORC §2925.01 </w:t>
      </w:r>
      <w:r>
        <w:rPr>
          <w:i/>
          <w:iCs/>
          <w:caps w:val="0"/>
        </w:rPr>
        <w:t>Et Seq</w:t>
      </w:r>
      <w:r w:rsidR="008925B0">
        <w:rPr>
          <w:i/>
          <w:iCs/>
        </w:rPr>
        <w:t>.</w:t>
      </w:r>
      <w:bookmarkEnd w:id="71"/>
      <w:bookmarkEnd w:id="72"/>
    </w:p>
    <w:p w14:paraId="33C24313" w14:textId="62B1146D" w:rsidR="008925B0" w:rsidRDefault="008925B0">
      <w:pPr>
        <w:widowControl w:val="0"/>
        <w:autoSpaceDE w:val="0"/>
        <w:autoSpaceDN w:val="0"/>
        <w:adjustRightInd w:val="0"/>
        <w:rPr>
          <w:rFonts w:ascii="Arial" w:hAnsi="Arial" w:cs="Arial"/>
        </w:rPr>
      </w:pPr>
      <w:r>
        <w:rPr>
          <w:rFonts w:ascii="Arial" w:hAnsi="Arial" w:cs="Arial"/>
        </w:rPr>
        <w:t xml:space="preserve">A </w:t>
      </w:r>
      <w:r w:rsidRPr="005A540B">
        <w:rPr>
          <w:rFonts w:ascii="Arial" w:hAnsi="Arial" w:cs="Arial"/>
        </w:rPr>
        <w:t xml:space="preserve">court </w:t>
      </w:r>
      <w:r w:rsidR="005A540B" w:rsidRPr="005A540B">
        <w:rPr>
          <w:rFonts w:ascii="Arial" w:hAnsi="Arial" w:cs="Arial"/>
        </w:rPr>
        <w:t xml:space="preserve">is no longer required but may </w:t>
      </w:r>
      <w:r w:rsidRPr="005A540B">
        <w:rPr>
          <w:rFonts w:ascii="Arial" w:hAnsi="Arial" w:cs="Arial"/>
        </w:rPr>
        <w:t>impose</w:t>
      </w:r>
      <w:r>
        <w:rPr>
          <w:rFonts w:ascii="Arial" w:hAnsi="Arial" w:cs="Arial"/>
        </w:rPr>
        <w:t xml:space="preserve"> a drug conviction suspension when a person is convicted of certain drug offenses under ORC Chapter 2925 in an Ohio court. If the drug conviction is under a municipal ordinance which is substantially </w:t>
      </w:r>
      <w:proofErr w:type="gramStart"/>
      <w:r>
        <w:rPr>
          <w:rFonts w:ascii="Arial" w:hAnsi="Arial" w:cs="Arial"/>
        </w:rPr>
        <w:t>similar to</w:t>
      </w:r>
      <w:proofErr w:type="gramEnd"/>
      <w:r>
        <w:rPr>
          <w:rFonts w:ascii="Arial" w:hAnsi="Arial" w:cs="Arial"/>
        </w:rPr>
        <w:t xml:space="preserve"> a provision of the ORC, the court has the option to impose a suspension which does not exceed the length of the state suspension. ORC §4510.05</w:t>
      </w:r>
    </w:p>
    <w:tbl>
      <w:tblPr>
        <w:tblW w:w="0" w:type="auto"/>
        <w:jc w:val="center"/>
        <w:tblLayout w:type="fixed"/>
        <w:tblLook w:val="0000" w:firstRow="0" w:lastRow="0" w:firstColumn="0" w:lastColumn="0" w:noHBand="0" w:noVBand="0"/>
      </w:tblPr>
      <w:tblGrid>
        <w:gridCol w:w="1595"/>
        <w:gridCol w:w="1596"/>
        <w:gridCol w:w="1596"/>
        <w:gridCol w:w="1596"/>
      </w:tblGrid>
      <w:tr w:rsidR="008925B0" w14:paraId="2C3C7C3B" w14:textId="77777777">
        <w:trPr>
          <w:trHeight w:val="1043"/>
          <w:jc w:val="center"/>
        </w:trPr>
        <w:tc>
          <w:tcPr>
            <w:tcW w:w="1595" w:type="dxa"/>
            <w:tcBorders>
              <w:top w:val="single" w:sz="6" w:space="0" w:color="auto"/>
              <w:left w:val="single" w:sz="6" w:space="0" w:color="auto"/>
              <w:bottom w:val="single" w:sz="6" w:space="0" w:color="auto"/>
              <w:right w:val="single" w:sz="6" w:space="0" w:color="auto"/>
            </w:tcBorders>
            <w:vAlign w:val="center"/>
          </w:tcPr>
          <w:p w14:paraId="3E940F83" w14:textId="77777777" w:rsidR="008925B0" w:rsidRPr="00283E00" w:rsidRDefault="008925B0" w:rsidP="00BC24D7">
            <w:pPr>
              <w:widowControl w:val="0"/>
              <w:autoSpaceDE w:val="0"/>
              <w:autoSpaceDN w:val="0"/>
              <w:adjustRightInd w:val="0"/>
              <w:spacing w:before="0" w:after="0"/>
              <w:jc w:val="center"/>
              <w:rPr>
                <w:rFonts w:ascii="Arial" w:hAnsi="Arial" w:cs="Arial"/>
                <w:b/>
              </w:rPr>
            </w:pPr>
            <w:r w:rsidRPr="00283E00">
              <w:rPr>
                <w:rFonts w:ascii="Arial" w:hAnsi="Arial" w:cs="Arial"/>
                <w:b/>
              </w:rPr>
              <w:t>Applicable ORC Section</w:t>
            </w:r>
          </w:p>
        </w:tc>
        <w:tc>
          <w:tcPr>
            <w:tcW w:w="1596" w:type="dxa"/>
            <w:tcBorders>
              <w:top w:val="single" w:sz="6" w:space="0" w:color="auto"/>
              <w:left w:val="single" w:sz="6" w:space="0" w:color="auto"/>
              <w:bottom w:val="single" w:sz="6" w:space="0" w:color="auto"/>
              <w:right w:val="single" w:sz="6" w:space="0" w:color="auto"/>
            </w:tcBorders>
            <w:vAlign w:val="center"/>
          </w:tcPr>
          <w:p w14:paraId="5123E5BD" w14:textId="77777777" w:rsidR="008925B0" w:rsidRPr="00283E00" w:rsidRDefault="008925B0" w:rsidP="00BC24D7">
            <w:pPr>
              <w:widowControl w:val="0"/>
              <w:autoSpaceDE w:val="0"/>
              <w:autoSpaceDN w:val="0"/>
              <w:adjustRightInd w:val="0"/>
              <w:spacing w:before="0" w:after="0"/>
              <w:jc w:val="center"/>
              <w:rPr>
                <w:rFonts w:ascii="Arial" w:hAnsi="Arial" w:cs="Arial"/>
                <w:b/>
              </w:rPr>
            </w:pPr>
            <w:r w:rsidRPr="00283E00">
              <w:rPr>
                <w:rFonts w:ascii="Arial" w:hAnsi="Arial" w:cs="Arial"/>
                <w:b/>
              </w:rPr>
              <w:t>Class</w:t>
            </w:r>
          </w:p>
        </w:tc>
        <w:tc>
          <w:tcPr>
            <w:tcW w:w="1596" w:type="dxa"/>
            <w:tcBorders>
              <w:top w:val="single" w:sz="6" w:space="0" w:color="auto"/>
              <w:left w:val="single" w:sz="6" w:space="0" w:color="auto"/>
              <w:bottom w:val="single" w:sz="6" w:space="0" w:color="auto"/>
              <w:right w:val="single" w:sz="6" w:space="0" w:color="auto"/>
            </w:tcBorders>
            <w:vAlign w:val="center"/>
          </w:tcPr>
          <w:p w14:paraId="693152A2" w14:textId="77777777" w:rsidR="008925B0" w:rsidRPr="00283E00" w:rsidRDefault="008925B0" w:rsidP="00BC24D7">
            <w:pPr>
              <w:widowControl w:val="0"/>
              <w:autoSpaceDE w:val="0"/>
              <w:autoSpaceDN w:val="0"/>
              <w:adjustRightInd w:val="0"/>
              <w:spacing w:before="0" w:after="0"/>
              <w:jc w:val="center"/>
              <w:rPr>
                <w:rFonts w:ascii="Arial" w:hAnsi="Arial" w:cs="Arial"/>
                <w:b/>
              </w:rPr>
            </w:pPr>
            <w:r w:rsidRPr="00283E00">
              <w:rPr>
                <w:rFonts w:ascii="Arial" w:hAnsi="Arial" w:cs="Arial"/>
                <w:b/>
              </w:rPr>
              <w:t>Limited Driving Privileges</w:t>
            </w:r>
          </w:p>
        </w:tc>
        <w:tc>
          <w:tcPr>
            <w:tcW w:w="1596" w:type="dxa"/>
            <w:tcBorders>
              <w:top w:val="single" w:sz="6" w:space="0" w:color="auto"/>
              <w:left w:val="single" w:sz="6" w:space="0" w:color="auto"/>
              <w:bottom w:val="single" w:sz="6" w:space="0" w:color="auto"/>
              <w:right w:val="single" w:sz="6" w:space="0" w:color="auto"/>
            </w:tcBorders>
            <w:vAlign w:val="center"/>
          </w:tcPr>
          <w:p w14:paraId="243BFBED" w14:textId="77777777" w:rsidR="008925B0" w:rsidRPr="00283E00" w:rsidRDefault="008925B0" w:rsidP="00BC24D7">
            <w:pPr>
              <w:widowControl w:val="0"/>
              <w:autoSpaceDE w:val="0"/>
              <w:autoSpaceDN w:val="0"/>
              <w:adjustRightInd w:val="0"/>
              <w:spacing w:before="0" w:after="0"/>
              <w:jc w:val="center"/>
              <w:rPr>
                <w:rFonts w:ascii="Arial" w:hAnsi="Arial" w:cs="Arial"/>
                <w:b/>
              </w:rPr>
            </w:pPr>
            <w:r w:rsidRPr="00283E00">
              <w:rPr>
                <w:rFonts w:ascii="Arial" w:hAnsi="Arial" w:cs="Arial"/>
                <w:b/>
              </w:rPr>
              <w:t>Fee</w:t>
            </w:r>
          </w:p>
        </w:tc>
      </w:tr>
      <w:tr w:rsidR="008925B0" w14:paraId="0DC63B81" w14:textId="77777777">
        <w:trPr>
          <w:trHeight w:val="1088"/>
          <w:jc w:val="center"/>
        </w:trPr>
        <w:tc>
          <w:tcPr>
            <w:tcW w:w="1595" w:type="dxa"/>
            <w:tcBorders>
              <w:top w:val="single" w:sz="6" w:space="0" w:color="auto"/>
              <w:left w:val="single" w:sz="6" w:space="0" w:color="auto"/>
              <w:bottom w:val="single" w:sz="6" w:space="0" w:color="auto"/>
              <w:right w:val="single" w:sz="6" w:space="0" w:color="auto"/>
            </w:tcBorders>
            <w:vAlign w:val="center"/>
          </w:tcPr>
          <w:p w14:paraId="2776A1B3" w14:textId="77777777" w:rsidR="008925B0" w:rsidRDefault="008925B0" w:rsidP="00BC24D7">
            <w:pPr>
              <w:widowControl w:val="0"/>
              <w:autoSpaceDE w:val="0"/>
              <w:autoSpaceDN w:val="0"/>
              <w:adjustRightInd w:val="0"/>
              <w:spacing w:before="0" w:after="0"/>
              <w:jc w:val="center"/>
              <w:rPr>
                <w:rFonts w:ascii="Arial" w:hAnsi="Arial" w:cs="Arial"/>
              </w:rPr>
            </w:pPr>
            <w:r>
              <w:rPr>
                <w:rFonts w:ascii="Arial" w:hAnsi="Arial" w:cs="Arial"/>
              </w:rPr>
              <w:t xml:space="preserve">§2925.01 </w:t>
            </w:r>
          </w:p>
          <w:p w14:paraId="0D2627B2" w14:textId="77777777" w:rsidR="008925B0" w:rsidRDefault="008925B0" w:rsidP="00BC24D7">
            <w:pPr>
              <w:widowControl w:val="0"/>
              <w:autoSpaceDE w:val="0"/>
              <w:autoSpaceDN w:val="0"/>
              <w:adjustRightInd w:val="0"/>
              <w:spacing w:before="0" w:after="0"/>
              <w:jc w:val="center"/>
              <w:rPr>
                <w:rFonts w:ascii="Arial" w:hAnsi="Arial" w:cs="Arial"/>
                <w:i/>
                <w:iCs/>
              </w:rPr>
            </w:pPr>
            <w:r>
              <w:rPr>
                <w:rFonts w:ascii="Arial" w:hAnsi="Arial" w:cs="Arial"/>
                <w:i/>
                <w:iCs/>
              </w:rPr>
              <w:t>et seq.</w:t>
            </w:r>
          </w:p>
        </w:tc>
        <w:tc>
          <w:tcPr>
            <w:tcW w:w="1596" w:type="dxa"/>
            <w:tcBorders>
              <w:top w:val="single" w:sz="6" w:space="0" w:color="auto"/>
              <w:left w:val="single" w:sz="6" w:space="0" w:color="auto"/>
              <w:bottom w:val="single" w:sz="6" w:space="0" w:color="auto"/>
              <w:right w:val="single" w:sz="6" w:space="0" w:color="auto"/>
            </w:tcBorders>
            <w:vAlign w:val="center"/>
          </w:tcPr>
          <w:p w14:paraId="6A5C5359" w14:textId="77777777" w:rsidR="00BC24D7" w:rsidRDefault="008925B0" w:rsidP="00BC24D7">
            <w:pPr>
              <w:widowControl w:val="0"/>
              <w:autoSpaceDE w:val="0"/>
              <w:autoSpaceDN w:val="0"/>
              <w:adjustRightInd w:val="0"/>
              <w:spacing w:before="0" w:after="0"/>
              <w:jc w:val="center"/>
              <w:rPr>
                <w:rFonts w:ascii="Arial" w:hAnsi="Arial" w:cs="Arial"/>
              </w:rPr>
            </w:pPr>
            <w:r>
              <w:rPr>
                <w:rFonts w:ascii="Arial" w:hAnsi="Arial" w:cs="Arial"/>
              </w:rPr>
              <w:t xml:space="preserve">Unclassified </w:t>
            </w:r>
          </w:p>
          <w:p w14:paraId="72F6670E" w14:textId="4F494FF9" w:rsidR="008925B0" w:rsidRDefault="008925B0" w:rsidP="00BC24D7">
            <w:pPr>
              <w:widowControl w:val="0"/>
              <w:autoSpaceDE w:val="0"/>
              <w:autoSpaceDN w:val="0"/>
              <w:adjustRightInd w:val="0"/>
              <w:spacing w:before="0" w:after="0"/>
              <w:jc w:val="center"/>
              <w:rPr>
                <w:rFonts w:ascii="Arial" w:hAnsi="Arial" w:cs="Arial"/>
              </w:rPr>
            </w:pPr>
            <w:r>
              <w:rPr>
                <w:rFonts w:ascii="Arial" w:hAnsi="Arial" w:cs="Arial"/>
              </w:rPr>
              <w:t xml:space="preserve"> </w:t>
            </w:r>
            <w:r w:rsidR="005A540B">
              <w:rPr>
                <w:rFonts w:ascii="Arial" w:hAnsi="Arial" w:cs="Arial"/>
              </w:rPr>
              <w:t>Up to</w:t>
            </w:r>
            <w:r>
              <w:rPr>
                <w:rFonts w:ascii="Arial" w:hAnsi="Arial" w:cs="Arial"/>
              </w:rPr>
              <w:t xml:space="preserve"> 5 years</w:t>
            </w:r>
          </w:p>
        </w:tc>
        <w:tc>
          <w:tcPr>
            <w:tcW w:w="1596" w:type="dxa"/>
            <w:tcBorders>
              <w:top w:val="single" w:sz="6" w:space="0" w:color="auto"/>
              <w:left w:val="single" w:sz="6" w:space="0" w:color="auto"/>
              <w:bottom w:val="single" w:sz="6" w:space="0" w:color="auto"/>
              <w:right w:val="single" w:sz="6" w:space="0" w:color="auto"/>
            </w:tcBorders>
            <w:vAlign w:val="center"/>
          </w:tcPr>
          <w:p w14:paraId="71DC693D" w14:textId="77777777" w:rsidR="008925B0" w:rsidRDefault="008925B0" w:rsidP="00BC24D7">
            <w:pPr>
              <w:widowControl w:val="0"/>
              <w:autoSpaceDE w:val="0"/>
              <w:autoSpaceDN w:val="0"/>
              <w:adjustRightInd w:val="0"/>
              <w:spacing w:before="0" w:after="0"/>
              <w:jc w:val="center"/>
              <w:rPr>
                <w:rFonts w:ascii="Arial" w:hAnsi="Arial" w:cs="Arial"/>
              </w:rPr>
            </w:pPr>
            <w:r>
              <w:rPr>
                <w:rFonts w:ascii="Arial" w:hAnsi="Arial" w:cs="Arial"/>
              </w:rPr>
              <w:t>Yes</w:t>
            </w:r>
          </w:p>
          <w:p w14:paraId="2FBE2B64" w14:textId="77777777" w:rsidR="008925B0" w:rsidRDefault="008925B0" w:rsidP="00BC24D7">
            <w:pPr>
              <w:widowControl w:val="0"/>
              <w:autoSpaceDE w:val="0"/>
              <w:autoSpaceDN w:val="0"/>
              <w:adjustRightInd w:val="0"/>
              <w:spacing w:before="0" w:after="0"/>
              <w:jc w:val="center"/>
              <w:rPr>
                <w:rFonts w:ascii="Arial" w:hAnsi="Arial" w:cs="Arial"/>
              </w:rPr>
            </w:pPr>
            <w:r>
              <w:rPr>
                <w:rFonts w:ascii="Arial" w:hAnsi="Arial" w:cs="Arial"/>
              </w:rPr>
              <w:t xml:space="preserve">No waiting period </w:t>
            </w:r>
          </w:p>
        </w:tc>
        <w:tc>
          <w:tcPr>
            <w:tcW w:w="1596" w:type="dxa"/>
            <w:tcBorders>
              <w:top w:val="single" w:sz="6" w:space="0" w:color="auto"/>
              <w:left w:val="single" w:sz="6" w:space="0" w:color="auto"/>
              <w:bottom w:val="single" w:sz="6" w:space="0" w:color="auto"/>
              <w:right w:val="single" w:sz="6" w:space="0" w:color="auto"/>
            </w:tcBorders>
            <w:vAlign w:val="center"/>
          </w:tcPr>
          <w:p w14:paraId="3D5FDA4B" w14:textId="77777777" w:rsidR="008925B0" w:rsidRDefault="008925B0" w:rsidP="00BC24D7">
            <w:pPr>
              <w:widowControl w:val="0"/>
              <w:autoSpaceDE w:val="0"/>
              <w:autoSpaceDN w:val="0"/>
              <w:adjustRightInd w:val="0"/>
              <w:spacing w:before="0" w:after="0"/>
              <w:jc w:val="center"/>
              <w:rPr>
                <w:rFonts w:ascii="Arial" w:hAnsi="Arial" w:cs="Arial"/>
              </w:rPr>
            </w:pPr>
            <w:r>
              <w:rPr>
                <w:rFonts w:ascii="Arial" w:hAnsi="Arial" w:cs="Arial"/>
              </w:rPr>
              <w:t>$40</w:t>
            </w:r>
          </w:p>
          <w:p w14:paraId="2D937A44" w14:textId="1408E5A8" w:rsidR="00E05D6D" w:rsidRDefault="00E05D6D" w:rsidP="00BC24D7">
            <w:pPr>
              <w:widowControl w:val="0"/>
              <w:autoSpaceDE w:val="0"/>
              <w:autoSpaceDN w:val="0"/>
              <w:adjustRightInd w:val="0"/>
              <w:spacing w:before="0" w:after="0"/>
              <w:jc w:val="center"/>
              <w:rPr>
                <w:rFonts w:ascii="Arial" w:hAnsi="Arial" w:cs="Arial"/>
              </w:rPr>
            </w:pPr>
            <w:r>
              <w:rPr>
                <w:rFonts w:ascii="Arial" w:hAnsi="Arial" w:cs="Arial"/>
              </w:rPr>
              <w:t>If 90 days or longer</w:t>
            </w:r>
          </w:p>
        </w:tc>
      </w:tr>
    </w:tbl>
    <w:p w14:paraId="08E56B34" w14:textId="08C2606B" w:rsidR="008925B0" w:rsidRPr="00BC24D7" w:rsidRDefault="008925B0" w:rsidP="00120554">
      <w:pPr>
        <w:pStyle w:val="Heading4"/>
      </w:pPr>
      <w:bookmarkStart w:id="73" w:name="_Toc336151324"/>
      <w:bookmarkStart w:id="74" w:name="_Hlk491266586"/>
      <w:r w:rsidRPr="00BC24D7">
        <w:t xml:space="preserve">Drug Offenses for Which a </w:t>
      </w:r>
      <w:r w:rsidR="00890102">
        <w:t xml:space="preserve">COURT </w:t>
      </w:r>
      <w:r w:rsidRPr="00BC24D7">
        <w:t xml:space="preserve">Suspension is </w:t>
      </w:r>
      <w:r w:rsidR="005A540B">
        <w:t>permissible</w:t>
      </w:r>
      <w:r w:rsidRPr="00BC24D7">
        <w:t xml:space="preserve"> under Chapter 2925</w:t>
      </w:r>
      <w:bookmarkEnd w:id="73"/>
    </w:p>
    <w:tbl>
      <w:tblPr>
        <w:tblW w:w="7920" w:type="dxa"/>
        <w:tblInd w:w="108" w:type="dxa"/>
        <w:tblLayout w:type="fixed"/>
        <w:tblLook w:val="0000" w:firstRow="0" w:lastRow="0" w:firstColumn="0" w:lastColumn="0" w:noHBand="0" w:noVBand="0"/>
      </w:tblPr>
      <w:tblGrid>
        <w:gridCol w:w="1170"/>
        <w:gridCol w:w="6750"/>
      </w:tblGrid>
      <w:tr w:rsidR="008925B0" w14:paraId="224EC774" w14:textId="77777777" w:rsidTr="00BC24D7">
        <w:trPr>
          <w:trHeight w:val="288"/>
        </w:trPr>
        <w:tc>
          <w:tcPr>
            <w:tcW w:w="1170" w:type="dxa"/>
          </w:tcPr>
          <w:p w14:paraId="644E6B3A" w14:textId="77777777" w:rsidR="008925B0" w:rsidRDefault="00A53F54" w:rsidP="00BC24D7">
            <w:pPr>
              <w:widowControl w:val="0"/>
              <w:autoSpaceDE w:val="0"/>
              <w:autoSpaceDN w:val="0"/>
              <w:adjustRightInd w:val="0"/>
              <w:spacing w:before="0" w:after="0"/>
              <w:rPr>
                <w:rFonts w:ascii="Arial" w:hAnsi="Arial" w:cs="Arial"/>
              </w:rPr>
            </w:pPr>
            <w:r>
              <w:rPr>
                <w:rFonts w:ascii="Arial" w:hAnsi="Arial" w:cs="Arial"/>
              </w:rPr>
              <w:t>§</w:t>
            </w:r>
            <w:r w:rsidR="008925B0">
              <w:rPr>
                <w:rFonts w:ascii="Arial" w:hAnsi="Arial" w:cs="Arial"/>
              </w:rPr>
              <w:t>2925.02</w:t>
            </w:r>
          </w:p>
        </w:tc>
        <w:tc>
          <w:tcPr>
            <w:tcW w:w="6750" w:type="dxa"/>
          </w:tcPr>
          <w:p w14:paraId="2F7478E5" w14:textId="77777777" w:rsidR="008925B0" w:rsidRDefault="008925B0" w:rsidP="00BC24D7">
            <w:pPr>
              <w:widowControl w:val="0"/>
              <w:autoSpaceDE w:val="0"/>
              <w:autoSpaceDN w:val="0"/>
              <w:adjustRightInd w:val="0"/>
              <w:spacing w:before="0" w:after="0"/>
              <w:rPr>
                <w:rFonts w:ascii="Arial" w:hAnsi="Arial" w:cs="Arial"/>
              </w:rPr>
            </w:pPr>
            <w:r>
              <w:rPr>
                <w:rFonts w:ascii="Arial" w:hAnsi="Arial" w:cs="Arial"/>
              </w:rPr>
              <w:t>Corrupting Another with Drugs</w:t>
            </w:r>
          </w:p>
        </w:tc>
      </w:tr>
      <w:tr w:rsidR="008925B0" w14:paraId="6C43C6B8" w14:textId="77777777" w:rsidTr="00BC24D7">
        <w:trPr>
          <w:trHeight w:val="288"/>
        </w:trPr>
        <w:tc>
          <w:tcPr>
            <w:tcW w:w="1170" w:type="dxa"/>
          </w:tcPr>
          <w:p w14:paraId="434673F3" w14:textId="77777777" w:rsidR="008925B0" w:rsidRDefault="00A53F54" w:rsidP="00BC24D7">
            <w:pPr>
              <w:widowControl w:val="0"/>
              <w:autoSpaceDE w:val="0"/>
              <w:autoSpaceDN w:val="0"/>
              <w:adjustRightInd w:val="0"/>
              <w:spacing w:before="0" w:after="0"/>
              <w:rPr>
                <w:rFonts w:ascii="Arial" w:hAnsi="Arial" w:cs="Arial"/>
              </w:rPr>
            </w:pPr>
            <w:r>
              <w:rPr>
                <w:rFonts w:ascii="Arial" w:hAnsi="Arial" w:cs="Arial"/>
              </w:rPr>
              <w:t>§</w:t>
            </w:r>
            <w:r w:rsidR="008925B0">
              <w:rPr>
                <w:rFonts w:ascii="Arial" w:hAnsi="Arial" w:cs="Arial"/>
              </w:rPr>
              <w:t>2925.03</w:t>
            </w:r>
          </w:p>
        </w:tc>
        <w:tc>
          <w:tcPr>
            <w:tcW w:w="6750" w:type="dxa"/>
          </w:tcPr>
          <w:p w14:paraId="00DAFDB5" w14:textId="77777777" w:rsidR="008925B0" w:rsidRDefault="008925B0" w:rsidP="00BC24D7">
            <w:pPr>
              <w:widowControl w:val="0"/>
              <w:autoSpaceDE w:val="0"/>
              <w:autoSpaceDN w:val="0"/>
              <w:adjustRightInd w:val="0"/>
              <w:spacing w:before="0" w:after="0"/>
              <w:rPr>
                <w:rFonts w:ascii="Arial" w:hAnsi="Arial" w:cs="Arial"/>
              </w:rPr>
            </w:pPr>
            <w:r>
              <w:rPr>
                <w:rFonts w:ascii="Arial" w:hAnsi="Arial" w:cs="Arial"/>
              </w:rPr>
              <w:t>Trafficking Offenses</w:t>
            </w:r>
          </w:p>
        </w:tc>
      </w:tr>
      <w:tr w:rsidR="008925B0" w14:paraId="16A5894D" w14:textId="77777777" w:rsidTr="00BC24D7">
        <w:trPr>
          <w:trHeight w:val="288"/>
        </w:trPr>
        <w:tc>
          <w:tcPr>
            <w:tcW w:w="1170" w:type="dxa"/>
          </w:tcPr>
          <w:p w14:paraId="7F2B62FF" w14:textId="77777777" w:rsidR="008925B0" w:rsidRDefault="00A53F54" w:rsidP="00BC24D7">
            <w:pPr>
              <w:widowControl w:val="0"/>
              <w:autoSpaceDE w:val="0"/>
              <w:autoSpaceDN w:val="0"/>
              <w:adjustRightInd w:val="0"/>
              <w:spacing w:before="0" w:after="0"/>
              <w:rPr>
                <w:rFonts w:ascii="Arial" w:hAnsi="Arial" w:cs="Arial"/>
              </w:rPr>
            </w:pPr>
            <w:r>
              <w:rPr>
                <w:rFonts w:ascii="Arial" w:hAnsi="Arial" w:cs="Arial"/>
              </w:rPr>
              <w:t>§</w:t>
            </w:r>
            <w:r w:rsidR="008925B0">
              <w:rPr>
                <w:rFonts w:ascii="Arial" w:hAnsi="Arial" w:cs="Arial"/>
              </w:rPr>
              <w:t>2925.04</w:t>
            </w:r>
          </w:p>
        </w:tc>
        <w:tc>
          <w:tcPr>
            <w:tcW w:w="6750" w:type="dxa"/>
          </w:tcPr>
          <w:p w14:paraId="3E81DA6E" w14:textId="77777777" w:rsidR="008925B0" w:rsidRDefault="008925B0" w:rsidP="00BC24D7">
            <w:pPr>
              <w:widowControl w:val="0"/>
              <w:autoSpaceDE w:val="0"/>
              <w:autoSpaceDN w:val="0"/>
              <w:adjustRightInd w:val="0"/>
              <w:spacing w:before="0" w:after="0"/>
              <w:rPr>
                <w:rFonts w:ascii="Arial" w:hAnsi="Arial" w:cs="Arial"/>
              </w:rPr>
            </w:pPr>
            <w:r>
              <w:rPr>
                <w:rFonts w:ascii="Arial" w:hAnsi="Arial" w:cs="Arial"/>
              </w:rPr>
              <w:t>Illegal Manufacture of Drugs or Cultivation of Marijuana</w:t>
            </w:r>
          </w:p>
        </w:tc>
      </w:tr>
      <w:tr w:rsidR="008925B0" w14:paraId="656E4EA8" w14:textId="77777777" w:rsidTr="00BC24D7">
        <w:trPr>
          <w:trHeight w:val="288"/>
        </w:trPr>
        <w:tc>
          <w:tcPr>
            <w:tcW w:w="1170" w:type="dxa"/>
          </w:tcPr>
          <w:p w14:paraId="6791128E" w14:textId="77777777" w:rsidR="008925B0" w:rsidRDefault="00A53F54" w:rsidP="00BC24D7">
            <w:pPr>
              <w:widowControl w:val="0"/>
              <w:autoSpaceDE w:val="0"/>
              <w:autoSpaceDN w:val="0"/>
              <w:adjustRightInd w:val="0"/>
              <w:spacing w:before="0" w:after="0"/>
              <w:rPr>
                <w:rFonts w:ascii="Arial" w:hAnsi="Arial" w:cs="Arial"/>
              </w:rPr>
            </w:pPr>
            <w:r>
              <w:rPr>
                <w:rFonts w:ascii="Arial" w:hAnsi="Arial" w:cs="Arial"/>
              </w:rPr>
              <w:t>§</w:t>
            </w:r>
            <w:r w:rsidR="008925B0">
              <w:rPr>
                <w:rFonts w:ascii="Arial" w:hAnsi="Arial" w:cs="Arial"/>
              </w:rPr>
              <w:t>2925.041</w:t>
            </w:r>
          </w:p>
        </w:tc>
        <w:tc>
          <w:tcPr>
            <w:tcW w:w="6750" w:type="dxa"/>
          </w:tcPr>
          <w:p w14:paraId="4381CBA5" w14:textId="77777777" w:rsidR="008925B0" w:rsidRDefault="008925B0" w:rsidP="00BC24D7">
            <w:pPr>
              <w:widowControl w:val="0"/>
              <w:autoSpaceDE w:val="0"/>
              <w:autoSpaceDN w:val="0"/>
              <w:adjustRightInd w:val="0"/>
              <w:spacing w:before="0" w:after="0"/>
              <w:rPr>
                <w:rFonts w:ascii="Arial" w:hAnsi="Arial" w:cs="Arial"/>
              </w:rPr>
            </w:pPr>
            <w:r>
              <w:rPr>
                <w:rFonts w:ascii="Arial" w:hAnsi="Arial" w:cs="Arial"/>
              </w:rPr>
              <w:t>Assembly or possession of chemicals used to manufacture controlled substance with intent to manufacture controlled substance</w:t>
            </w:r>
          </w:p>
        </w:tc>
      </w:tr>
      <w:tr w:rsidR="008925B0" w14:paraId="6773DE5A" w14:textId="77777777" w:rsidTr="00BC24D7">
        <w:trPr>
          <w:trHeight w:val="288"/>
        </w:trPr>
        <w:tc>
          <w:tcPr>
            <w:tcW w:w="1170" w:type="dxa"/>
          </w:tcPr>
          <w:p w14:paraId="53CC7B71" w14:textId="77777777" w:rsidR="008925B0" w:rsidRDefault="00A53F54" w:rsidP="00BC24D7">
            <w:pPr>
              <w:widowControl w:val="0"/>
              <w:autoSpaceDE w:val="0"/>
              <w:autoSpaceDN w:val="0"/>
              <w:adjustRightInd w:val="0"/>
              <w:spacing w:before="0" w:after="0"/>
              <w:rPr>
                <w:rFonts w:ascii="Arial" w:hAnsi="Arial" w:cs="Arial"/>
              </w:rPr>
            </w:pPr>
            <w:r>
              <w:rPr>
                <w:rFonts w:ascii="Arial" w:hAnsi="Arial" w:cs="Arial"/>
              </w:rPr>
              <w:t>§</w:t>
            </w:r>
            <w:r w:rsidR="008925B0">
              <w:rPr>
                <w:rFonts w:ascii="Arial" w:hAnsi="Arial" w:cs="Arial"/>
              </w:rPr>
              <w:t>2925.05</w:t>
            </w:r>
          </w:p>
        </w:tc>
        <w:tc>
          <w:tcPr>
            <w:tcW w:w="6750" w:type="dxa"/>
          </w:tcPr>
          <w:p w14:paraId="66A873EB" w14:textId="77777777" w:rsidR="008925B0" w:rsidRDefault="008925B0" w:rsidP="00BC24D7">
            <w:pPr>
              <w:widowControl w:val="0"/>
              <w:autoSpaceDE w:val="0"/>
              <w:autoSpaceDN w:val="0"/>
              <w:adjustRightInd w:val="0"/>
              <w:spacing w:before="0" w:after="0"/>
              <w:rPr>
                <w:rFonts w:ascii="Arial" w:hAnsi="Arial" w:cs="Arial"/>
              </w:rPr>
            </w:pPr>
            <w:r>
              <w:rPr>
                <w:rFonts w:ascii="Arial" w:hAnsi="Arial" w:cs="Arial"/>
              </w:rPr>
              <w:t>Funding of drug or marijuana trafficking</w:t>
            </w:r>
          </w:p>
        </w:tc>
      </w:tr>
      <w:tr w:rsidR="008925B0" w14:paraId="274E5549" w14:textId="77777777" w:rsidTr="00BC24D7">
        <w:trPr>
          <w:trHeight w:val="288"/>
        </w:trPr>
        <w:tc>
          <w:tcPr>
            <w:tcW w:w="1170" w:type="dxa"/>
          </w:tcPr>
          <w:p w14:paraId="632616AF" w14:textId="77777777" w:rsidR="008925B0" w:rsidRDefault="00F81FA2" w:rsidP="00BC24D7">
            <w:pPr>
              <w:widowControl w:val="0"/>
              <w:autoSpaceDE w:val="0"/>
              <w:autoSpaceDN w:val="0"/>
              <w:adjustRightInd w:val="0"/>
              <w:spacing w:before="0" w:after="0"/>
              <w:rPr>
                <w:rFonts w:ascii="Arial" w:hAnsi="Arial" w:cs="Arial"/>
              </w:rPr>
            </w:pPr>
            <w:r>
              <w:rPr>
                <w:rFonts w:ascii="Arial" w:hAnsi="Arial" w:cs="Arial"/>
              </w:rPr>
              <w:t>§</w:t>
            </w:r>
            <w:r w:rsidR="008925B0">
              <w:rPr>
                <w:rFonts w:ascii="Arial" w:hAnsi="Arial" w:cs="Arial"/>
              </w:rPr>
              <w:t>2925.06</w:t>
            </w:r>
          </w:p>
        </w:tc>
        <w:tc>
          <w:tcPr>
            <w:tcW w:w="6750" w:type="dxa"/>
          </w:tcPr>
          <w:p w14:paraId="4741184E" w14:textId="77777777" w:rsidR="008925B0" w:rsidRDefault="008925B0" w:rsidP="00BC24D7">
            <w:pPr>
              <w:widowControl w:val="0"/>
              <w:autoSpaceDE w:val="0"/>
              <w:autoSpaceDN w:val="0"/>
              <w:adjustRightInd w:val="0"/>
              <w:spacing w:before="0" w:after="0"/>
              <w:rPr>
                <w:rFonts w:ascii="Arial" w:hAnsi="Arial" w:cs="Arial"/>
              </w:rPr>
            </w:pPr>
            <w:r>
              <w:rPr>
                <w:rFonts w:ascii="Arial" w:hAnsi="Arial" w:cs="Arial"/>
              </w:rPr>
              <w:t>Illegal administration or distribution of anabolic steroids</w:t>
            </w:r>
          </w:p>
        </w:tc>
      </w:tr>
      <w:tr w:rsidR="008925B0" w14:paraId="2DB97276" w14:textId="77777777" w:rsidTr="00BC24D7">
        <w:trPr>
          <w:trHeight w:val="288"/>
        </w:trPr>
        <w:tc>
          <w:tcPr>
            <w:tcW w:w="1170" w:type="dxa"/>
          </w:tcPr>
          <w:p w14:paraId="622F0E88" w14:textId="77777777" w:rsidR="008925B0" w:rsidRDefault="00F81FA2" w:rsidP="00BC24D7">
            <w:pPr>
              <w:widowControl w:val="0"/>
              <w:autoSpaceDE w:val="0"/>
              <w:autoSpaceDN w:val="0"/>
              <w:adjustRightInd w:val="0"/>
              <w:spacing w:before="0" w:after="0"/>
              <w:rPr>
                <w:rFonts w:ascii="Arial" w:hAnsi="Arial" w:cs="Arial"/>
              </w:rPr>
            </w:pPr>
            <w:r>
              <w:rPr>
                <w:rFonts w:ascii="Arial" w:hAnsi="Arial" w:cs="Arial"/>
              </w:rPr>
              <w:t>§</w:t>
            </w:r>
            <w:r w:rsidR="008925B0">
              <w:rPr>
                <w:rFonts w:ascii="Arial" w:hAnsi="Arial" w:cs="Arial"/>
              </w:rPr>
              <w:t>2925.11</w:t>
            </w:r>
          </w:p>
        </w:tc>
        <w:tc>
          <w:tcPr>
            <w:tcW w:w="6750" w:type="dxa"/>
          </w:tcPr>
          <w:p w14:paraId="424D621B" w14:textId="77777777" w:rsidR="008925B0" w:rsidRDefault="008925B0" w:rsidP="00BC24D7">
            <w:pPr>
              <w:widowControl w:val="0"/>
              <w:autoSpaceDE w:val="0"/>
              <w:autoSpaceDN w:val="0"/>
              <w:adjustRightInd w:val="0"/>
              <w:spacing w:before="0" w:after="0"/>
              <w:rPr>
                <w:rFonts w:ascii="Arial" w:hAnsi="Arial" w:cs="Arial"/>
              </w:rPr>
            </w:pPr>
            <w:r>
              <w:rPr>
                <w:rFonts w:ascii="Arial" w:hAnsi="Arial" w:cs="Arial"/>
              </w:rPr>
              <w:t xml:space="preserve">Drug possession offenses </w:t>
            </w:r>
          </w:p>
        </w:tc>
      </w:tr>
      <w:tr w:rsidR="008925B0" w14:paraId="5FE14627" w14:textId="77777777" w:rsidTr="00BC24D7">
        <w:trPr>
          <w:trHeight w:val="288"/>
        </w:trPr>
        <w:tc>
          <w:tcPr>
            <w:tcW w:w="1170" w:type="dxa"/>
          </w:tcPr>
          <w:p w14:paraId="3E68EBBD" w14:textId="77777777" w:rsidR="008925B0" w:rsidRDefault="00F81FA2" w:rsidP="00BC24D7">
            <w:pPr>
              <w:widowControl w:val="0"/>
              <w:autoSpaceDE w:val="0"/>
              <w:autoSpaceDN w:val="0"/>
              <w:adjustRightInd w:val="0"/>
              <w:spacing w:before="0" w:after="0"/>
              <w:rPr>
                <w:rFonts w:ascii="Arial" w:hAnsi="Arial" w:cs="Arial"/>
              </w:rPr>
            </w:pPr>
            <w:r>
              <w:rPr>
                <w:rFonts w:ascii="Arial" w:hAnsi="Arial" w:cs="Arial"/>
              </w:rPr>
              <w:t>§</w:t>
            </w:r>
            <w:r w:rsidR="008925B0">
              <w:rPr>
                <w:rFonts w:ascii="Arial" w:hAnsi="Arial" w:cs="Arial"/>
              </w:rPr>
              <w:t>2925.12</w:t>
            </w:r>
          </w:p>
        </w:tc>
        <w:tc>
          <w:tcPr>
            <w:tcW w:w="6750" w:type="dxa"/>
          </w:tcPr>
          <w:p w14:paraId="5A288774" w14:textId="77777777" w:rsidR="008925B0" w:rsidRDefault="008925B0" w:rsidP="00BC24D7">
            <w:pPr>
              <w:widowControl w:val="0"/>
              <w:autoSpaceDE w:val="0"/>
              <w:autoSpaceDN w:val="0"/>
              <w:adjustRightInd w:val="0"/>
              <w:spacing w:before="0" w:after="0"/>
              <w:rPr>
                <w:rFonts w:ascii="Arial" w:hAnsi="Arial" w:cs="Arial"/>
              </w:rPr>
            </w:pPr>
            <w:r>
              <w:rPr>
                <w:rFonts w:ascii="Arial" w:hAnsi="Arial" w:cs="Arial"/>
              </w:rPr>
              <w:t>Possessing drug abuse instruments</w:t>
            </w:r>
          </w:p>
        </w:tc>
      </w:tr>
      <w:tr w:rsidR="008925B0" w14:paraId="55A14445" w14:textId="77777777" w:rsidTr="00BC24D7">
        <w:trPr>
          <w:trHeight w:val="288"/>
        </w:trPr>
        <w:tc>
          <w:tcPr>
            <w:tcW w:w="1170" w:type="dxa"/>
          </w:tcPr>
          <w:p w14:paraId="604D3E47" w14:textId="77777777" w:rsidR="008925B0" w:rsidRDefault="00F81FA2" w:rsidP="00BC24D7">
            <w:pPr>
              <w:widowControl w:val="0"/>
              <w:autoSpaceDE w:val="0"/>
              <w:autoSpaceDN w:val="0"/>
              <w:adjustRightInd w:val="0"/>
              <w:spacing w:before="0" w:after="0"/>
              <w:rPr>
                <w:rFonts w:ascii="Arial" w:hAnsi="Arial" w:cs="Arial"/>
              </w:rPr>
            </w:pPr>
            <w:r>
              <w:rPr>
                <w:rFonts w:ascii="Arial" w:hAnsi="Arial" w:cs="Arial"/>
              </w:rPr>
              <w:t>§</w:t>
            </w:r>
            <w:r w:rsidR="008925B0">
              <w:rPr>
                <w:rFonts w:ascii="Arial" w:hAnsi="Arial" w:cs="Arial"/>
              </w:rPr>
              <w:t>2925.13</w:t>
            </w:r>
          </w:p>
        </w:tc>
        <w:tc>
          <w:tcPr>
            <w:tcW w:w="6750" w:type="dxa"/>
          </w:tcPr>
          <w:p w14:paraId="0E5B0A27" w14:textId="77777777" w:rsidR="008925B0" w:rsidRDefault="008925B0" w:rsidP="00BC24D7">
            <w:pPr>
              <w:widowControl w:val="0"/>
              <w:autoSpaceDE w:val="0"/>
              <w:autoSpaceDN w:val="0"/>
              <w:adjustRightInd w:val="0"/>
              <w:spacing w:before="0" w:after="0"/>
              <w:rPr>
                <w:rFonts w:ascii="Arial" w:hAnsi="Arial" w:cs="Arial"/>
              </w:rPr>
            </w:pPr>
            <w:r>
              <w:rPr>
                <w:rFonts w:ascii="Arial" w:hAnsi="Arial" w:cs="Arial"/>
              </w:rPr>
              <w:t xml:space="preserve">Permitting drug abuse </w:t>
            </w:r>
          </w:p>
        </w:tc>
      </w:tr>
      <w:tr w:rsidR="008925B0" w14:paraId="2D01A50F" w14:textId="77777777" w:rsidTr="00BC24D7">
        <w:trPr>
          <w:trHeight w:val="288"/>
        </w:trPr>
        <w:tc>
          <w:tcPr>
            <w:tcW w:w="1170" w:type="dxa"/>
          </w:tcPr>
          <w:p w14:paraId="26C4FD8F" w14:textId="77777777" w:rsidR="008925B0" w:rsidRDefault="00F81FA2" w:rsidP="00BC24D7">
            <w:pPr>
              <w:widowControl w:val="0"/>
              <w:autoSpaceDE w:val="0"/>
              <w:autoSpaceDN w:val="0"/>
              <w:adjustRightInd w:val="0"/>
              <w:spacing w:before="0" w:after="0"/>
              <w:rPr>
                <w:rFonts w:ascii="Arial" w:hAnsi="Arial" w:cs="Arial"/>
              </w:rPr>
            </w:pPr>
            <w:r>
              <w:rPr>
                <w:rFonts w:ascii="Arial" w:hAnsi="Arial" w:cs="Arial"/>
              </w:rPr>
              <w:t>§</w:t>
            </w:r>
            <w:r w:rsidR="008925B0">
              <w:rPr>
                <w:rFonts w:ascii="Arial" w:hAnsi="Arial" w:cs="Arial"/>
              </w:rPr>
              <w:t>2925.14</w:t>
            </w:r>
          </w:p>
        </w:tc>
        <w:tc>
          <w:tcPr>
            <w:tcW w:w="6750" w:type="dxa"/>
          </w:tcPr>
          <w:p w14:paraId="6E401F67" w14:textId="77777777" w:rsidR="008925B0" w:rsidRDefault="008925B0" w:rsidP="00BC24D7">
            <w:pPr>
              <w:widowControl w:val="0"/>
              <w:autoSpaceDE w:val="0"/>
              <w:autoSpaceDN w:val="0"/>
              <w:adjustRightInd w:val="0"/>
              <w:spacing w:before="0" w:after="0"/>
              <w:rPr>
                <w:rFonts w:ascii="Arial" w:hAnsi="Arial" w:cs="Arial"/>
              </w:rPr>
            </w:pPr>
            <w:r>
              <w:rPr>
                <w:rFonts w:ascii="Arial" w:hAnsi="Arial" w:cs="Arial"/>
              </w:rPr>
              <w:t>Use, possession, or sale of drug paraphernalia</w:t>
            </w:r>
          </w:p>
        </w:tc>
      </w:tr>
      <w:tr w:rsidR="00017612" w14:paraId="11BEDB06" w14:textId="77777777" w:rsidTr="00BC24D7">
        <w:trPr>
          <w:trHeight w:val="288"/>
        </w:trPr>
        <w:tc>
          <w:tcPr>
            <w:tcW w:w="1170" w:type="dxa"/>
          </w:tcPr>
          <w:p w14:paraId="7434FB1A" w14:textId="242F8A5E" w:rsidR="00017612" w:rsidRDefault="00017612" w:rsidP="00BC24D7">
            <w:pPr>
              <w:widowControl w:val="0"/>
              <w:autoSpaceDE w:val="0"/>
              <w:autoSpaceDN w:val="0"/>
              <w:adjustRightInd w:val="0"/>
              <w:spacing w:before="0" w:after="0"/>
              <w:rPr>
                <w:rFonts w:ascii="Arial" w:hAnsi="Arial" w:cs="Arial"/>
              </w:rPr>
            </w:pPr>
            <w:r>
              <w:rPr>
                <w:rFonts w:ascii="Arial" w:hAnsi="Arial" w:cs="Arial"/>
              </w:rPr>
              <w:t>§2925.141</w:t>
            </w:r>
          </w:p>
        </w:tc>
        <w:tc>
          <w:tcPr>
            <w:tcW w:w="6750" w:type="dxa"/>
          </w:tcPr>
          <w:p w14:paraId="2F9211BA" w14:textId="1C3E1070" w:rsidR="00017612" w:rsidRDefault="0099153A" w:rsidP="00BC24D7">
            <w:pPr>
              <w:widowControl w:val="0"/>
              <w:autoSpaceDE w:val="0"/>
              <w:autoSpaceDN w:val="0"/>
              <w:adjustRightInd w:val="0"/>
              <w:spacing w:before="0" w:after="0"/>
              <w:rPr>
                <w:rFonts w:ascii="Arial" w:hAnsi="Arial" w:cs="Arial"/>
              </w:rPr>
            </w:pPr>
            <w:r w:rsidRPr="0099153A">
              <w:rPr>
                <w:rFonts w:ascii="Arial" w:hAnsi="Arial" w:cs="Arial"/>
              </w:rPr>
              <w:t>Illegal use or possession of marihuana drug paraphernalia</w:t>
            </w:r>
          </w:p>
        </w:tc>
      </w:tr>
      <w:tr w:rsidR="008925B0" w14:paraId="3F670FC9" w14:textId="77777777" w:rsidTr="00BC24D7">
        <w:trPr>
          <w:trHeight w:val="288"/>
        </w:trPr>
        <w:tc>
          <w:tcPr>
            <w:tcW w:w="1170" w:type="dxa"/>
          </w:tcPr>
          <w:p w14:paraId="332606FE" w14:textId="77777777" w:rsidR="008925B0" w:rsidRDefault="00F81FA2" w:rsidP="00BC24D7">
            <w:pPr>
              <w:widowControl w:val="0"/>
              <w:autoSpaceDE w:val="0"/>
              <w:autoSpaceDN w:val="0"/>
              <w:adjustRightInd w:val="0"/>
              <w:spacing w:before="0" w:after="0"/>
              <w:rPr>
                <w:rFonts w:ascii="Arial" w:hAnsi="Arial" w:cs="Arial"/>
              </w:rPr>
            </w:pPr>
            <w:r>
              <w:rPr>
                <w:rFonts w:ascii="Arial" w:hAnsi="Arial" w:cs="Arial"/>
              </w:rPr>
              <w:t>§</w:t>
            </w:r>
            <w:r w:rsidR="008925B0">
              <w:rPr>
                <w:rFonts w:ascii="Arial" w:hAnsi="Arial" w:cs="Arial"/>
              </w:rPr>
              <w:t>2925.22</w:t>
            </w:r>
          </w:p>
        </w:tc>
        <w:tc>
          <w:tcPr>
            <w:tcW w:w="6750" w:type="dxa"/>
          </w:tcPr>
          <w:p w14:paraId="54E7103E" w14:textId="77777777" w:rsidR="008925B0" w:rsidRDefault="008925B0" w:rsidP="00BC24D7">
            <w:pPr>
              <w:widowControl w:val="0"/>
              <w:autoSpaceDE w:val="0"/>
              <w:autoSpaceDN w:val="0"/>
              <w:adjustRightInd w:val="0"/>
              <w:spacing w:before="0" w:after="0"/>
              <w:rPr>
                <w:rFonts w:ascii="Arial" w:hAnsi="Arial" w:cs="Arial"/>
              </w:rPr>
            </w:pPr>
            <w:r>
              <w:rPr>
                <w:rFonts w:ascii="Arial" w:hAnsi="Arial" w:cs="Arial"/>
              </w:rPr>
              <w:t>Deception to obtain a dangerous drug</w:t>
            </w:r>
          </w:p>
        </w:tc>
      </w:tr>
      <w:tr w:rsidR="008925B0" w14:paraId="7DDA53B3" w14:textId="77777777" w:rsidTr="00BC24D7">
        <w:trPr>
          <w:trHeight w:val="288"/>
        </w:trPr>
        <w:tc>
          <w:tcPr>
            <w:tcW w:w="1170" w:type="dxa"/>
          </w:tcPr>
          <w:p w14:paraId="6FD5761F" w14:textId="77777777" w:rsidR="008925B0" w:rsidRDefault="00F81FA2" w:rsidP="00BC24D7">
            <w:pPr>
              <w:widowControl w:val="0"/>
              <w:autoSpaceDE w:val="0"/>
              <w:autoSpaceDN w:val="0"/>
              <w:adjustRightInd w:val="0"/>
              <w:spacing w:before="0" w:after="0"/>
              <w:rPr>
                <w:rFonts w:ascii="Arial" w:hAnsi="Arial" w:cs="Arial"/>
              </w:rPr>
            </w:pPr>
            <w:r>
              <w:rPr>
                <w:rFonts w:ascii="Arial" w:hAnsi="Arial" w:cs="Arial"/>
              </w:rPr>
              <w:t>§</w:t>
            </w:r>
            <w:r w:rsidR="008925B0">
              <w:rPr>
                <w:rFonts w:ascii="Arial" w:hAnsi="Arial" w:cs="Arial"/>
              </w:rPr>
              <w:t>2925.23</w:t>
            </w:r>
          </w:p>
        </w:tc>
        <w:tc>
          <w:tcPr>
            <w:tcW w:w="6750" w:type="dxa"/>
          </w:tcPr>
          <w:p w14:paraId="6B2176E0" w14:textId="77777777" w:rsidR="008925B0" w:rsidRDefault="008925B0" w:rsidP="00BC24D7">
            <w:pPr>
              <w:widowControl w:val="0"/>
              <w:autoSpaceDE w:val="0"/>
              <w:autoSpaceDN w:val="0"/>
              <w:adjustRightInd w:val="0"/>
              <w:spacing w:before="0" w:after="0"/>
              <w:rPr>
                <w:rFonts w:ascii="Arial" w:hAnsi="Arial" w:cs="Arial"/>
              </w:rPr>
            </w:pPr>
            <w:r>
              <w:rPr>
                <w:rFonts w:ascii="Arial" w:hAnsi="Arial" w:cs="Arial"/>
              </w:rPr>
              <w:t>Illegal processing of drug documents</w:t>
            </w:r>
          </w:p>
        </w:tc>
      </w:tr>
      <w:tr w:rsidR="008925B0" w14:paraId="4D96EE63" w14:textId="77777777" w:rsidTr="00BC24D7">
        <w:trPr>
          <w:trHeight w:val="288"/>
        </w:trPr>
        <w:tc>
          <w:tcPr>
            <w:tcW w:w="1170" w:type="dxa"/>
          </w:tcPr>
          <w:p w14:paraId="2EE7B75B" w14:textId="77777777" w:rsidR="008925B0" w:rsidRDefault="00F81FA2" w:rsidP="00BC24D7">
            <w:pPr>
              <w:widowControl w:val="0"/>
              <w:autoSpaceDE w:val="0"/>
              <w:autoSpaceDN w:val="0"/>
              <w:adjustRightInd w:val="0"/>
              <w:spacing w:before="0" w:after="0"/>
              <w:rPr>
                <w:rFonts w:ascii="Arial" w:hAnsi="Arial" w:cs="Arial"/>
              </w:rPr>
            </w:pPr>
            <w:r>
              <w:rPr>
                <w:rFonts w:ascii="Arial" w:hAnsi="Arial" w:cs="Arial"/>
              </w:rPr>
              <w:t>§</w:t>
            </w:r>
            <w:r w:rsidR="008925B0">
              <w:rPr>
                <w:rFonts w:ascii="Arial" w:hAnsi="Arial" w:cs="Arial"/>
              </w:rPr>
              <w:t>2925.31</w:t>
            </w:r>
          </w:p>
        </w:tc>
        <w:tc>
          <w:tcPr>
            <w:tcW w:w="6750" w:type="dxa"/>
          </w:tcPr>
          <w:p w14:paraId="0A71DF79" w14:textId="77777777" w:rsidR="008925B0" w:rsidRDefault="008925B0" w:rsidP="00BC24D7">
            <w:pPr>
              <w:widowControl w:val="0"/>
              <w:autoSpaceDE w:val="0"/>
              <w:autoSpaceDN w:val="0"/>
              <w:adjustRightInd w:val="0"/>
              <w:spacing w:before="0" w:after="0"/>
              <w:rPr>
                <w:rFonts w:ascii="Arial" w:hAnsi="Arial" w:cs="Arial"/>
              </w:rPr>
            </w:pPr>
            <w:r>
              <w:rPr>
                <w:rFonts w:ascii="Arial" w:hAnsi="Arial" w:cs="Arial"/>
              </w:rPr>
              <w:t>Abusing harmful intoxicants</w:t>
            </w:r>
          </w:p>
        </w:tc>
      </w:tr>
      <w:tr w:rsidR="008925B0" w14:paraId="110AF92F" w14:textId="77777777" w:rsidTr="00BC24D7">
        <w:trPr>
          <w:trHeight w:val="288"/>
        </w:trPr>
        <w:tc>
          <w:tcPr>
            <w:tcW w:w="1170" w:type="dxa"/>
          </w:tcPr>
          <w:p w14:paraId="3244261B" w14:textId="77777777" w:rsidR="008925B0" w:rsidRDefault="00F81FA2" w:rsidP="00BC24D7">
            <w:pPr>
              <w:widowControl w:val="0"/>
              <w:autoSpaceDE w:val="0"/>
              <w:autoSpaceDN w:val="0"/>
              <w:adjustRightInd w:val="0"/>
              <w:spacing w:before="0" w:after="0"/>
              <w:rPr>
                <w:rFonts w:ascii="Arial" w:hAnsi="Arial" w:cs="Arial"/>
              </w:rPr>
            </w:pPr>
            <w:r>
              <w:rPr>
                <w:rFonts w:ascii="Arial" w:hAnsi="Arial" w:cs="Arial"/>
              </w:rPr>
              <w:t>§</w:t>
            </w:r>
            <w:r w:rsidR="008925B0">
              <w:rPr>
                <w:rFonts w:ascii="Arial" w:hAnsi="Arial" w:cs="Arial"/>
              </w:rPr>
              <w:t>2925.32</w:t>
            </w:r>
          </w:p>
        </w:tc>
        <w:tc>
          <w:tcPr>
            <w:tcW w:w="6750" w:type="dxa"/>
          </w:tcPr>
          <w:p w14:paraId="7B76A0FD" w14:textId="77777777" w:rsidR="008925B0" w:rsidRDefault="00416A48" w:rsidP="00BC24D7">
            <w:pPr>
              <w:widowControl w:val="0"/>
              <w:autoSpaceDE w:val="0"/>
              <w:autoSpaceDN w:val="0"/>
              <w:adjustRightInd w:val="0"/>
              <w:spacing w:before="0" w:after="0"/>
              <w:rPr>
                <w:rFonts w:ascii="Arial" w:hAnsi="Arial" w:cs="Arial"/>
              </w:rPr>
            </w:pPr>
            <w:r>
              <w:rPr>
                <w:rFonts w:ascii="Arial" w:hAnsi="Arial" w:cs="Arial"/>
              </w:rPr>
              <w:t xml:space="preserve">Trafficking </w:t>
            </w:r>
            <w:r w:rsidR="008925B0">
              <w:rPr>
                <w:rFonts w:ascii="Arial" w:hAnsi="Arial" w:cs="Arial"/>
              </w:rPr>
              <w:t>harmful intoxi</w:t>
            </w:r>
            <w:r>
              <w:rPr>
                <w:rFonts w:ascii="Arial" w:hAnsi="Arial" w:cs="Arial"/>
              </w:rPr>
              <w:t>cants, improperly dispensing/</w:t>
            </w:r>
            <w:r w:rsidR="008925B0">
              <w:rPr>
                <w:rFonts w:ascii="Arial" w:hAnsi="Arial" w:cs="Arial"/>
              </w:rPr>
              <w:t>distributing nitrous oxide</w:t>
            </w:r>
          </w:p>
        </w:tc>
      </w:tr>
      <w:tr w:rsidR="008925B0" w14:paraId="0219B23C" w14:textId="77777777" w:rsidTr="00BC24D7">
        <w:trPr>
          <w:trHeight w:val="288"/>
        </w:trPr>
        <w:tc>
          <w:tcPr>
            <w:tcW w:w="1170" w:type="dxa"/>
          </w:tcPr>
          <w:p w14:paraId="6D062982" w14:textId="77777777" w:rsidR="008925B0" w:rsidRDefault="00F81FA2" w:rsidP="00BC24D7">
            <w:pPr>
              <w:widowControl w:val="0"/>
              <w:autoSpaceDE w:val="0"/>
              <w:autoSpaceDN w:val="0"/>
              <w:adjustRightInd w:val="0"/>
              <w:spacing w:before="0" w:after="0"/>
              <w:rPr>
                <w:rFonts w:ascii="Arial" w:hAnsi="Arial" w:cs="Arial"/>
              </w:rPr>
            </w:pPr>
            <w:r w:rsidRPr="0099153A">
              <w:rPr>
                <w:rFonts w:ascii="Arial" w:hAnsi="Arial" w:cs="Arial"/>
                <w:color w:val="0D0D0D" w:themeColor="text1" w:themeTint="F2"/>
              </w:rPr>
              <w:t>§</w:t>
            </w:r>
            <w:r w:rsidR="008925B0" w:rsidRPr="0099153A">
              <w:rPr>
                <w:rFonts w:ascii="Arial" w:hAnsi="Arial" w:cs="Arial"/>
                <w:color w:val="0D0D0D" w:themeColor="text1" w:themeTint="F2"/>
              </w:rPr>
              <w:t>2925.33</w:t>
            </w:r>
          </w:p>
        </w:tc>
        <w:tc>
          <w:tcPr>
            <w:tcW w:w="6750" w:type="dxa"/>
          </w:tcPr>
          <w:p w14:paraId="20734B3A" w14:textId="77777777" w:rsidR="008925B0" w:rsidRDefault="008925B0" w:rsidP="00BC24D7">
            <w:pPr>
              <w:widowControl w:val="0"/>
              <w:autoSpaceDE w:val="0"/>
              <w:autoSpaceDN w:val="0"/>
              <w:adjustRightInd w:val="0"/>
              <w:spacing w:before="0" w:after="0"/>
              <w:rPr>
                <w:rFonts w:ascii="Arial" w:hAnsi="Arial" w:cs="Arial"/>
              </w:rPr>
            </w:pPr>
            <w:r>
              <w:rPr>
                <w:rFonts w:ascii="Arial" w:hAnsi="Arial" w:cs="Arial"/>
              </w:rPr>
              <w:t>Possessing nitrous oxide in a motor vehicle</w:t>
            </w:r>
          </w:p>
        </w:tc>
      </w:tr>
      <w:tr w:rsidR="008925B0" w14:paraId="4B444C14" w14:textId="77777777" w:rsidTr="00BC24D7">
        <w:trPr>
          <w:trHeight w:val="288"/>
        </w:trPr>
        <w:tc>
          <w:tcPr>
            <w:tcW w:w="1170" w:type="dxa"/>
          </w:tcPr>
          <w:p w14:paraId="2ED76A2F" w14:textId="77777777" w:rsidR="008925B0" w:rsidRDefault="00F81FA2" w:rsidP="00BC24D7">
            <w:pPr>
              <w:widowControl w:val="0"/>
              <w:autoSpaceDE w:val="0"/>
              <w:autoSpaceDN w:val="0"/>
              <w:adjustRightInd w:val="0"/>
              <w:spacing w:before="0" w:after="0"/>
              <w:rPr>
                <w:rFonts w:ascii="Arial" w:hAnsi="Arial" w:cs="Arial"/>
              </w:rPr>
            </w:pPr>
            <w:r>
              <w:rPr>
                <w:rFonts w:ascii="Arial" w:hAnsi="Arial" w:cs="Arial"/>
              </w:rPr>
              <w:t>§</w:t>
            </w:r>
            <w:r w:rsidR="008925B0">
              <w:rPr>
                <w:rFonts w:ascii="Arial" w:hAnsi="Arial" w:cs="Arial"/>
              </w:rPr>
              <w:t>2925.36</w:t>
            </w:r>
          </w:p>
        </w:tc>
        <w:tc>
          <w:tcPr>
            <w:tcW w:w="6750" w:type="dxa"/>
          </w:tcPr>
          <w:p w14:paraId="1911645F" w14:textId="77777777" w:rsidR="008925B0" w:rsidRDefault="008925B0" w:rsidP="00BC24D7">
            <w:pPr>
              <w:widowControl w:val="0"/>
              <w:autoSpaceDE w:val="0"/>
              <w:autoSpaceDN w:val="0"/>
              <w:adjustRightInd w:val="0"/>
              <w:spacing w:before="0" w:after="0"/>
              <w:rPr>
                <w:rFonts w:ascii="Arial" w:hAnsi="Arial" w:cs="Arial"/>
              </w:rPr>
            </w:pPr>
            <w:r>
              <w:rPr>
                <w:rFonts w:ascii="Arial" w:hAnsi="Arial" w:cs="Arial"/>
              </w:rPr>
              <w:t>Illegal dispensing of drug samples</w:t>
            </w:r>
          </w:p>
        </w:tc>
      </w:tr>
      <w:tr w:rsidR="008925B0" w14:paraId="6D590D70" w14:textId="77777777" w:rsidTr="00BC24D7">
        <w:trPr>
          <w:trHeight w:val="288"/>
        </w:trPr>
        <w:tc>
          <w:tcPr>
            <w:tcW w:w="1170" w:type="dxa"/>
          </w:tcPr>
          <w:p w14:paraId="1627849E" w14:textId="77777777" w:rsidR="008925B0" w:rsidRDefault="00F81FA2" w:rsidP="00BC24D7">
            <w:pPr>
              <w:widowControl w:val="0"/>
              <w:autoSpaceDE w:val="0"/>
              <w:autoSpaceDN w:val="0"/>
              <w:adjustRightInd w:val="0"/>
              <w:spacing w:before="0" w:after="0"/>
              <w:rPr>
                <w:rFonts w:ascii="Arial" w:hAnsi="Arial" w:cs="Arial"/>
              </w:rPr>
            </w:pPr>
            <w:r>
              <w:rPr>
                <w:rFonts w:ascii="Arial" w:hAnsi="Arial" w:cs="Arial"/>
              </w:rPr>
              <w:t>§</w:t>
            </w:r>
            <w:r w:rsidR="008925B0">
              <w:rPr>
                <w:rFonts w:ascii="Arial" w:hAnsi="Arial" w:cs="Arial"/>
              </w:rPr>
              <w:t>2925.37</w:t>
            </w:r>
          </w:p>
        </w:tc>
        <w:tc>
          <w:tcPr>
            <w:tcW w:w="6750" w:type="dxa"/>
          </w:tcPr>
          <w:p w14:paraId="051763B7" w14:textId="77777777" w:rsidR="008925B0" w:rsidRDefault="008925B0" w:rsidP="00BC24D7">
            <w:pPr>
              <w:widowControl w:val="0"/>
              <w:autoSpaceDE w:val="0"/>
              <w:autoSpaceDN w:val="0"/>
              <w:adjustRightInd w:val="0"/>
              <w:spacing w:before="0" w:after="0"/>
              <w:rPr>
                <w:rFonts w:ascii="Arial" w:hAnsi="Arial" w:cs="Arial"/>
              </w:rPr>
            </w:pPr>
            <w:r>
              <w:rPr>
                <w:rFonts w:ascii="Arial" w:hAnsi="Arial" w:cs="Arial"/>
              </w:rPr>
              <w:t>Possessing or trafficking in counterfeit controlled substances</w:t>
            </w:r>
          </w:p>
        </w:tc>
      </w:tr>
    </w:tbl>
    <w:p w14:paraId="33E831BF" w14:textId="77777777" w:rsidR="008925B0" w:rsidRPr="00BC24D7" w:rsidRDefault="008925B0" w:rsidP="00120554">
      <w:pPr>
        <w:pStyle w:val="Heading4"/>
      </w:pPr>
      <w:bookmarkStart w:id="75" w:name="_Toc336151325"/>
      <w:bookmarkEnd w:id="74"/>
      <w:r w:rsidRPr="00BC24D7">
        <w:t>Reinstatement Requirements</w:t>
      </w:r>
      <w:bookmarkEnd w:id="75"/>
      <w:r w:rsidRPr="00BC24D7">
        <w:t xml:space="preserve"> </w:t>
      </w:r>
    </w:p>
    <w:p w14:paraId="6DC940E7" w14:textId="55992B45" w:rsidR="00D313C3" w:rsidRDefault="008925B0" w:rsidP="00D313C3">
      <w:pPr>
        <w:widowControl w:val="0"/>
        <w:numPr>
          <w:ilvl w:val="0"/>
          <w:numId w:val="14"/>
        </w:numPr>
        <w:tabs>
          <w:tab w:val="left" w:pos="360"/>
        </w:tabs>
        <w:autoSpaceDE w:val="0"/>
        <w:autoSpaceDN w:val="0"/>
        <w:adjustRightInd w:val="0"/>
        <w:spacing w:before="0" w:after="120"/>
        <w:ind w:left="360" w:hanging="360"/>
        <w:rPr>
          <w:rFonts w:ascii="Arial" w:hAnsi="Arial" w:cs="Arial"/>
        </w:rPr>
      </w:pPr>
      <w:r w:rsidRPr="00D313C3">
        <w:rPr>
          <w:rFonts w:ascii="Arial" w:hAnsi="Arial" w:cs="Arial"/>
        </w:rPr>
        <w:t xml:space="preserve">Pay the reinstatement </w:t>
      </w:r>
      <w:r w:rsidR="00DE07C0" w:rsidRPr="00D313C3">
        <w:rPr>
          <w:rFonts w:ascii="Arial" w:hAnsi="Arial" w:cs="Arial"/>
        </w:rPr>
        <w:t>fee.</w:t>
      </w:r>
      <w:r w:rsidRPr="00D313C3">
        <w:rPr>
          <w:rFonts w:ascii="Arial" w:hAnsi="Arial" w:cs="Arial"/>
        </w:rPr>
        <w:t xml:space="preserve"> </w:t>
      </w:r>
    </w:p>
    <w:p w14:paraId="693D0187" w14:textId="4E23DA41" w:rsidR="005A540B" w:rsidRDefault="008925B0" w:rsidP="00D313C3">
      <w:pPr>
        <w:widowControl w:val="0"/>
        <w:numPr>
          <w:ilvl w:val="0"/>
          <w:numId w:val="14"/>
        </w:numPr>
        <w:tabs>
          <w:tab w:val="left" w:pos="360"/>
        </w:tabs>
        <w:autoSpaceDE w:val="0"/>
        <w:autoSpaceDN w:val="0"/>
        <w:adjustRightInd w:val="0"/>
        <w:spacing w:before="0" w:after="120"/>
        <w:ind w:left="360" w:hanging="360"/>
        <w:rPr>
          <w:rFonts w:ascii="Arial" w:hAnsi="Arial" w:cs="Arial"/>
        </w:rPr>
      </w:pPr>
      <w:r w:rsidRPr="00D313C3">
        <w:rPr>
          <w:rFonts w:ascii="Arial" w:hAnsi="Arial" w:cs="Arial"/>
        </w:rPr>
        <w:t xml:space="preserve">Serve the period of </w:t>
      </w:r>
      <w:r w:rsidR="00DE07C0" w:rsidRPr="00D313C3">
        <w:rPr>
          <w:rFonts w:ascii="Arial" w:hAnsi="Arial" w:cs="Arial"/>
        </w:rPr>
        <w:t>suspension.</w:t>
      </w:r>
    </w:p>
    <w:p w14:paraId="70542E75" w14:textId="77777777" w:rsidR="00890102" w:rsidRDefault="00890102" w:rsidP="00890102">
      <w:pPr>
        <w:widowControl w:val="0"/>
        <w:tabs>
          <w:tab w:val="left" w:pos="360"/>
        </w:tabs>
        <w:autoSpaceDE w:val="0"/>
        <w:autoSpaceDN w:val="0"/>
        <w:adjustRightInd w:val="0"/>
        <w:spacing w:before="0" w:after="120"/>
        <w:ind w:left="360"/>
        <w:rPr>
          <w:rFonts w:ascii="Arial" w:hAnsi="Arial" w:cs="Arial"/>
        </w:rPr>
      </w:pPr>
    </w:p>
    <w:p w14:paraId="5C2E5F73" w14:textId="1AAA3A71" w:rsidR="005A540B" w:rsidRDefault="005A540B" w:rsidP="005A540B">
      <w:pPr>
        <w:pStyle w:val="Heading4"/>
      </w:pPr>
      <w:r>
        <w:lastRenderedPageBreak/>
        <w:t xml:space="preserve">Termination of prior mandatory </w:t>
      </w:r>
      <w:r w:rsidR="00890102">
        <w:t xml:space="preserve">Court </w:t>
      </w:r>
      <w:r>
        <w:t>suspension</w:t>
      </w:r>
      <w:r w:rsidR="00890102">
        <w:t>s</w:t>
      </w:r>
    </w:p>
    <w:p w14:paraId="7683AB2A" w14:textId="1575DFC9" w:rsidR="005A540B" w:rsidRPr="005A540B" w:rsidRDefault="005A540B" w:rsidP="005A540B">
      <w:pPr>
        <w:rPr>
          <w:rFonts w:asciiTheme="majorHAnsi" w:hAnsiTheme="majorHAnsi" w:cstheme="majorHAnsi"/>
        </w:rPr>
      </w:pPr>
      <w:r w:rsidRPr="005A540B">
        <w:rPr>
          <w:rFonts w:asciiTheme="majorHAnsi" w:hAnsiTheme="majorHAnsi" w:cstheme="majorHAnsi"/>
        </w:rPr>
        <w:t xml:space="preserve">Prior to September 13, 2016, </w:t>
      </w:r>
      <w:proofErr w:type="gramStart"/>
      <w:r w:rsidRPr="005A540B">
        <w:rPr>
          <w:rFonts w:asciiTheme="majorHAnsi" w:hAnsiTheme="majorHAnsi" w:cstheme="majorHAnsi"/>
        </w:rPr>
        <w:t>the license</w:t>
      </w:r>
      <w:proofErr w:type="gramEnd"/>
      <w:r w:rsidRPr="005A540B">
        <w:rPr>
          <w:rFonts w:asciiTheme="majorHAnsi" w:hAnsiTheme="majorHAnsi" w:cstheme="majorHAnsi"/>
        </w:rPr>
        <w:t xml:space="preserve"> suspensions under Chapter 2925 offenses were mandatory. Any offender who re</w:t>
      </w:r>
      <w:r>
        <w:rPr>
          <w:rFonts w:asciiTheme="majorHAnsi" w:hAnsiTheme="majorHAnsi" w:cstheme="majorHAnsi"/>
        </w:rPr>
        <w:t>ceived a mandatory suspension</w:t>
      </w:r>
      <w:r w:rsidRPr="005A540B">
        <w:rPr>
          <w:rFonts w:asciiTheme="majorHAnsi" w:hAnsiTheme="majorHAnsi" w:cstheme="majorHAnsi"/>
        </w:rPr>
        <w:t xml:space="preserve"> may file a motion with the sentencing court requesting the termination of the suspension. However, an offender who pleaded guilty to or was convicted of a</w:t>
      </w:r>
      <w:r w:rsidR="00890102">
        <w:rPr>
          <w:rFonts w:asciiTheme="majorHAnsi" w:hAnsiTheme="majorHAnsi" w:cstheme="majorHAnsi"/>
        </w:rPr>
        <w:t>n OVI</w:t>
      </w:r>
      <w:r w:rsidRPr="005A540B">
        <w:rPr>
          <w:rFonts w:asciiTheme="majorHAnsi" w:hAnsiTheme="majorHAnsi" w:cstheme="majorHAnsi"/>
        </w:rPr>
        <w:t xml:space="preserve"> violation </w:t>
      </w:r>
      <w:r w:rsidR="00890102">
        <w:rPr>
          <w:rFonts w:asciiTheme="majorHAnsi" w:hAnsiTheme="majorHAnsi" w:cstheme="majorHAnsi"/>
        </w:rPr>
        <w:t>of ORC §4511.19</w:t>
      </w:r>
      <w:r w:rsidRPr="005A540B">
        <w:rPr>
          <w:rFonts w:asciiTheme="majorHAnsi" w:hAnsiTheme="majorHAnsi" w:cstheme="majorHAnsi"/>
        </w:rPr>
        <w:t xml:space="preserve"> or a substantially similar municipal ordinance or law of another state or the United States that arose out of the same set of circumstances as the violation for which t</w:t>
      </w:r>
      <w:r w:rsidR="00890102">
        <w:rPr>
          <w:rFonts w:asciiTheme="majorHAnsi" w:hAnsiTheme="majorHAnsi" w:cstheme="majorHAnsi"/>
        </w:rPr>
        <w:t xml:space="preserve">he offender's license </w:t>
      </w:r>
      <w:r w:rsidRPr="005A540B">
        <w:rPr>
          <w:rFonts w:asciiTheme="majorHAnsi" w:hAnsiTheme="majorHAnsi" w:cstheme="majorHAnsi"/>
        </w:rPr>
        <w:t xml:space="preserve">was suspended </w:t>
      </w:r>
      <w:r w:rsidR="00890102" w:rsidRPr="00890102">
        <w:rPr>
          <w:rFonts w:asciiTheme="majorHAnsi" w:hAnsiTheme="majorHAnsi" w:cstheme="majorHAnsi"/>
          <w:u w:val="single"/>
        </w:rPr>
        <w:t>may</w:t>
      </w:r>
      <w:r w:rsidRPr="00890102">
        <w:rPr>
          <w:rFonts w:asciiTheme="majorHAnsi" w:hAnsiTheme="majorHAnsi" w:cstheme="majorHAnsi"/>
          <w:u w:val="single"/>
        </w:rPr>
        <w:t xml:space="preserve"> not file such a motion</w:t>
      </w:r>
      <w:r w:rsidRPr="005A540B">
        <w:rPr>
          <w:rFonts w:asciiTheme="majorHAnsi" w:hAnsiTheme="majorHAnsi" w:cstheme="majorHAnsi"/>
        </w:rPr>
        <w:t>.</w:t>
      </w:r>
      <w:r w:rsidR="00890102">
        <w:rPr>
          <w:rFonts w:asciiTheme="majorHAnsi" w:hAnsiTheme="majorHAnsi" w:cstheme="majorHAnsi"/>
        </w:rPr>
        <w:t xml:space="preserve"> </w:t>
      </w:r>
      <w:r w:rsidRPr="005A540B">
        <w:rPr>
          <w:rFonts w:asciiTheme="majorHAnsi" w:hAnsiTheme="majorHAnsi" w:cstheme="majorHAnsi"/>
        </w:rPr>
        <w:t xml:space="preserve">Upon the filing of a motion </w:t>
      </w:r>
      <w:r w:rsidR="00890102">
        <w:rPr>
          <w:rFonts w:asciiTheme="majorHAnsi" w:hAnsiTheme="majorHAnsi" w:cstheme="majorHAnsi"/>
        </w:rPr>
        <w:t>to terminate a mandatory suspension</w:t>
      </w:r>
      <w:r w:rsidRPr="005A540B">
        <w:rPr>
          <w:rFonts w:asciiTheme="majorHAnsi" w:hAnsiTheme="majorHAnsi" w:cstheme="majorHAnsi"/>
        </w:rPr>
        <w:t>, the sentencing court, in its discretion, may terminate the suspension.</w:t>
      </w:r>
    </w:p>
    <w:p w14:paraId="4441EC89" w14:textId="77777777" w:rsidR="005A540B" w:rsidRPr="005A540B" w:rsidRDefault="005A540B" w:rsidP="005A540B"/>
    <w:p w14:paraId="5CCBD9EC" w14:textId="265014DC" w:rsidR="00927D18" w:rsidRPr="00D313C3" w:rsidRDefault="00927D18" w:rsidP="00D313C3">
      <w:pPr>
        <w:widowControl w:val="0"/>
        <w:numPr>
          <w:ilvl w:val="0"/>
          <w:numId w:val="14"/>
        </w:numPr>
        <w:tabs>
          <w:tab w:val="left" w:pos="360"/>
        </w:tabs>
        <w:autoSpaceDE w:val="0"/>
        <w:autoSpaceDN w:val="0"/>
        <w:adjustRightInd w:val="0"/>
        <w:spacing w:before="0" w:after="120"/>
        <w:ind w:left="360" w:hanging="360"/>
        <w:rPr>
          <w:rFonts w:ascii="Arial" w:hAnsi="Arial" w:cs="Arial"/>
        </w:rPr>
      </w:pPr>
      <w:r w:rsidRPr="00D313C3">
        <w:rPr>
          <w:rFonts w:ascii="Arial" w:hAnsi="Arial" w:cs="Arial"/>
        </w:rPr>
        <w:br w:type="page"/>
      </w:r>
    </w:p>
    <w:p w14:paraId="13742441" w14:textId="39911DF5" w:rsidR="008925B0" w:rsidRDefault="00913E05" w:rsidP="00913E05">
      <w:pPr>
        <w:pStyle w:val="Heading2"/>
      </w:pPr>
      <w:bookmarkStart w:id="76" w:name="_Toc336151326"/>
      <w:bookmarkStart w:id="77" w:name="_Toc63846191"/>
      <w:r w:rsidRPr="00913E05">
        <w:rPr>
          <w:caps w:val="0"/>
        </w:rPr>
        <w:lastRenderedPageBreak/>
        <w:t xml:space="preserve">Out-Of-State </w:t>
      </w:r>
      <w:r w:rsidR="00774DBF">
        <w:rPr>
          <w:caps w:val="0"/>
        </w:rPr>
        <w:t>OVI</w:t>
      </w:r>
      <w:r w:rsidRPr="00913E05">
        <w:rPr>
          <w:caps w:val="0"/>
        </w:rPr>
        <w:t xml:space="preserve"> </w:t>
      </w:r>
      <w:r w:rsidR="00774DBF">
        <w:rPr>
          <w:caps w:val="0"/>
        </w:rPr>
        <w:t xml:space="preserve">or Drug </w:t>
      </w:r>
      <w:r w:rsidRPr="00913E05">
        <w:rPr>
          <w:caps w:val="0"/>
        </w:rPr>
        <w:t>Conviction Suspension</w:t>
      </w:r>
      <w:r>
        <w:rPr>
          <w:caps w:val="0"/>
        </w:rPr>
        <w:t xml:space="preserve"> </w:t>
      </w:r>
      <w:r w:rsidR="008925B0">
        <w:t>– ORC §4510.17</w:t>
      </w:r>
      <w:bookmarkEnd w:id="76"/>
      <w:bookmarkEnd w:id="77"/>
    </w:p>
    <w:p w14:paraId="699F8C34" w14:textId="5B241B45" w:rsidR="008925B0" w:rsidRDefault="008925B0">
      <w:pPr>
        <w:widowControl w:val="0"/>
        <w:autoSpaceDE w:val="0"/>
        <w:autoSpaceDN w:val="0"/>
        <w:adjustRightInd w:val="0"/>
        <w:rPr>
          <w:rFonts w:ascii="Arial" w:hAnsi="Arial" w:cs="Arial"/>
        </w:rPr>
      </w:pPr>
      <w:r>
        <w:rPr>
          <w:rFonts w:ascii="Arial" w:hAnsi="Arial" w:cs="Arial"/>
        </w:rPr>
        <w:t>The OBMV imposes a suspension when a</w:t>
      </w:r>
      <w:r w:rsidR="00774DBF">
        <w:rPr>
          <w:rFonts w:ascii="Arial" w:hAnsi="Arial" w:cs="Arial"/>
        </w:rPr>
        <w:t>n Ohio resident</w:t>
      </w:r>
      <w:r>
        <w:rPr>
          <w:rFonts w:ascii="Arial" w:hAnsi="Arial" w:cs="Arial"/>
        </w:rPr>
        <w:t xml:space="preserve"> driver pleads guilty to or is convicted of a violation of a statute of any other state or out-of-state </w:t>
      </w:r>
      <w:r w:rsidR="00774DBF">
        <w:rPr>
          <w:rFonts w:ascii="Arial" w:hAnsi="Arial" w:cs="Arial"/>
        </w:rPr>
        <w:t>local</w:t>
      </w:r>
      <w:r>
        <w:rPr>
          <w:rFonts w:ascii="Arial" w:hAnsi="Arial" w:cs="Arial"/>
        </w:rPr>
        <w:t xml:space="preserve"> ordinance </w:t>
      </w:r>
      <w:proofErr w:type="gramStart"/>
      <w:r>
        <w:rPr>
          <w:rFonts w:ascii="Arial" w:hAnsi="Arial" w:cs="Arial"/>
        </w:rPr>
        <w:t>similar to</w:t>
      </w:r>
      <w:proofErr w:type="gramEnd"/>
      <w:r>
        <w:rPr>
          <w:rFonts w:ascii="Arial" w:hAnsi="Arial" w:cs="Arial"/>
        </w:rPr>
        <w:t xml:space="preserve"> </w:t>
      </w:r>
      <w:r w:rsidR="00774DBF">
        <w:rPr>
          <w:rFonts w:ascii="Arial" w:hAnsi="Arial" w:cs="Arial"/>
        </w:rPr>
        <w:t>the OVI and drug offenses listed below</w:t>
      </w:r>
      <w:r w:rsidR="000E3A7C">
        <w:rPr>
          <w:rFonts w:ascii="Arial" w:hAnsi="Arial" w:cs="Arial"/>
        </w:rPr>
        <w:t>.</w:t>
      </w:r>
    </w:p>
    <w:tbl>
      <w:tblPr>
        <w:tblW w:w="9296" w:type="dxa"/>
        <w:tblInd w:w="146" w:type="dxa"/>
        <w:tblLayout w:type="fixed"/>
        <w:tblLook w:val="0000" w:firstRow="0" w:lastRow="0" w:firstColumn="0" w:lastColumn="0" w:noHBand="0" w:noVBand="0"/>
      </w:tblPr>
      <w:tblGrid>
        <w:gridCol w:w="1262"/>
        <w:gridCol w:w="2351"/>
        <w:gridCol w:w="1749"/>
        <w:gridCol w:w="1749"/>
        <w:gridCol w:w="745"/>
        <w:gridCol w:w="1440"/>
      </w:tblGrid>
      <w:tr w:rsidR="00832694" w14:paraId="3E30062A" w14:textId="77777777" w:rsidTr="00832694">
        <w:trPr>
          <w:trHeight w:val="1043"/>
        </w:trPr>
        <w:tc>
          <w:tcPr>
            <w:tcW w:w="1262" w:type="dxa"/>
            <w:tcBorders>
              <w:top w:val="single" w:sz="6" w:space="0" w:color="auto"/>
              <w:left w:val="single" w:sz="6" w:space="0" w:color="auto"/>
              <w:bottom w:val="single" w:sz="6" w:space="0" w:color="auto"/>
              <w:right w:val="single" w:sz="6" w:space="0" w:color="auto"/>
            </w:tcBorders>
            <w:vAlign w:val="center"/>
          </w:tcPr>
          <w:p w14:paraId="28D2A8BE" w14:textId="77777777" w:rsidR="00832694" w:rsidRPr="00283E00" w:rsidRDefault="00832694" w:rsidP="00BC24D7">
            <w:pPr>
              <w:widowControl w:val="0"/>
              <w:autoSpaceDE w:val="0"/>
              <w:autoSpaceDN w:val="0"/>
              <w:adjustRightInd w:val="0"/>
              <w:spacing w:before="0" w:after="0"/>
              <w:jc w:val="center"/>
              <w:rPr>
                <w:rFonts w:ascii="Arial" w:hAnsi="Arial" w:cs="Arial"/>
                <w:b/>
              </w:rPr>
            </w:pPr>
            <w:r w:rsidRPr="00283E00">
              <w:rPr>
                <w:rFonts w:ascii="Arial" w:hAnsi="Arial" w:cs="Arial"/>
                <w:b/>
              </w:rPr>
              <w:t>Applicable ORC Section</w:t>
            </w:r>
          </w:p>
        </w:tc>
        <w:tc>
          <w:tcPr>
            <w:tcW w:w="2351" w:type="dxa"/>
            <w:tcBorders>
              <w:top w:val="single" w:sz="6" w:space="0" w:color="auto"/>
              <w:left w:val="single" w:sz="6" w:space="0" w:color="auto"/>
              <w:bottom w:val="single" w:sz="6" w:space="0" w:color="auto"/>
              <w:right w:val="single" w:sz="6" w:space="0" w:color="auto"/>
            </w:tcBorders>
            <w:vAlign w:val="center"/>
          </w:tcPr>
          <w:p w14:paraId="34A0528C" w14:textId="77777777" w:rsidR="00832694" w:rsidRPr="00283E00" w:rsidRDefault="00832694" w:rsidP="00BC24D7">
            <w:pPr>
              <w:widowControl w:val="0"/>
              <w:autoSpaceDE w:val="0"/>
              <w:autoSpaceDN w:val="0"/>
              <w:adjustRightInd w:val="0"/>
              <w:spacing w:before="0" w:after="0"/>
              <w:jc w:val="center"/>
              <w:rPr>
                <w:rFonts w:ascii="Arial" w:hAnsi="Arial" w:cs="Arial"/>
                <w:b/>
              </w:rPr>
            </w:pPr>
            <w:r w:rsidRPr="00283E00">
              <w:rPr>
                <w:rFonts w:ascii="Arial" w:hAnsi="Arial" w:cs="Arial"/>
                <w:b/>
              </w:rPr>
              <w:t>Class</w:t>
            </w:r>
          </w:p>
        </w:tc>
        <w:tc>
          <w:tcPr>
            <w:tcW w:w="1749" w:type="dxa"/>
            <w:tcBorders>
              <w:top w:val="single" w:sz="6" w:space="0" w:color="auto"/>
              <w:left w:val="single" w:sz="6" w:space="0" w:color="auto"/>
              <w:bottom w:val="single" w:sz="6" w:space="0" w:color="auto"/>
              <w:right w:val="single" w:sz="6" w:space="0" w:color="auto"/>
            </w:tcBorders>
          </w:tcPr>
          <w:p w14:paraId="216482DE" w14:textId="157792FA" w:rsidR="00832694" w:rsidRPr="00283E00" w:rsidRDefault="00832694" w:rsidP="00BC24D7">
            <w:pPr>
              <w:widowControl w:val="0"/>
              <w:autoSpaceDE w:val="0"/>
              <w:autoSpaceDN w:val="0"/>
              <w:adjustRightInd w:val="0"/>
              <w:spacing w:before="0" w:after="0"/>
              <w:jc w:val="center"/>
              <w:rPr>
                <w:rFonts w:ascii="Arial" w:hAnsi="Arial" w:cs="Arial"/>
                <w:b/>
              </w:rPr>
            </w:pPr>
            <w:r>
              <w:rPr>
                <w:rFonts w:ascii="Arial" w:hAnsi="Arial" w:cs="Arial"/>
                <w:b/>
              </w:rPr>
              <w:t>Prior OVI Convictions</w:t>
            </w:r>
          </w:p>
        </w:tc>
        <w:tc>
          <w:tcPr>
            <w:tcW w:w="1749" w:type="dxa"/>
            <w:tcBorders>
              <w:top w:val="single" w:sz="6" w:space="0" w:color="auto"/>
              <w:left w:val="single" w:sz="6" w:space="0" w:color="auto"/>
              <w:bottom w:val="single" w:sz="6" w:space="0" w:color="auto"/>
              <w:right w:val="single" w:sz="6" w:space="0" w:color="auto"/>
            </w:tcBorders>
            <w:vAlign w:val="center"/>
          </w:tcPr>
          <w:p w14:paraId="058B9051" w14:textId="02556731" w:rsidR="00832694" w:rsidRPr="00283E00" w:rsidRDefault="00832694" w:rsidP="00BC24D7">
            <w:pPr>
              <w:widowControl w:val="0"/>
              <w:autoSpaceDE w:val="0"/>
              <w:autoSpaceDN w:val="0"/>
              <w:adjustRightInd w:val="0"/>
              <w:spacing w:before="0" w:after="0"/>
              <w:jc w:val="center"/>
              <w:rPr>
                <w:rFonts w:ascii="Arial" w:hAnsi="Arial" w:cs="Arial"/>
                <w:b/>
              </w:rPr>
            </w:pPr>
            <w:r w:rsidRPr="00283E00">
              <w:rPr>
                <w:rFonts w:ascii="Arial" w:hAnsi="Arial" w:cs="Arial"/>
                <w:b/>
              </w:rPr>
              <w:t>Limited Driving Privileges</w:t>
            </w:r>
          </w:p>
        </w:tc>
        <w:tc>
          <w:tcPr>
            <w:tcW w:w="745" w:type="dxa"/>
            <w:tcBorders>
              <w:top w:val="single" w:sz="6" w:space="0" w:color="auto"/>
              <w:left w:val="single" w:sz="6" w:space="0" w:color="auto"/>
              <w:bottom w:val="single" w:sz="6" w:space="0" w:color="auto"/>
              <w:right w:val="single" w:sz="6" w:space="0" w:color="auto"/>
            </w:tcBorders>
            <w:vAlign w:val="center"/>
          </w:tcPr>
          <w:p w14:paraId="562C2387" w14:textId="77777777" w:rsidR="00832694" w:rsidRPr="00283E00" w:rsidRDefault="00832694" w:rsidP="00BC24D7">
            <w:pPr>
              <w:widowControl w:val="0"/>
              <w:autoSpaceDE w:val="0"/>
              <w:autoSpaceDN w:val="0"/>
              <w:adjustRightInd w:val="0"/>
              <w:spacing w:before="0" w:after="0"/>
              <w:jc w:val="center"/>
              <w:rPr>
                <w:rFonts w:ascii="Arial" w:hAnsi="Arial" w:cs="Arial"/>
                <w:b/>
              </w:rPr>
            </w:pPr>
            <w:r w:rsidRPr="00283E00">
              <w:rPr>
                <w:rFonts w:ascii="Arial" w:hAnsi="Arial" w:cs="Arial"/>
                <w:b/>
              </w:rPr>
              <w:t>Fee</w:t>
            </w:r>
          </w:p>
        </w:tc>
        <w:tc>
          <w:tcPr>
            <w:tcW w:w="1440" w:type="dxa"/>
            <w:tcBorders>
              <w:top w:val="single" w:sz="6" w:space="0" w:color="auto"/>
              <w:left w:val="single" w:sz="6" w:space="0" w:color="auto"/>
              <w:bottom w:val="single" w:sz="6" w:space="0" w:color="auto"/>
              <w:right w:val="single" w:sz="6" w:space="0" w:color="auto"/>
            </w:tcBorders>
          </w:tcPr>
          <w:p w14:paraId="765BE368" w14:textId="77777777" w:rsidR="00832694" w:rsidRPr="00283E00" w:rsidRDefault="00832694" w:rsidP="00BC24D7">
            <w:pPr>
              <w:widowControl w:val="0"/>
              <w:autoSpaceDE w:val="0"/>
              <w:autoSpaceDN w:val="0"/>
              <w:adjustRightInd w:val="0"/>
              <w:spacing w:before="0" w:after="0"/>
              <w:jc w:val="center"/>
              <w:rPr>
                <w:rFonts w:ascii="Arial" w:hAnsi="Arial" w:cs="Arial"/>
                <w:b/>
              </w:rPr>
            </w:pPr>
            <w:r w:rsidRPr="00283E00">
              <w:rPr>
                <w:rFonts w:ascii="Arial" w:hAnsi="Arial" w:cs="Arial"/>
                <w:b/>
              </w:rPr>
              <w:t>Review Process</w:t>
            </w:r>
          </w:p>
        </w:tc>
      </w:tr>
      <w:tr w:rsidR="00832694" w14:paraId="650B2EB6" w14:textId="77777777" w:rsidTr="00832694">
        <w:trPr>
          <w:trHeight w:val="420"/>
        </w:trPr>
        <w:tc>
          <w:tcPr>
            <w:tcW w:w="1262" w:type="dxa"/>
            <w:vMerge w:val="restart"/>
            <w:tcBorders>
              <w:top w:val="single" w:sz="6" w:space="0" w:color="auto"/>
              <w:left w:val="single" w:sz="6" w:space="0" w:color="auto"/>
              <w:right w:val="single" w:sz="6" w:space="0" w:color="auto"/>
            </w:tcBorders>
            <w:vAlign w:val="center"/>
          </w:tcPr>
          <w:p w14:paraId="53695CFD" w14:textId="77777777" w:rsidR="00832694" w:rsidRDefault="00832694" w:rsidP="00BC24D7">
            <w:pPr>
              <w:widowControl w:val="0"/>
              <w:autoSpaceDE w:val="0"/>
              <w:autoSpaceDN w:val="0"/>
              <w:adjustRightInd w:val="0"/>
              <w:spacing w:before="0" w:after="0"/>
              <w:jc w:val="center"/>
              <w:rPr>
                <w:rFonts w:ascii="Arial" w:hAnsi="Arial" w:cs="Arial"/>
              </w:rPr>
            </w:pPr>
            <w:r>
              <w:rPr>
                <w:rFonts w:ascii="Arial" w:hAnsi="Arial" w:cs="Arial"/>
              </w:rPr>
              <w:t>§4510.17</w:t>
            </w:r>
          </w:p>
        </w:tc>
        <w:tc>
          <w:tcPr>
            <w:tcW w:w="2351" w:type="dxa"/>
            <w:vMerge w:val="restart"/>
            <w:tcBorders>
              <w:top w:val="single" w:sz="6" w:space="0" w:color="auto"/>
              <w:left w:val="single" w:sz="6" w:space="0" w:color="auto"/>
              <w:right w:val="single" w:sz="6" w:space="0" w:color="auto"/>
            </w:tcBorders>
            <w:vAlign w:val="center"/>
          </w:tcPr>
          <w:p w14:paraId="0C2126B0" w14:textId="4284C036" w:rsidR="00832694" w:rsidRDefault="00832694" w:rsidP="00774DBF">
            <w:pPr>
              <w:widowControl w:val="0"/>
              <w:autoSpaceDE w:val="0"/>
              <w:autoSpaceDN w:val="0"/>
              <w:adjustRightInd w:val="0"/>
              <w:spacing w:before="0" w:after="0"/>
              <w:jc w:val="center"/>
              <w:rPr>
                <w:rFonts w:ascii="Arial" w:hAnsi="Arial" w:cs="Arial"/>
              </w:rPr>
            </w:pPr>
            <w:r>
              <w:rPr>
                <w:rFonts w:ascii="Arial" w:hAnsi="Arial" w:cs="Arial"/>
              </w:rPr>
              <w:t>Class D</w:t>
            </w:r>
            <w:r w:rsidR="007353D8">
              <w:rPr>
                <w:rFonts w:ascii="Arial" w:hAnsi="Arial" w:cs="Arial"/>
              </w:rPr>
              <w:t>-</w:t>
            </w:r>
            <w:r>
              <w:rPr>
                <w:rFonts w:ascii="Arial" w:hAnsi="Arial" w:cs="Arial"/>
              </w:rPr>
              <w:t xml:space="preserve">6 months or </w:t>
            </w:r>
            <w:r w:rsidR="002A2D82">
              <w:rPr>
                <w:rFonts w:ascii="Arial" w:hAnsi="Arial" w:cs="Arial"/>
              </w:rPr>
              <w:t>end of suspension of non-resident operating privileges</w:t>
            </w:r>
            <w:r w:rsidR="000812B7">
              <w:rPr>
                <w:rFonts w:ascii="Arial" w:hAnsi="Arial" w:cs="Arial"/>
              </w:rPr>
              <w:t xml:space="preserve"> by other state or federal court, </w:t>
            </w:r>
            <w:r>
              <w:rPr>
                <w:rFonts w:ascii="Arial" w:hAnsi="Arial" w:cs="Arial"/>
              </w:rPr>
              <w:t xml:space="preserve">whichever is </w:t>
            </w:r>
            <w:r w:rsidR="00482D2F">
              <w:rPr>
                <w:rFonts w:ascii="Arial" w:hAnsi="Arial" w:cs="Arial"/>
              </w:rPr>
              <w:t>earlier.</w:t>
            </w:r>
            <w:r w:rsidR="00E05D6D">
              <w:rPr>
                <w:rFonts w:ascii="Arial" w:hAnsi="Arial" w:cs="Arial"/>
              </w:rPr>
              <w:t xml:space="preserve"> </w:t>
            </w:r>
          </w:p>
          <w:p w14:paraId="1D1BBDDB" w14:textId="67EA9617" w:rsidR="00832694" w:rsidRDefault="00832694" w:rsidP="00BC24D7">
            <w:pPr>
              <w:widowControl w:val="0"/>
              <w:autoSpaceDE w:val="0"/>
              <w:autoSpaceDN w:val="0"/>
              <w:adjustRightInd w:val="0"/>
              <w:spacing w:before="0" w:after="0"/>
              <w:jc w:val="center"/>
              <w:rPr>
                <w:rFonts w:ascii="Arial" w:hAnsi="Arial" w:cs="Arial"/>
              </w:rPr>
            </w:pPr>
          </w:p>
        </w:tc>
        <w:tc>
          <w:tcPr>
            <w:tcW w:w="1749" w:type="dxa"/>
            <w:tcBorders>
              <w:top w:val="single" w:sz="6" w:space="0" w:color="auto"/>
              <w:left w:val="single" w:sz="6" w:space="0" w:color="auto"/>
              <w:bottom w:val="single" w:sz="6" w:space="0" w:color="auto"/>
              <w:right w:val="single" w:sz="6" w:space="0" w:color="auto"/>
            </w:tcBorders>
          </w:tcPr>
          <w:p w14:paraId="76C7D619" w14:textId="6E692E30" w:rsidR="00832694" w:rsidRDefault="00832694" w:rsidP="00832694">
            <w:pPr>
              <w:widowControl w:val="0"/>
              <w:autoSpaceDE w:val="0"/>
              <w:autoSpaceDN w:val="0"/>
              <w:adjustRightInd w:val="0"/>
              <w:spacing w:before="0" w:after="0" w:line="240" w:lineRule="auto"/>
              <w:jc w:val="center"/>
              <w:rPr>
                <w:rFonts w:ascii="Arial" w:hAnsi="Arial" w:cs="Arial"/>
              </w:rPr>
            </w:pPr>
            <w:r>
              <w:rPr>
                <w:rFonts w:ascii="Arial" w:hAnsi="Arial" w:cs="Arial"/>
              </w:rPr>
              <w:t xml:space="preserve">0 in </w:t>
            </w:r>
            <w:r w:rsidR="00891348">
              <w:rPr>
                <w:rFonts w:ascii="Arial" w:hAnsi="Arial" w:cs="Arial"/>
              </w:rPr>
              <w:t>10</w:t>
            </w:r>
            <w:r>
              <w:rPr>
                <w:rFonts w:ascii="Arial" w:hAnsi="Arial" w:cs="Arial"/>
              </w:rPr>
              <w:t xml:space="preserve"> years</w:t>
            </w:r>
          </w:p>
        </w:tc>
        <w:tc>
          <w:tcPr>
            <w:tcW w:w="1749" w:type="dxa"/>
            <w:tcBorders>
              <w:top w:val="single" w:sz="6" w:space="0" w:color="auto"/>
              <w:left w:val="single" w:sz="6" w:space="0" w:color="auto"/>
              <w:bottom w:val="single" w:sz="6" w:space="0" w:color="auto"/>
              <w:right w:val="single" w:sz="6" w:space="0" w:color="auto"/>
            </w:tcBorders>
          </w:tcPr>
          <w:p w14:paraId="0DAFB06F" w14:textId="2F9AE0D6" w:rsidR="00832694" w:rsidRDefault="00832694" w:rsidP="00832694">
            <w:pPr>
              <w:widowControl w:val="0"/>
              <w:autoSpaceDE w:val="0"/>
              <w:autoSpaceDN w:val="0"/>
              <w:adjustRightInd w:val="0"/>
              <w:spacing w:before="0" w:after="0" w:line="240" w:lineRule="auto"/>
              <w:jc w:val="center"/>
              <w:rPr>
                <w:rFonts w:ascii="Arial" w:hAnsi="Arial" w:cs="Arial"/>
              </w:rPr>
            </w:pPr>
            <w:r>
              <w:rPr>
                <w:rFonts w:ascii="Arial" w:hAnsi="Arial" w:cs="Arial"/>
              </w:rPr>
              <w:t>After 15 days</w:t>
            </w:r>
          </w:p>
          <w:p w14:paraId="179CBECD" w14:textId="53967174" w:rsidR="00832694" w:rsidRDefault="00832694" w:rsidP="00832694">
            <w:pPr>
              <w:widowControl w:val="0"/>
              <w:autoSpaceDE w:val="0"/>
              <w:autoSpaceDN w:val="0"/>
              <w:adjustRightInd w:val="0"/>
              <w:spacing w:before="0" w:after="0" w:line="240" w:lineRule="auto"/>
              <w:rPr>
                <w:rFonts w:ascii="Arial" w:hAnsi="Arial" w:cs="Arial"/>
              </w:rPr>
            </w:pPr>
          </w:p>
        </w:tc>
        <w:tc>
          <w:tcPr>
            <w:tcW w:w="745" w:type="dxa"/>
            <w:vMerge w:val="restart"/>
            <w:tcBorders>
              <w:top w:val="single" w:sz="6" w:space="0" w:color="auto"/>
              <w:left w:val="single" w:sz="6" w:space="0" w:color="auto"/>
              <w:right w:val="single" w:sz="6" w:space="0" w:color="auto"/>
            </w:tcBorders>
            <w:vAlign w:val="center"/>
          </w:tcPr>
          <w:p w14:paraId="73508A13" w14:textId="77777777" w:rsidR="00832694" w:rsidRDefault="00832694" w:rsidP="00BC24D7">
            <w:pPr>
              <w:widowControl w:val="0"/>
              <w:autoSpaceDE w:val="0"/>
              <w:autoSpaceDN w:val="0"/>
              <w:adjustRightInd w:val="0"/>
              <w:spacing w:before="0" w:after="0"/>
              <w:jc w:val="center"/>
              <w:rPr>
                <w:rFonts w:ascii="Arial" w:hAnsi="Arial" w:cs="Arial"/>
              </w:rPr>
            </w:pPr>
            <w:r>
              <w:rPr>
                <w:rFonts w:ascii="Arial" w:hAnsi="Arial" w:cs="Arial"/>
              </w:rPr>
              <w:t>$40</w:t>
            </w:r>
          </w:p>
        </w:tc>
        <w:tc>
          <w:tcPr>
            <w:tcW w:w="1440" w:type="dxa"/>
            <w:vMerge w:val="restart"/>
            <w:tcBorders>
              <w:top w:val="single" w:sz="6" w:space="0" w:color="auto"/>
              <w:left w:val="single" w:sz="6" w:space="0" w:color="auto"/>
              <w:right w:val="single" w:sz="6" w:space="0" w:color="auto"/>
            </w:tcBorders>
          </w:tcPr>
          <w:p w14:paraId="73CDDF4E" w14:textId="77777777" w:rsidR="00832694" w:rsidRDefault="00832694" w:rsidP="00BC24D7">
            <w:pPr>
              <w:widowControl w:val="0"/>
              <w:autoSpaceDE w:val="0"/>
              <w:autoSpaceDN w:val="0"/>
              <w:adjustRightInd w:val="0"/>
              <w:spacing w:before="0" w:after="0"/>
              <w:jc w:val="center"/>
              <w:rPr>
                <w:rFonts w:ascii="Arial" w:hAnsi="Arial" w:cs="Arial"/>
              </w:rPr>
            </w:pPr>
          </w:p>
          <w:p w14:paraId="036B2F6C" w14:textId="77777777" w:rsidR="00832694" w:rsidRDefault="00832694" w:rsidP="00BC24D7">
            <w:pPr>
              <w:widowControl w:val="0"/>
              <w:autoSpaceDE w:val="0"/>
              <w:autoSpaceDN w:val="0"/>
              <w:adjustRightInd w:val="0"/>
              <w:spacing w:before="0" w:after="0"/>
              <w:jc w:val="center"/>
              <w:rPr>
                <w:rFonts w:ascii="Arial" w:hAnsi="Arial" w:cs="Arial"/>
              </w:rPr>
            </w:pPr>
            <w:r>
              <w:rPr>
                <w:rFonts w:ascii="Arial" w:hAnsi="Arial" w:cs="Arial"/>
              </w:rPr>
              <w:t xml:space="preserve">By OBMV </w:t>
            </w:r>
          </w:p>
          <w:p w14:paraId="3BFC9C76" w14:textId="72CB7C44" w:rsidR="00832694" w:rsidRDefault="00832694" w:rsidP="00BC24D7">
            <w:pPr>
              <w:widowControl w:val="0"/>
              <w:autoSpaceDE w:val="0"/>
              <w:autoSpaceDN w:val="0"/>
              <w:adjustRightInd w:val="0"/>
              <w:spacing w:before="0" w:after="0"/>
              <w:jc w:val="center"/>
              <w:rPr>
                <w:rFonts w:ascii="Arial" w:hAnsi="Arial" w:cs="Arial"/>
              </w:rPr>
            </w:pPr>
            <w:r>
              <w:rPr>
                <w:rFonts w:ascii="Arial" w:hAnsi="Arial" w:cs="Arial"/>
              </w:rPr>
              <w:t>or Court</w:t>
            </w:r>
          </w:p>
        </w:tc>
      </w:tr>
      <w:tr w:rsidR="00832694" w14:paraId="1CEFA687" w14:textId="77777777" w:rsidTr="00832694">
        <w:trPr>
          <w:trHeight w:val="420"/>
        </w:trPr>
        <w:tc>
          <w:tcPr>
            <w:tcW w:w="1262" w:type="dxa"/>
            <w:vMerge/>
            <w:tcBorders>
              <w:left w:val="single" w:sz="6" w:space="0" w:color="auto"/>
              <w:right w:val="single" w:sz="6" w:space="0" w:color="auto"/>
            </w:tcBorders>
            <w:vAlign w:val="center"/>
          </w:tcPr>
          <w:p w14:paraId="080FCBEE" w14:textId="77777777" w:rsidR="00832694" w:rsidRDefault="00832694" w:rsidP="00BC24D7">
            <w:pPr>
              <w:widowControl w:val="0"/>
              <w:autoSpaceDE w:val="0"/>
              <w:autoSpaceDN w:val="0"/>
              <w:adjustRightInd w:val="0"/>
              <w:spacing w:before="0" w:after="0"/>
              <w:jc w:val="center"/>
              <w:rPr>
                <w:rFonts w:ascii="Arial" w:hAnsi="Arial" w:cs="Arial"/>
              </w:rPr>
            </w:pPr>
          </w:p>
        </w:tc>
        <w:tc>
          <w:tcPr>
            <w:tcW w:w="2351" w:type="dxa"/>
            <w:vMerge/>
            <w:tcBorders>
              <w:left w:val="single" w:sz="6" w:space="0" w:color="auto"/>
              <w:right w:val="single" w:sz="6" w:space="0" w:color="auto"/>
            </w:tcBorders>
            <w:vAlign w:val="center"/>
          </w:tcPr>
          <w:p w14:paraId="610F0EB3" w14:textId="77777777" w:rsidR="00832694" w:rsidRDefault="00832694" w:rsidP="00774DBF">
            <w:pPr>
              <w:widowControl w:val="0"/>
              <w:autoSpaceDE w:val="0"/>
              <w:autoSpaceDN w:val="0"/>
              <w:adjustRightInd w:val="0"/>
              <w:spacing w:before="0" w:after="0"/>
              <w:jc w:val="center"/>
              <w:rPr>
                <w:rFonts w:ascii="Arial" w:hAnsi="Arial" w:cs="Arial"/>
              </w:rPr>
            </w:pPr>
          </w:p>
        </w:tc>
        <w:tc>
          <w:tcPr>
            <w:tcW w:w="1749" w:type="dxa"/>
            <w:tcBorders>
              <w:top w:val="single" w:sz="6" w:space="0" w:color="auto"/>
              <w:left w:val="single" w:sz="6" w:space="0" w:color="auto"/>
              <w:bottom w:val="single" w:sz="6" w:space="0" w:color="auto"/>
              <w:right w:val="single" w:sz="6" w:space="0" w:color="auto"/>
            </w:tcBorders>
          </w:tcPr>
          <w:p w14:paraId="531C6023" w14:textId="0B39C008" w:rsidR="00832694" w:rsidRDefault="00832694" w:rsidP="00832694">
            <w:pPr>
              <w:widowControl w:val="0"/>
              <w:autoSpaceDE w:val="0"/>
              <w:autoSpaceDN w:val="0"/>
              <w:adjustRightInd w:val="0"/>
              <w:spacing w:before="0" w:after="0" w:line="240" w:lineRule="auto"/>
              <w:jc w:val="center"/>
              <w:rPr>
                <w:rFonts w:ascii="Arial" w:hAnsi="Arial" w:cs="Arial"/>
              </w:rPr>
            </w:pPr>
            <w:r>
              <w:rPr>
                <w:rFonts w:ascii="Arial" w:hAnsi="Arial" w:cs="Arial"/>
              </w:rPr>
              <w:t>1</w:t>
            </w:r>
            <w:r w:rsidRPr="00832694">
              <w:rPr>
                <w:rFonts w:ascii="Arial" w:hAnsi="Arial" w:cs="Arial"/>
              </w:rPr>
              <w:t xml:space="preserve"> in </w:t>
            </w:r>
            <w:r w:rsidR="00891348">
              <w:rPr>
                <w:rFonts w:ascii="Arial" w:hAnsi="Arial" w:cs="Arial"/>
              </w:rPr>
              <w:t>10</w:t>
            </w:r>
            <w:r w:rsidRPr="00832694">
              <w:rPr>
                <w:rFonts w:ascii="Arial" w:hAnsi="Arial" w:cs="Arial"/>
              </w:rPr>
              <w:t xml:space="preserve"> years</w:t>
            </w:r>
          </w:p>
        </w:tc>
        <w:tc>
          <w:tcPr>
            <w:tcW w:w="1749" w:type="dxa"/>
            <w:tcBorders>
              <w:top w:val="single" w:sz="6" w:space="0" w:color="auto"/>
              <w:left w:val="single" w:sz="6" w:space="0" w:color="auto"/>
              <w:bottom w:val="single" w:sz="6" w:space="0" w:color="auto"/>
              <w:right w:val="single" w:sz="6" w:space="0" w:color="auto"/>
            </w:tcBorders>
          </w:tcPr>
          <w:p w14:paraId="19B3CD6F" w14:textId="0435F597" w:rsidR="00832694" w:rsidRDefault="00832694" w:rsidP="00832694">
            <w:pPr>
              <w:widowControl w:val="0"/>
              <w:autoSpaceDE w:val="0"/>
              <w:autoSpaceDN w:val="0"/>
              <w:adjustRightInd w:val="0"/>
              <w:spacing w:before="0" w:after="0" w:line="240" w:lineRule="auto"/>
              <w:jc w:val="center"/>
              <w:rPr>
                <w:rFonts w:ascii="Arial" w:hAnsi="Arial" w:cs="Arial"/>
              </w:rPr>
            </w:pPr>
            <w:r>
              <w:rPr>
                <w:rFonts w:ascii="Arial" w:hAnsi="Arial" w:cs="Arial"/>
              </w:rPr>
              <w:t>After 30</w:t>
            </w:r>
            <w:r w:rsidRPr="00832694">
              <w:rPr>
                <w:rFonts w:ascii="Arial" w:hAnsi="Arial" w:cs="Arial"/>
              </w:rPr>
              <w:t xml:space="preserve"> days</w:t>
            </w:r>
          </w:p>
        </w:tc>
        <w:tc>
          <w:tcPr>
            <w:tcW w:w="745" w:type="dxa"/>
            <w:vMerge/>
            <w:tcBorders>
              <w:left w:val="single" w:sz="6" w:space="0" w:color="auto"/>
              <w:right w:val="single" w:sz="6" w:space="0" w:color="auto"/>
            </w:tcBorders>
            <w:vAlign w:val="center"/>
          </w:tcPr>
          <w:p w14:paraId="21DCDE16" w14:textId="77777777" w:rsidR="00832694" w:rsidRDefault="00832694" w:rsidP="00BC24D7">
            <w:pPr>
              <w:widowControl w:val="0"/>
              <w:autoSpaceDE w:val="0"/>
              <w:autoSpaceDN w:val="0"/>
              <w:adjustRightInd w:val="0"/>
              <w:spacing w:before="0" w:after="0"/>
              <w:jc w:val="center"/>
              <w:rPr>
                <w:rFonts w:ascii="Arial" w:hAnsi="Arial" w:cs="Arial"/>
              </w:rPr>
            </w:pPr>
          </w:p>
        </w:tc>
        <w:tc>
          <w:tcPr>
            <w:tcW w:w="1440" w:type="dxa"/>
            <w:vMerge/>
            <w:tcBorders>
              <w:left w:val="single" w:sz="6" w:space="0" w:color="auto"/>
              <w:right w:val="single" w:sz="6" w:space="0" w:color="auto"/>
            </w:tcBorders>
          </w:tcPr>
          <w:p w14:paraId="3140C5C3" w14:textId="77777777" w:rsidR="00832694" w:rsidRDefault="00832694" w:rsidP="00BC24D7">
            <w:pPr>
              <w:widowControl w:val="0"/>
              <w:autoSpaceDE w:val="0"/>
              <w:autoSpaceDN w:val="0"/>
              <w:adjustRightInd w:val="0"/>
              <w:spacing w:before="0" w:after="0"/>
              <w:jc w:val="center"/>
              <w:rPr>
                <w:rFonts w:ascii="Arial" w:hAnsi="Arial" w:cs="Arial"/>
              </w:rPr>
            </w:pPr>
          </w:p>
        </w:tc>
      </w:tr>
      <w:tr w:rsidR="00832694" w14:paraId="2AB1EA1C" w14:textId="77777777" w:rsidTr="00832694">
        <w:trPr>
          <w:trHeight w:val="420"/>
        </w:trPr>
        <w:tc>
          <w:tcPr>
            <w:tcW w:w="1262" w:type="dxa"/>
            <w:vMerge/>
            <w:tcBorders>
              <w:left w:val="single" w:sz="6" w:space="0" w:color="auto"/>
              <w:right w:val="single" w:sz="6" w:space="0" w:color="auto"/>
            </w:tcBorders>
            <w:vAlign w:val="center"/>
          </w:tcPr>
          <w:p w14:paraId="30D456F8" w14:textId="77777777" w:rsidR="00832694" w:rsidRDefault="00832694" w:rsidP="00BC24D7">
            <w:pPr>
              <w:widowControl w:val="0"/>
              <w:autoSpaceDE w:val="0"/>
              <w:autoSpaceDN w:val="0"/>
              <w:adjustRightInd w:val="0"/>
              <w:spacing w:before="0" w:after="0"/>
              <w:jc w:val="center"/>
              <w:rPr>
                <w:rFonts w:ascii="Arial" w:hAnsi="Arial" w:cs="Arial"/>
              </w:rPr>
            </w:pPr>
          </w:p>
        </w:tc>
        <w:tc>
          <w:tcPr>
            <w:tcW w:w="2351" w:type="dxa"/>
            <w:vMerge/>
            <w:tcBorders>
              <w:left w:val="single" w:sz="6" w:space="0" w:color="auto"/>
              <w:right w:val="single" w:sz="6" w:space="0" w:color="auto"/>
            </w:tcBorders>
            <w:vAlign w:val="center"/>
          </w:tcPr>
          <w:p w14:paraId="5D193E56" w14:textId="77777777" w:rsidR="00832694" w:rsidRDefault="00832694" w:rsidP="00774DBF">
            <w:pPr>
              <w:widowControl w:val="0"/>
              <w:autoSpaceDE w:val="0"/>
              <w:autoSpaceDN w:val="0"/>
              <w:adjustRightInd w:val="0"/>
              <w:spacing w:before="0" w:after="0"/>
              <w:jc w:val="center"/>
              <w:rPr>
                <w:rFonts w:ascii="Arial" w:hAnsi="Arial" w:cs="Arial"/>
              </w:rPr>
            </w:pPr>
          </w:p>
        </w:tc>
        <w:tc>
          <w:tcPr>
            <w:tcW w:w="1749" w:type="dxa"/>
            <w:tcBorders>
              <w:top w:val="single" w:sz="6" w:space="0" w:color="auto"/>
              <w:left w:val="single" w:sz="6" w:space="0" w:color="auto"/>
              <w:bottom w:val="single" w:sz="6" w:space="0" w:color="auto"/>
              <w:right w:val="single" w:sz="6" w:space="0" w:color="auto"/>
            </w:tcBorders>
          </w:tcPr>
          <w:p w14:paraId="3D73503F" w14:textId="3047A6CA" w:rsidR="00832694" w:rsidRDefault="00832694" w:rsidP="00832694">
            <w:pPr>
              <w:widowControl w:val="0"/>
              <w:autoSpaceDE w:val="0"/>
              <w:autoSpaceDN w:val="0"/>
              <w:adjustRightInd w:val="0"/>
              <w:spacing w:before="0" w:after="0" w:line="240" w:lineRule="auto"/>
              <w:jc w:val="center"/>
              <w:rPr>
                <w:rFonts w:ascii="Arial" w:hAnsi="Arial" w:cs="Arial"/>
              </w:rPr>
            </w:pPr>
            <w:r>
              <w:rPr>
                <w:rFonts w:ascii="Arial" w:hAnsi="Arial" w:cs="Arial"/>
              </w:rPr>
              <w:t>2</w:t>
            </w:r>
            <w:r w:rsidRPr="00832694">
              <w:rPr>
                <w:rFonts w:ascii="Arial" w:hAnsi="Arial" w:cs="Arial"/>
              </w:rPr>
              <w:t xml:space="preserve"> in </w:t>
            </w:r>
            <w:r w:rsidR="00891348">
              <w:rPr>
                <w:rFonts w:ascii="Arial" w:hAnsi="Arial" w:cs="Arial"/>
              </w:rPr>
              <w:t xml:space="preserve">10 </w:t>
            </w:r>
            <w:r w:rsidRPr="00832694">
              <w:rPr>
                <w:rFonts w:ascii="Arial" w:hAnsi="Arial" w:cs="Arial"/>
              </w:rPr>
              <w:t>years</w:t>
            </w:r>
          </w:p>
        </w:tc>
        <w:tc>
          <w:tcPr>
            <w:tcW w:w="1749" w:type="dxa"/>
            <w:tcBorders>
              <w:top w:val="single" w:sz="6" w:space="0" w:color="auto"/>
              <w:left w:val="single" w:sz="6" w:space="0" w:color="auto"/>
              <w:bottom w:val="single" w:sz="6" w:space="0" w:color="auto"/>
              <w:right w:val="single" w:sz="6" w:space="0" w:color="auto"/>
            </w:tcBorders>
          </w:tcPr>
          <w:p w14:paraId="2C7945B5" w14:textId="37CFB3F9" w:rsidR="00832694" w:rsidRDefault="00832694" w:rsidP="00832694">
            <w:pPr>
              <w:widowControl w:val="0"/>
              <w:autoSpaceDE w:val="0"/>
              <w:autoSpaceDN w:val="0"/>
              <w:adjustRightInd w:val="0"/>
              <w:spacing w:before="0" w:after="0" w:line="240" w:lineRule="auto"/>
              <w:jc w:val="center"/>
              <w:rPr>
                <w:rFonts w:ascii="Arial" w:hAnsi="Arial" w:cs="Arial"/>
              </w:rPr>
            </w:pPr>
            <w:r w:rsidRPr="00832694">
              <w:rPr>
                <w:rFonts w:ascii="Arial" w:hAnsi="Arial" w:cs="Arial"/>
              </w:rPr>
              <w:t>After 180</w:t>
            </w:r>
          </w:p>
        </w:tc>
        <w:tc>
          <w:tcPr>
            <w:tcW w:w="745" w:type="dxa"/>
            <w:vMerge/>
            <w:tcBorders>
              <w:left w:val="single" w:sz="6" w:space="0" w:color="auto"/>
              <w:right w:val="single" w:sz="6" w:space="0" w:color="auto"/>
            </w:tcBorders>
            <w:vAlign w:val="center"/>
          </w:tcPr>
          <w:p w14:paraId="4373E9C6" w14:textId="77777777" w:rsidR="00832694" w:rsidRDefault="00832694" w:rsidP="00BC24D7">
            <w:pPr>
              <w:widowControl w:val="0"/>
              <w:autoSpaceDE w:val="0"/>
              <w:autoSpaceDN w:val="0"/>
              <w:adjustRightInd w:val="0"/>
              <w:spacing w:before="0" w:after="0"/>
              <w:jc w:val="center"/>
              <w:rPr>
                <w:rFonts w:ascii="Arial" w:hAnsi="Arial" w:cs="Arial"/>
              </w:rPr>
            </w:pPr>
          </w:p>
        </w:tc>
        <w:tc>
          <w:tcPr>
            <w:tcW w:w="1440" w:type="dxa"/>
            <w:vMerge/>
            <w:tcBorders>
              <w:left w:val="single" w:sz="6" w:space="0" w:color="auto"/>
              <w:right w:val="single" w:sz="6" w:space="0" w:color="auto"/>
            </w:tcBorders>
          </w:tcPr>
          <w:p w14:paraId="50DC3389" w14:textId="77777777" w:rsidR="00832694" w:rsidRDefault="00832694" w:rsidP="00BC24D7">
            <w:pPr>
              <w:widowControl w:val="0"/>
              <w:autoSpaceDE w:val="0"/>
              <w:autoSpaceDN w:val="0"/>
              <w:adjustRightInd w:val="0"/>
              <w:spacing w:before="0" w:after="0"/>
              <w:jc w:val="center"/>
              <w:rPr>
                <w:rFonts w:ascii="Arial" w:hAnsi="Arial" w:cs="Arial"/>
              </w:rPr>
            </w:pPr>
          </w:p>
        </w:tc>
      </w:tr>
      <w:tr w:rsidR="00832694" w14:paraId="25DF7171" w14:textId="77777777" w:rsidTr="00832694">
        <w:trPr>
          <w:trHeight w:val="420"/>
        </w:trPr>
        <w:tc>
          <w:tcPr>
            <w:tcW w:w="1262" w:type="dxa"/>
            <w:vMerge/>
            <w:tcBorders>
              <w:left w:val="single" w:sz="6" w:space="0" w:color="auto"/>
              <w:right w:val="single" w:sz="6" w:space="0" w:color="auto"/>
            </w:tcBorders>
            <w:vAlign w:val="center"/>
          </w:tcPr>
          <w:p w14:paraId="2C4AA04B" w14:textId="77777777" w:rsidR="00832694" w:rsidRDefault="00832694" w:rsidP="00BC24D7">
            <w:pPr>
              <w:widowControl w:val="0"/>
              <w:autoSpaceDE w:val="0"/>
              <w:autoSpaceDN w:val="0"/>
              <w:adjustRightInd w:val="0"/>
              <w:spacing w:before="0" w:after="0"/>
              <w:jc w:val="center"/>
              <w:rPr>
                <w:rFonts w:ascii="Arial" w:hAnsi="Arial" w:cs="Arial"/>
              </w:rPr>
            </w:pPr>
          </w:p>
        </w:tc>
        <w:tc>
          <w:tcPr>
            <w:tcW w:w="2351" w:type="dxa"/>
            <w:vMerge/>
            <w:tcBorders>
              <w:left w:val="single" w:sz="6" w:space="0" w:color="auto"/>
              <w:right w:val="single" w:sz="6" w:space="0" w:color="auto"/>
            </w:tcBorders>
            <w:vAlign w:val="center"/>
          </w:tcPr>
          <w:p w14:paraId="45F41A9D" w14:textId="77777777" w:rsidR="00832694" w:rsidRDefault="00832694" w:rsidP="00774DBF">
            <w:pPr>
              <w:widowControl w:val="0"/>
              <w:autoSpaceDE w:val="0"/>
              <w:autoSpaceDN w:val="0"/>
              <w:adjustRightInd w:val="0"/>
              <w:spacing w:before="0" w:after="0"/>
              <w:jc w:val="center"/>
              <w:rPr>
                <w:rFonts w:ascii="Arial" w:hAnsi="Arial" w:cs="Arial"/>
              </w:rPr>
            </w:pPr>
          </w:p>
        </w:tc>
        <w:tc>
          <w:tcPr>
            <w:tcW w:w="1749" w:type="dxa"/>
            <w:tcBorders>
              <w:top w:val="single" w:sz="6" w:space="0" w:color="auto"/>
              <w:left w:val="single" w:sz="6" w:space="0" w:color="auto"/>
              <w:right w:val="single" w:sz="6" w:space="0" w:color="auto"/>
            </w:tcBorders>
          </w:tcPr>
          <w:p w14:paraId="1467D594" w14:textId="4D8EB687" w:rsidR="00832694" w:rsidRDefault="000E3A7C" w:rsidP="00832694">
            <w:pPr>
              <w:widowControl w:val="0"/>
              <w:autoSpaceDE w:val="0"/>
              <w:autoSpaceDN w:val="0"/>
              <w:adjustRightInd w:val="0"/>
              <w:spacing w:before="0" w:after="0" w:line="240" w:lineRule="auto"/>
              <w:jc w:val="center"/>
              <w:rPr>
                <w:rFonts w:ascii="Arial" w:hAnsi="Arial" w:cs="Arial"/>
              </w:rPr>
            </w:pPr>
            <w:r>
              <w:rPr>
                <w:rFonts w:ascii="Arial" w:hAnsi="Arial" w:cs="Arial"/>
              </w:rPr>
              <w:t>3 or more in 5</w:t>
            </w:r>
            <w:r w:rsidR="00832694">
              <w:rPr>
                <w:rFonts w:ascii="Arial" w:hAnsi="Arial" w:cs="Arial"/>
              </w:rPr>
              <w:t xml:space="preserve"> </w:t>
            </w:r>
          </w:p>
        </w:tc>
        <w:tc>
          <w:tcPr>
            <w:tcW w:w="1749" w:type="dxa"/>
            <w:tcBorders>
              <w:top w:val="single" w:sz="6" w:space="0" w:color="auto"/>
              <w:left w:val="single" w:sz="6" w:space="0" w:color="auto"/>
              <w:right w:val="single" w:sz="6" w:space="0" w:color="auto"/>
            </w:tcBorders>
          </w:tcPr>
          <w:p w14:paraId="40ADC9CF" w14:textId="6BAC2442" w:rsidR="00832694" w:rsidRDefault="00832694" w:rsidP="00832694">
            <w:pPr>
              <w:widowControl w:val="0"/>
              <w:autoSpaceDE w:val="0"/>
              <w:autoSpaceDN w:val="0"/>
              <w:adjustRightInd w:val="0"/>
              <w:spacing w:before="0" w:after="0" w:line="240" w:lineRule="auto"/>
              <w:jc w:val="center"/>
              <w:rPr>
                <w:rFonts w:ascii="Arial" w:hAnsi="Arial" w:cs="Arial"/>
              </w:rPr>
            </w:pPr>
            <w:r>
              <w:rPr>
                <w:rFonts w:ascii="Arial" w:hAnsi="Arial" w:cs="Arial"/>
              </w:rPr>
              <w:t xml:space="preserve">None </w:t>
            </w:r>
          </w:p>
        </w:tc>
        <w:tc>
          <w:tcPr>
            <w:tcW w:w="745" w:type="dxa"/>
            <w:vMerge/>
            <w:tcBorders>
              <w:left w:val="single" w:sz="6" w:space="0" w:color="auto"/>
              <w:right w:val="single" w:sz="6" w:space="0" w:color="auto"/>
            </w:tcBorders>
            <w:vAlign w:val="center"/>
          </w:tcPr>
          <w:p w14:paraId="6623DCB1" w14:textId="77777777" w:rsidR="00832694" w:rsidRDefault="00832694" w:rsidP="00BC24D7">
            <w:pPr>
              <w:widowControl w:val="0"/>
              <w:autoSpaceDE w:val="0"/>
              <w:autoSpaceDN w:val="0"/>
              <w:adjustRightInd w:val="0"/>
              <w:spacing w:before="0" w:after="0"/>
              <w:jc w:val="center"/>
              <w:rPr>
                <w:rFonts w:ascii="Arial" w:hAnsi="Arial" w:cs="Arial"/>
              </w:rPr>
            </w:pPr>
          </w:p>
        </w:tc>
        <w:tc>
          <w:tcPr>
            <w:tcW w:w="1440" w:type="dxa"/>
            <w:vMerge/>
            <w:tcBorders>
              <w:left w:val="single" w:sz="6" w:space="0" w:color="auto"/>
              <w:right w:val="single" w:sz="6" w:space="0" w:color="auto"/>
            </w:tcBorders>
          </w:tcPr>
          <w:p w14:paraId="08D671FB" w14:textId="77777777" w:rsidR="00832694" w:rsidRDefault="00832694" w:rsidP="00BC24D7">
            <w:pPr>
              <w:widowControl w:val="0"/>
              <w:autoSpaceDE w:val="0"/>
              <w:autoSpaceDN w:val="0"/>
              <w:adjustRightInd w:val="0"/>
              <w:spacing w:before="0" w:after="0"/>
              <w:jc w:val="center"/>
              <w:rPr>
                <w:rFonts w:ascii="Arial" w:hAnsi="Arial" w:cs="Arial"/>
              </w:rPr>
            </w:pPr>
          </w:p>
        </w:tc>
      </w:tr>
    </w:tbl>
    <w:p w14:paraId="0C7879D4" w14:textId="15FF4C18" w:rsidR="00774DBF" w:rsidRDefault="00774DBF" w:rsidP="00774DBF">
      <w:pPr>
        <w:pStyle w:val="Heading4"/>
      </w:pPr>
      <w:bookmarkStart w:id="78" w:name="_Toc336151327"/>
      <w:r w:rsidRPr="00BC24D7">
        <w:t xml:space="preserve">Drug </w:t>
      </w:r>
      <w:r>
        <w:t xml:space="preserve">and OVI Offenses for Which obmv </w:t>
      </w:r>
      <w:r w:rsidRPr="00BC24D7">
        <w:t xml:space="preserve">Suspension is </w:t>
      </w:r>
      <w:r>
        <w:t>mandatory</w:t>
      </w:r>
      <w:r w:rsidRPr="00BC24D7">
        <w:t xml:space="preserve"> </w:t>
      </w:r>
    </w:p>
    <w:p w14:paraId="143BA4AF" w14:textId="77777777" w:rsidR="00774DBF" w:rsidRPr="00774DBF" w:rsidRDefault="00774DBF" w:rsidP="00774DBF">
      <w:pPr>
        <w:spacing w:before="0" w:after="0" w:line="240" w:lineRule="auto"/>
      </w:pPr>
    </w:p>
    <w:tbl>
      <w:tblPr>
        <w:tblW w:w="7920" w:type="dxa"/>
        <w:tblInd w:w="108" w:type="dxa"/>
        <w:tblLayout w:type="fixed"/>
        <w:tblLook w:val="0000" w:firstRow="0" w:lastRow="0" w:firstColumn="0" w:lastColumn="0" w:noHBand="0" w:noVBand="0"/>
      </w:tblPr>
      <w:tblGrid>
        <w:gridCol w:w="1170"/>
        <w:gridCol w:w="6750"/>
      </w:tblGrid>
      <w:tr w:rsidR="00774DBF" w14:paraId="4358ADB6" w14:textId="77777777" w:rsidTr="00832694">
        <w:trPr>
          <w:trHeight w:val="288"/>
        </w:trPr>
        <w:tc>
          <w:tcPr>
            <w:tcW w:w="1170" w:type="dxa"/>
          </w:tcPr>
          <w:p w14:paraId="04E66E3F" w14:textId="77777777" w:rsidR="00774DBF" w:rsidRDefault="00774DBF" w:rsidP="00832694">
            <w:pPr>
              <w:widowControl w:val="0"/>
              <w:autoSpaceDE w:val="0"/>
              <w:autoSpaceDN w:val="0"/>
              <w:adjustRightInd w:val="0"/>
              <w:spacing w:before="0" w:after="0"/>
              <w:rPr>
                <w:rFonts w:ascii="Arial" w:hAnsi="Arial" w:cs="Arial"/>
              </w:rPr>
            </w:pPr>
            <w:r>
              <w:rPr>
                <w:rFonts w:ascii="Arial" w:hAnsi="Arial" w:cs="Arial"/>
              </w:rPr>
              <w:t>§2925.02</w:t>
            </w:r>
          </w:p>
        </w:tc>
        <w:tc>
          <w:tcPr>
            <w:tcW w:w="6750" w:type="dxa"/>
          </w:tcPr>
          <w:p w14:paraId="17200B28" w14:textId="77777777" w:rsidR="00774DBF" w:rsidRDefault="00774DBF" w:rsidP="00832694">
            <w:pPr>
              <w:widowControl w:val="0"/>
              <w:autoSpaceDE w:val="0"/>
              <w:autoSpaceDN w:val="0"/>
              <w:adjustRightInd w:val="0"/>
              <w:spacing w:before="0" w:after="0"/>
              <w:rPr>
                <w:rFonts w:ascii="Arial" w:hAnsi="Arial" w:cs="Arial"/>
              </w:rPr>
            </w:pPr>
            <w:r>
              <w:rPr>
                <w:rFonts w:ascii="Arial" w:hAnsi="Arial" w:cs="Arial"/>
              </w:rPr>
              <w:t>Corrupting Another with Drugs</w:t>
            </w:r>
          </w:p>
        </w:tc>
      </w:tr>
      <w:tr w:rsidR="00774DBF" w14:paraId="5CBA77B7" w14:textId="77777777" w:rsidTr="00832694">
        <w:trPr>
          <w:trHeight w:val="288"/>
        </w:trPr>
        <w:tc>
          <w:tcPr>
            <w:tcW w:w="1170" w:type="dxa"/>
          </w:tcPr>
          <w:p w14:paraId="3C0CF117" w14:textId="77777777" w:rsidR="00774DBF" w:rsidRDefault="00774DBF" w:rsidP="00832694">
            <w:pPr>
              <w:widowControl w:val="0"/>
              <w:autoSpaceDE w:val="0"/>
              <w:autoSpaceDN w:val="0"/>
              <w:adjustRightInd w:val="0"/>
              <w:spacing w:before="0" w:after="0"/>
              <w:rPr>
                <w:rFonts w:ascii="Arial" w:hAnsi="Arial" w:cs="Arial"/>
              </w:rPr>
            </w:pPr>
            <w:r>
              <w:rPr>
                <w:rFonts w:ascii="Arial" w:hAnsi="Arial" w:cs="Arial"/>
              </w:rPr>
              <w:t>§2925.03</w:t>
            </w:r>
          </w:p>
        </w:tc>
        <w:tc>
          <w:tcPr>
            <w:tcW w:w="6750" w:type="dxa"/>
          </w:tcPr>
          <w:p w14:paraId="5789CE41" w14:textId="77777777" w:rsidR="00774DBF" w:rsidRDefault="00774DBF" w:rsidP="00832694">
            <w:pPr>
              <w:widowControl w:val="0"/>
              <w:autoSpaceDE w:val="0"/>
              <w:autoSpaceDN w:val="0"/>
              <w:adjustRightInd w:val="0"/>
              <w:spacing w:before="0" w:after="0"/>
              <w:rPr>
                <w:rFonts w:ascii="Arial" w:hAnsi="Arial" w:cs="Arial"/>
              </w:rPr>
            </w:pPr>
            <w:r>
              <w:rPr>
                <w:rFonts w:ascii="Arial" w:hAnsi="Arial" w:cs="Arial"/>
              </w:rPr>
              <w:t>Trafficking Offenses</w:t>
            </w:r>
          </w:p>
        </w:tc>
      </w:tr>
      <w:tr w:rsidR="00774DBF" w14:paraId="35C6EACC" w14:textId="77777777" w:rsidTr="00832694">
        <w:trPr>
          <w:trHeight w:val="288"/>
        </w:trPr>
        <w:tc>
          <w:tcPr>
            <w:tcW w:w="1170" w:type="dxa"/>
          </w:tcPr>
          <w:p w14:paraId="788F9B17" w14:textId="77777777" w:rsidR="00774DBF" w:rsidRDefault="00774DBF" w:rsidP="00832694">
            <w:pPr>
              <w:widowControl w:val="0"/>
              <w:autoSpaceDE w:val="0"/>
              <w:autoSpaceDN w:val="0"/>
              <w:adjustRightInd w:val="0"/>
              <w:spacing w:before="0" w:after="0"/>
              <w:rPr>
                <w:rFonts w:ascii="Arial" w:hAnsi="Arial" w:cs="Arial"/>
              </w:rPr>
            </w:pPr>
            <w:r>
              <w:rPr>
                <w:rFonts w:ascii="Arial" w:hAnsi="Arial" w:cs="Arial"/>
              </w:rPr>
              <w:t>§2925.04</w:t>
            </w:r>
          </w:p>
        </w:tc>
        <w:tc>
          <w:tcPr>
            <w:tcW w:w="6750" w:type="dxa"/>
          </w:tcPr>
          <w:p w14:paraId="383DCBF9" w14:textId="77777777" w:rsidR="00774DBF" w:rsidRDefault="00774DBF" w:rsidP="00832694">
            <w:pPr>
              <w:widowControl w:val="0"/>
              <w:autoSpaceDE w:val="0"/>
              <w:autoSpaceDN w:val="0"/>
              <w:adjustRightInd w:val="0"/>
              <w:spacing w:before="0" w:after="0"/>
              <w:rPr>
                <w:rFonts w:ascii="Arial" w:hAnsi="Arial" w:cs="Arial"/>
              </w:rPr>
            </w:pPr>
            <w:r>
              <w:rPr>
                <w:rFonts w:ascii="Arial" w:hAnsi="Arial" w:cs="Arial"/>
              </w:rPr>
              <w:t>Illegal Manufacture of Drugs or Cultivation of Marijuana</w:t>
            </w:r>
          </w:p>
        </w:tc>
      </w:tr>
      <w:tr w:rsidR="00774DBF" w14:paraId="64ED6E23" w14:textId="77777777" w:rsidTr="00832694">
        <w:trPr>
          <w:trHeight w:val="288"/>
        </w:trPr>
        <w:tc>
          <w:tcPr>
            <w:tcW w:w="1170" w:type="dxa"/>
          </w:tcPr>
          <w:p w14:paraId="2B2A57B2" w14:textId="77777777" w:rsidR="00774DBF" w:rsidRDefault="00774DBF" w:rsidP="00832694">
            <w:pPr>
              <w:widowControl w:val="0"/>
              <w:autoSpaceDE w:val="0"/>
              <w:autoSpaceDN w:val="0"/>
              <w:adjustRightInd w:val="0"/>
              <w:spacing w:before="0" w:after="0"/>
              <w:rPr>
                <w:rFonts w:ascii="Arial" w:hAnsi="Arial" w:cs="Arial"/>
              </w:rPr>
            </w:pPr>
            <w:r>
              <w:rPr>
                <w:rFonts w:ascii="Arial" w:hAnsi="Arial" w:cs="Arial"/>
              </w:rPr>
              <w:t>§2925.041</w:t>
            </w:r>
          </w:p>
        </w:tc>
        <w:tc>
          <w:tcPr>
            <w:tcW w:w="6750" w:type="dxa"/>
          </w:tcPr>
          <w:p w14:paraId="12731B5D" w14:textId="77777777" w:rsidR="00774DBF" w:rsidRDefault="00774DBF" w:rsidP="00832694">
            <w:pPr>
              <w:widowControl w:val="0"/>
              <w:autoSpaceDE w:val="0"/>
              <w:autoSpaceDN w:val="0"/>
              <w:adjustRightInd w:val="0"/>
              <w:spacing w:before="0" w:after="0"/>
              <w:rPr>
                <w:rFonts w:ascii="Arial" w:hAnsi="Arial" w:cs="Arial"/>
              </w:rPr>
            </w:pPr>
            <w:r>
              <w:rPr>
                <w:rFonts w:ascii="Arial" w:hAnsi="Arial" w:cs="Arial"/>
              </w:rPr>
              <w:t>Assembly or possession of chemicals used to manufacture controlled substance with intent to manufacture controlled substance</w:t>
            </w:r>
          </w:p>
        </w:tc>
      </w:tr>
      <w:tr w:rsidR="00774DBF" w14:paraId="6BE893C1" w14:textId="77777777" w:rsidTr="00832694">
        <w:trPr>
          <w:trHeight w:val="288"/>
        </w:trPr>
        <w:tc>
          <w:tcPr>
            <w:tcW w:w="1170" w:type="dxa"/>
          </w:tcPr>
          <w:p w14:paraId="03A72D21" w14:textId="77777777" w:rsidR="00774DBF" w:rsidRDefault="00774DBF" w:rsidP="00832694">
            <w:pPr>
              <w:widowControl w:val="0"/>
              <w:autoSpaceDE w:val="0"/>
              <w:autoSpaceDN w:val="0"/>
              <w:adjustRightInd w:val="0"/>
              <w:spacing w:before="0" w:after="0"/>
              <w:rPr>
                <w:rFonts w:ascii="Arial" w:hAnsi="Arial" w:cs="Arial"/>
              </w:rPr>
            </w:pPr>
            <w:r>
              <w:rPr>
                <w:rFonts w:ascii="Arial" w:hAnsi="Arial" w:cs="Arial"/>
              </w:rPr>
              <w:t>§2925.05</w:t>
            </w:r>
          </w:p>
        </w:tc>
        <w:tc>
          <w:tcPr>
            <w:tcW w:w="6750" w:type="dxa"/>
          </w:tcPr>
          <w:p w14:paraId="3F7AFA7E" w14:textId="77777777" w:rsidR="00774DBF" w:rsidRDefault="00774DBF" w:rsidP="00832694">
            <w:pPr>
              <w:widowControl w:val="0"/>
              <w:autoSpaceDE w:val="0"/>
              <w:autoSpaceDN w:val="0"/>
              <w:adjustRightInd w:val="0"/>
              <w:spacing w:before="0" w:after="0"/>
              <w:rPr>
                <w:rFonts w:ascii="Arial" w:hAnsi="Arial" w:cs="Arial"/>
              </w:rPr>
            </w:pPr>
            <w:r>
              <w:rPr>
                <w:rFonts w:ascii="Arial" w:hAnsi="Arial" w:cs="Arial"/>
              </w:rPr>
              <w:t>Funding of drug or marijuana trafficking</w:t>
            </w:r>
          </w:p>
        </w:tc>
      </w:tr>
      <w:tr w:rsidR="00774DBF" w14:paraId="4333584B" w14:textId="77777777" w:rsidTr="00832694">
        <w:trPr>
          <w:trHeight w:val="288"/>
        </w:trPr>
        <w:tc>
          <w:tcPr>
            <w:tcW w:w="1170" w:type="dxa"/>
          </w:tcPr>
          <w:p w14:paraId="5479471A" w14:textId="77777777" w:rsidR="00774DBF" w:rsidRDefault="00774DBF" w:rsidP="00832694">
            <w:pPr>
              <w:widowControl w:val="0"/>
              <w:autoSpaceDE w:val="0"/>
              <w:autoSpaceDN w:val="0"/>
              <w:adjustRightInd w:val="0"/>
              <w:spacing w:before="0" w:after="0"/>
              <w:rPr>
                <w:rFonts w:ascii="Arial" w:hAnsi="Arial" w:cs="Arial"/>
              </w:rPr>
            </w:pPr>
            <w:r>
              <w:rPr>
                <w:rFonts w:ascii="Arial" w:hAnsi="Arial" w:cs="Arial"/>
              </w:rPr>
              <w:t>§2925.06</w:t>
            </w:r>
          </w:p>
        </w:tc>
        <w:tc>
          <w:tcPr>
            <w:tcW w:w="6750" w:type="dxa"/>
          </w:tcPr>
          <w:p w14:paraId="4BA9912D" w14:textId="77777777" w:rsidR="00774DBF" w:rsidRDefault="00774DBF" w:rsidP="00832694">
            <w:pPr>
              <w:widowControl w:val="0"/>
              <w:autoSpaceDE w:val="0"/>
              <w:autoSpaceDN w:val="0"/>
              <w:adjustRightInd w:val="0"/>
              <w:spacing w:before="0" w:after="0"/>
              <w:rPr>
                <w:rFonts w:ascii="Arial" w:hAnsi="Arial" w:cs="Arial"/>
              </w:rPr>
            </w:pPr>
            <w:r>
              <w:rPr>
                <w:rFonts w:ascii="Arial" w:hAnsi="Arial" w:cs="Arial"/>
              </w:rPr>
              <w:t>Illegal administration or distribution of anabolic steroids</w:t>
            </w:r>
          </w:p>
        </w:tc>
      </w:tr>
      <w:tr w:rsidR="00774DBF" w14:paraId="43CEF93E" w14:textId="77777777" w:rsidTr="00832694">
        <w:trPr>
          <w:trHeight w:val="288"/>
        </w:trPr>
        <w:tc>
          <w:tcPr>
            <w:tcW w:w="1170" w:type="dxa"/>
          </w:tcPr>
          <w:p w14:paraId="23CF1322" w14:textId="77777777" w:rsidR="00774DBF" w:rsidRDefault="00774DBF" w:rsidP="00832694">
            <w:pPr>
              <w:widowControl w:val="0"/>
              <w:autoSpaceDE w:val="0"/>
              <w:autoSpaceDN w:val="0"/>
              <w:adjustRightInd w:val="0"/>
              <w:spacing w:before="0" w:after="0"/>
              <w:rPr>
                <w:rFonts w:ascii="Arial" w:hAnsi="Arial" w:cs="Arial"/>
              </w:rPr>
            </w:pPr>
            <w:r>
              <w:rPr>
                <w:rFonts w:ascii="Arial" w:hAnsi="Arial" w:cs="Arial"/>
              </w:rPr>
              <w:t>§2925.11</w:t>
            </w:r>
          </w:p>
        </w:tc>
        <w:tc>
          <w:tcPr>
            <w:tcW w:w="6750" w:type="dxa"/>
          </w:tcPr>
          <w:p w14:paraId="5A1DC9AE" w14:textId="77777777" w:rsidR="00774DBF" w:rsidRDefault="00774DBF" w:rsidP="00832694">
            <w:pPr>
              <w:widowControl w:val="0"/>
              <w:autoSpaceDE w:val="0"/>
              <w:autoSpaceDN w:val="0"/>
              <w:adjustRightInd w:val="0"/>
              <w:spacing w:before="0" w:after="0"/>
              <w:rPr>
                <w:rFonts w:ascii="Arial" w:hAnsi="Arial" w:cs="Arial"/>
              </w:rPr>
            </w:pPr>
            <w:r>
              <w:rPr>
                <w:rFonts w:ascii="Arial" w:hAnsi="Arial" w:cs="Arial"/>
              </w:rPr>
              <w:t xml:space="preserve">Drug possession offenses </w:t>
            </w:r>
          </w:p>
        </w:tc>
      </w:tr>
      <w:tr w:rsidR="00774DBF" w14:paraId="2FA73165" w14:textId="77777777" w:rsidTr="00832694">
        <w:trPr>
          <w:trHeight w:val="288"/>
        </w:trPr>
        <w:tc>
          <w:tcPr>
            <w:tcW w:w="1170" w:type="dxa"/>
          </w:tcPr>
          <w:p w14:paraId="763CA1FA" w14:textId="77777777" w:rsidR="00774DBF" w:rsidRDefault="00774DBF" w:rsidP="00832694">
            <w:pPr>
              <w:widowControl w:val="0"/>
              <w:autoSpaceDE w:val="0"/>
              <w:autoSpaceDN w:val="0"/>
              <w:adjustRightInd w:val="0"/>
              <w:spacing w:before="0" w:after="0"/>
              <w:rPr>
                <w:rFonts w:ascii="Arial" w:hAnsi="Arial" w:cs="Arial"/>
              </w:rPr>
            </w:pPr>
            <w:r>
              <w:rPr>
                <w:rFonts w:ascii="Arial" w:hAnsi="Arial" w:cs="Arial"/>
              </w:rPr>
              <w:t>§2925.12</w:t>
            </w:r>
          </w:p>
        </w:tc>
        <w:tc>
          <w:tcPr>
            <w:tcW w:w="6750" w:type="dxa"/>
          </w:tcPr>
          <w:p w14:paraId="0F1EE796" w14:textId="77777777" w:rsidR="00774DBF" w:rsidRDefault="00774DBF" w:rsidP="00832694">
            <w:pPr>
              <w:widowControl w:val="0"/>
              <w:autoSpaceDE w:val="0"/>
              <w:autoSpaceDN w:val="0"/>
              <w:adjustRightInd w:val="0"/>
              <w:spacing w:before="0" w:after="0"/>
              <w:rPr>
                <w:rFonts w:ascii="Arial" w:hAnsi="Arial" w:cs="Arial"/>
              </w:rPr>
            </w:pPr>
            <w:r>
              <w:rPr>
                <w:rFonts w:ascii="Arial" w:hAnsi="Arial" w:cs="Arial"/>
              </w:rPr>
              <w:t>Possessing drug abuse instruments</w:t>
            </w:r>
          </w:p>
        </w:tc>
      </w:tr>
      <w:tr w:rsidR="00774DBF" w14:paraId="37889A8C" w14:textId="77777777" w:rsidTr="00832694">
        <w:trPr>
          <w:trHeight w:val="288"/>
        </w:trPr>
        <w:tc>
          <w:tcPr>
            <w:tcW w:w="1170" w:type="dxa"/>
          </w:tcPr>
          <w:p w14:paraId="3C1EC99B" w14:textId="77777777" w:rsidR="00774DBF" w:rsidRDefault="00774DBF" w:rsidP="00832694">
            <w:pPr>
              <w:widowControl w:val="0"/>
              <w:autoSpaceDE w:val="0"/>
              <w:autoSpaceDN w:val="0"/>
              <w:adjustRightInd w:val="0"/>
              <w:spacing w:before="0" w:after="0"/>
              <w:rPr>
                <w:rFonts w:ascii="Arial" w:hAnsi="Arial" w:cs="Arial"/>
              </w:rPr>
            </w:pPr>
            <w:r>
              <w:rPr>
                <w:rFonts w:ascii="Arial" w:hAnsi="Arial" w:cs="Arial"/>
              </w:rPr>
              <w:t>§2925.13</w:t>
            </w:r>
          </w:p>
        </w:tc>
        <w:tc>
          <w:tcPr>
            <w:tcW w:w="6750" w:type="dxa"/>
          </w:tcPr>
          <w:p w14:paraId="042917F4" w14:textId="77777777" w:rsidR="00774DBF" w:rsidRDefault="00774DBF" w:rsidP="00832694">
            <w:pPr>
              <w:widowControl w:val="0"/>
              <w:autoSpaceDE w:val="0"/>
              <w:autoSpaceDN w:val="0"/>
              <w:adjustRightInd w:val="0"/>
              <w:spacing w:before="0" w:after="0"/>
              <w:rPr>
                <w:rFonts w:ascii="Arial" w:hAnsi="Arial" w:cs="Arial"/>
              </w:rPr>
            </w:pPr>
            <w:r>
              <w:rPr>
                <w:rFonts w:ascii="Arial" w:hAnsi="Arial" w:cs="Arial"/>
              </w:rPr>
              <w:t xml:space="preserve">Permitting drug abuse </w:t>
            </w:r>
          </w:p>
        </w:tc>
      </w:tr>
      <w:tr w:rsidR="00774DBF" w14:paraId="6CB2AAD1" w14:textId="77777777" w:rsidTr="00832694">
        <w:trPr>
          <w:trHeight w:val="288"/>
        </w:trPr>
        <w:tc>
          <w:tcPr>
            <w:tcW w:w="1170" w:type="dxa"/>
          </w:tcPr>
          <w:p w14:paraId="0E9DBB76" w14:textId="77777777" w:rsidR="00774DBF" w:rsidRDefault="00774DBF" w:rsidP="00832694">
            <w:pPr>
              <w:widowControl w:val="0"/>
              <w:autoSpaceDE w:val="0"/>
              <w:autoSpaceDN w:val="0"/>
              <w:adjustRightInd w:val="0"/>
              <w:spacing w:before="0" w:after="0"/>
              <w:rPr>
                <w:rFonts w:ascii="Arial" w:hAnsi="Arial" w:cs="Arial"/>
              </w:rPr>
            </w:pPr>
            <w:r>
              <w:rPr>
                <w:rFonts w:ascii="Arial" w:hAnsi="Arial" w:cs="Arial"/>
              </w:rPr>
              <w:t>§2925.14</w:t>
            </w:r>
          </w:p>
        </w:tc>
        <w:tc>
          <w:tcPr>
            <w:tcW w:w="6750" w:type="dxa"/>
          </w:tcPr>
          <w:p w14:paraId="542D6619" w14:textId="77777777" w:rsidR="00774DBF" w:rsidRDefault="00774DBF" w:rsidP="00832694">
            <w:pPr>
              <w:widowControl w:val="0"/>
              <w:autoSpaceDE w:val="0"/>
              <w:autoSpaceDN w:val="0"/>
              <w:adjustRightInd w:val="0"/>
              <w:spacing w:before="0" w:after="0"/>
              <w:rPr>
                <w:rFonts w:ascii="Arial" w:hAnsi="Arial" w:cs="Arial"/>
              </w:rPr>
            </w:pPr>
            <w:r>
              <w:rPr>
                <w:rFonts w:ascii="Arial" w:hAnsi="Arial" w:cs="Arial"/>
              </w:rPr>
              <w:t>Use, possession, or sale of drug paraphernalia</w:t>
            </w:r>
          </w:p>
        </w:tc>
      </w:tr>
      <w:tr w:rsidR="00774DBF" w14:paraId="581CE87E" w14:textId="77777777" w:rsidTr="00832694">
        <w:trPr>
          <w:trHeight w:val="288"/>
        </w:trPr>
        <w:tc>
          <w:tcPr>
            <w:tcW w:w="1170" w:type="dxa"/>
          </w:tcPr>
          <w:p w14:paraId="1D4FF6AF" w14:textId="77777777" w:rsidR="00774DBF" w:rsidRDefault="00774DBF" w:rsidP="00832694">
            <w:pPr>
              <w:widowControl w:val="0"/>
              <w:autoSpaceDE w:val="0"/>
              <w:autoSpaceDN w:val="0"/>
              <w:adjustRightInd w:val="0"/>
              <w:spacing w:before="0" w:after="0"/>
              <w:rPr>
                <w:rFonts w:ascii="Arial" w:hAnsi="Arial" w:cs="Arial"/>
              </w:rPr>
            </w:pPr>
            <w:r>
              <w:rPr>
                <w:rFonts w:ascii="Arial" w:hAnsi="Arial" w:cs="Arial"/>
              </w:rPr>
              <w:t>§2925.141</w:t>
            </w:r>
          </w:p>
        </w:tc>
        <w:tc>
          <w:tcPr>
            <w:tcW w:w="6750" w:type="dxa"/>
          </w:tcPr>
          <w:p w14:paraId="1FB75AA3" w14:textId="77777777" w:rsidR="00774DBF" w:rsidRDefault="00774DBF" w:rsidP="00832694">
            <w:pPr>
              <w:widowControl w:val="0"/>
              <w:autoSpaceDE w:val="0"/>
              <w:autoSpaceDN w:val="0"/>
              <w:adjustRightInd w:val="0"/>
              <w:spacing w:before="0" w:after="0"/>
              <w:rPr>
                <w:rFonts w:ascii="Arial" w:hAnsi="Arial" w:cs="Arial"/>
              </w:rPr>
            </w:pPr>
            <w:r w:rsidRPr="0099153A">
              <w:rPr>
                <w:rFonts w:ascii="Arial" w:hAnsi="Arial" w:cs="Arial"/>
              </w:rPr>
              <w:t>Illegal use or possession of marihuana drug paraphernalia</w:t>
            </w:r>
          </w:p>
        </w:tc>
      </w:tr>
      <w:tr w:rsidR="00774DBF" w14:paraId="46F9CC10" w14:textId="77777777" w:rsidTr="00832694">
        <w:trPr>
          <w:trHeight w:val="288"/>
        </w:trPr>
        <w:tc>
          <w:tcPr>
            <w:tcW w:w="1170" w:type="dxa"/>
          </w:tcPr>
          <w:p w14:paraId="68101C56" w14:textId="77777777" w:rsidR="00774DBF" w:rsidRDefault="00774DBF" w:rsidP="00832694">
            <w:pPr>
              <w:widowControl w:val="0"/>
              <w:autoSpaceDE w:val="0"/>
              <w:autoSpaceDN w:val="0"/>
              <w:adjustRightInd w:val="0"/>
              <w:spacing w:before="0" w:after="0"/>
              <w:rPr>
                <w:rFonts w:ascii="Arial" w:hAnsi="Arial" w:cs="Arial"/>
              </w:rPr>
            </w:pPr>
            <w:r>
              <w:rPr>
                <w:rFonts w:ascii="Arial" w:hAnsi="Arial" w:cs="Arial"/>
              </w:rPr>
              <w:t>§2925.22</w:t>
            </w:r>
          </w:p>
        </w:tc>
        <w:tc>
          <w:tcPr>
            <w:tcW w:w="6750" w:type="dxa"/>
          </w:tcPr>
          <w:p w14:paraId="4D1C0507" w14:textId="77777777" w:rsidR="00774DBF" w:rsidRDefault="00774DBF" w:rsidP="00832694">
            <w:pPr>
              <w:widowControl w:val="0"/>
              <w:autoSpaceDE w:val="0"/>
              <w:autoSpaceDN w:val="0"/>
              <w:adjustRightInd w:val="0"/>
              <w:spacing w:before="0" w:after="0"/>
              <w:rPr>
                <w:rFonts w:ascii="Arial" w:hAnsi="Arial" w:cs="Arial"/>
              </w:rPr>
            </w:pPr>
            <w:r>
              <w:rPr>
                <w:rFonts w:ascii="Arial" w:hAnsi="Arial" w:cs="Arial"/>
              </w:rPr>
              <w:t>Deception to obtain a dangerous drug</w:t>
            </w:r>
          </w:p>
        </w:tc>
      </w:tr>
      <w:tr w:rsidR="00774DBF" w14:paraId="1C5ED88E" w14:textId="77777777" w:rsidTr="00832694">
        <w:trPr>
          <w:trHeight w:val="288"/>
        </w:trPr>
        <w:tc>
          <w:tcPr>
            <w:tcW w:w="1170" w:type="dxa"/>
          </w:tcPr>
          <w:p w14:paraId="78165894" w14:textId="77777777" w:rsidR="00774DBF" w:rsidRDefault="00774DBF" w:rsidP="00832694">
            <w:pPr>
              <w:widowControl w:val="0"/>
              <w:autoSpaceDE w:val="0"/>
              <w:autoSpaceDN w:val="0"/>
              <w:adjustRightInd w:val="0"/>
              <w:spacing w:before="0" w:after="0"/>
              <w:rPr>
                <w:rFonts w:ascii="Arial" w:hAnsi="Arial" w:cs="Arial"/>
              </w:rPr>
            </w:pPr>
            <w:r>
              <w:rPr>
                <w:rFonts w:ascii="Arial" w:hAnsi="Arial" w:cs="Arial"/>
              </w:rPr>
              <w:t>§2925.23</w:t>
            </w:r>
          </w:p>
        </w:tc>
        <w:tc>
          <w:tcPr>
            <w:tcW w:w="6750" w:type="dxa"/>
          </w:tcPr>
          <w:p w14:paraId="0C510CA5" w14:textId="77777777" w:rsidR="00774DBF" w:rsidRDefault="00774DBF" w:rsidP="00832694">
            <w:pPr>
              <w:widowControl w:val="0"/>
              <w:autoSpaceDE w:val="0"/>
              <w:autoSpaceDN w:val="0"/>
              <w:adjustRightInd w:val="0"/>
              <w:spacing w:before="0" w:after="0"/>
              <w:rPr>
                <w:rFonts w:ascii="Arial" w:hAnsi="Arial" w:cs="Arial"/>
              </w:rPr>
            </w:pPr>
            <w:r>
              <w:rPr>
                <w:rFonts w:ascii="Arial" w:hAnsi="Arial" w:cs="Arial"/>
              </w:rPr>
              <w:t>Illegal processing of drug documents</w:t>
            </w:r>
          </w:p>
        </w:tc>
      </w:tr>
      <w:tr w:rsidR="00774DBF" w14:paraId="12CB0BBA" w14:textId="77777777" w:rsidTr="00832694">
        <w:trPr>
          <w:trHeight w:val="288"/>
        </w:trPr>
        <w:tc>
          <w:tcPr>
            <w:tcW w:w="1170" w:type="dxa"/>
          </w:tcPr>
          <w:p w14:paraId="7DA6856A" w14:textId="77777777" w:rsidR="00774DBF" w:rsidRDefault="00774DBF" w:rsidP="00832694">
            <w:pPr>
              <w:widowControl w:val="0"/>
              <w:autoSpaceDE w:val="0"/>
              <w:autoSpaceDN w:val="0"/>
              <w:adjustRightInd w:val="0"/>
              <w:spacing w:before="0" w:after="0"/>
              <w:rPr>
                <w:rFonts w:ascii="Arial" w:hAnsi="Arial" w:cs="Arial"/>
              </w:rPr>
            </w:pPr>
            <w:r>
              <w:rPr>
                <w:rFonts w:ascii="Arial" w:hAnsi="Arial" w:cs="Arial"/>
              </w:rPr>
              <w:t>§2925.31</w:t>
            </w:r>
          </w:p>
        </w:tc>
        <w:tc>
          <w:tcPr>
            <w:tcW w:w="6750" w:type="dxa"/>
          </w:tcPr>
          <w:p w14:paraId="78593ECC" w14:textId="77777777" w:rsidR="00774DBF" w:rsidRDefault="00774DBF" w:rsidP="00832694">
            <w:pPr>
              <w:widowControl w:val="0"/>
              <w:autoSpaceDE w:val="0"/>
              <w:autoSpaceDN w:val="0"/>
              <w:adjustRightInd w:val="0"/>
              <w:spacing w:before="0" w:after="0"/>
              <w:rPr>
                <w:rFonts w:ascii="Arial" w:hAnsi="Arial" w:cs="Arial"/>
              </w:rPr>
            </w:pPr>
            <w:r>
              <w:rPr>
                <w:rFonts w:ascii="Arial" w:hAnsi="Arial" w:cs="Arial"/>
              </w:rPr>
              <w:t>Abusing harmful intoxicants</w:t>
            </w:r>
          </w:p>
        </w:tc>
      </w:tr>
      <w:tr w:rsidR="00774DBF" w14:paraId="6D44FCFC" w14:textId="77777777" w:rsidTr="00832694">
        <w:trPr>
          <w:trHeight w:val="288"/>
        </w:trPr>
        <w:tc>
          <w:tcPr>
            <w:tcW w:w="1170" w:type="dxa"/>
          </w:tcPr>
          <w:p w14:paraId="128D9C8A" w14:textId="77777777" w:rsidR="00774DBF" w:rsidRDefault="00774DBF" w:rsidP="00832694">
            <w:pPr>
              <w:widowControl w:val="0"/>
              <w:autoSpaceDE w:val="0"/>
              <w:autoSpaceDN w:val="0"/>
              <w:adjustRightInd w:val="0"/>
              <w:spacing w:before="0" w:after="0"/>
              <w:rPr>
                <w:rFonts w:ascii="Arial" w:hAnsi="Arial" w:cs="Arial"/>
              </w:rPr>
            </w:pPr>
            <w:r>
              <w:rPr>
                <w:rFonts w:ascii="Arial" w:hAnsi="Arial" w:cs="Arial"/>
              </w:rPr>
              <w:t>§2925.32</w:t>
            </w:r>
          </w:p>
        </w:tc>
        <w:tc>
          <w:tcPr>
            <w:tcW w:w="6750" w:type="dxa"/>
          </w:tcPr>
          <w:p w14:paraId="5DBB15ED" w14:textId="77777777" w:rsidR="00774DBF" w:rsidRDefault="00774DBF" w:rsidP="00832694">
            <w:pPr>
              <w:widowControl w:val="0"/>
              <w:autoSpaceDE w:val="0"/>
              <w:autoSpaceDN w:val="0"/>
              <w:adjustRightInd w:val="0"/>
              <w:spacing w:before="0" w:after="0"/>
              <w:rPr>
                <w:rFonts w:ascii="Arial" w:hAnsi="Arial" w:cs="Arial"/>
              </w:rPr>
            </w:pPr>
            <w:r>
              <w:rPr>
                <w:rFonts w:ascii="Arial" w:hAnsi="Arial" w:cs="Arial"/>
              </w:rPr>
              <w:t>Trafficking harmful intoxicants, improperly dispensing/distributing nitrous oxide</w:t>
            </w:r>
          </w:p>
        </w:tc>
      </w:tr>
      <w:tr w:rsidR="00774DBF" w14:paraId="194769AB" w14:textId="77777777" w:rsidTr="00832694">
        <w:trPr>
          <w:trHeight w:val="288"/>
        </w:trPr>
        <w:tc>
          <w:tcPr>
            <w:tcW w:w="1170" w:type="dxa"/>
          </w:tcPr>
          <w:p w14:paraId="41E5210B" w14:textId="77777777" w:rsidR="00774DBF" w:rsidRDefault="00774DBF" w:rsidP="00832694">
            <w:pPr>
              <w:widowControl w:val="0"/>
              <w:autoSpaceDE w:val="0"/>
              <w:autoSpaceDN w:val="0"/>
              <w:adjustRightInd w:val="0"/>
              <w:spacing w:before="0" w:after="0"/>
              <w:rPr>
                <w:rFonts w:ascii="Arial" w:hAnsi="Arial" w:cs="Arial"/>
              </w:rPr>
            </w:pPr>
            <w:r>
              <w:rPr>
                <w:rFonts w:ascii="Arial" w:hAnsi="Arial" w:cs="Arial"/>
              </w:rPr>
              <w:t>§2925.36</w:t>
            </w:r>
          </w:p>
        </w:tc>
        <w:tc>
          <w:tcPr>
            <w:tcW w:w="6750" w:type="dxa"/>
          </w:tcPr>
          <w:p w14:paraId="0E316DA1" w14:textId="77777777" w:rsidR="00774DBF" w:rsidRDefault="00774DBF" w:rsidP="00832694">
            <w:pPr>
              <w:widowControl w:val="0"/>
              <w:autoSpaceDE w:val="0"/>
              <w:autoSpaceDN w:val="0"/>
              <w:adjustRightInd w:val="0"/>
              <w:spacing w:before="0" w:after="0"/>
              <w:rPr>
                <w:rFonts w:ascii="Arial" w:hAnsi="Arial" w:cs="Arial"/>
              </w:rPr>
            </w:pPr>
            <w:r>
              <w:rPr>
                <w:rFonts w:ascii="Arial" w:hAnsi="Arial" w:cs="Arial"/>
              </w:rPr>
              <w:t>Illegal dispensing of drug samples</w:t>
            </w:r>
          </w:p>
        </w:tc>
      </w:tr>
      <w:tr w:rsidR="00774DBF" w14:paraId="742A8B80" w14:textId="77777777" w:rsidTr="00832694">
        <w:trPr>
          <w:trHeight w:val="288"/>
        </w:trPr>
        <w:tc>
          <w:tcPr>
            <w:tcW w:w="1170" w:type="dxa"/>
          </w:tcPr>
          <w:p w14:paraId="63AD9717" w14:textId="77777777" w:rsidR="00774DBF" w:rsidRDefault="00774DBF" w:rsidP="00832694">
            <w:pPr>
              <w:widowControl w:val="0"/>
              <w:autoSpaceDE w:val="0"/>
              <w:autoSpaceDN w:val="0"/>
              <w:adjustRightInd w:val="0"/>
              <w:spacing w:before="0" w:after="0"/>
              <w:rPr>
                <w:rFonts w:ascii="Arial" w:hAnsi="Arial" w:cs="Arial"/>
              </w:rPr>
            </w:pPr>
            <w:r>
              <w:rPr>
                <w:rFonts w:ascii="Arial" w:hAnsi="Arial" w:cs="Arial"/>
              </w:rPr>
              <w:t>§2925.37</w:t>
            </w:r>
          </w:p>
        </w:tc>
        <w:tc>
          <w:tcPr>
            <w:tcW w:w="6750" w:type="dxa"/>
          </w:tcPr>
          <w:p w14:paraId="158A429F" w14:textId="77777777" w:rsidR="00774DBF" w:rsidRDefault="00774DBF" w:rsidP="00832694">
            <w:pPr>
              <w:widowControl w:val="0"/>
              <w:autoSpaceDE w:val="0"/>
              <w:autoSpaceDN w:val="0"/>
              <w:adjustRightInd w:val="0"/>
              <w:spacing w:before="0" w:after="0"/>
              <w:rPr>
                <w:rFonts w:ascii="Arial" w:hAnsi="Arial" w:cs="Arial"/>
              </w:rPr>
            </w:pPr>
            <w:r>
              <w:rPr>
                <w:rFonts w:ascii="Arial" w:hAnsi="Arial" w:cs="Arial"/>
              </w:rPr>
              <w:t>Possessing or trafficking in counterfeit controlled substances</w:t>
            </w:r>
          </w:p>
        </w:tc>
      </w:tr>
      <w:tr w:rsidR="00774DBF" w14:paraId="07A1F50F" w14:textId="77777777" w:rsidTr="00832694">
        <w:trPr>
          <w:trHeight w:val="288"/>
        </w:trPr>
        <w:tc>
          <w:tcPr>
            <w:tcW w:w="1170" w:type="dxa"/>
          </w:tcPr>
          <w:p w14:paraId="61A1E1FB" w14:textId="774B2957" w:rsidR="00774DBF" w:rsidRDefault="00774DBF" w:rsidP="00832694">
            <w:pPr>
              <w:widowControl w:val="0"/>
              <w:autoSpaceDE w:val="0"/>
              <w:autoSpaceDN w:val="0"/>
              <w:adjustRightInd w:val="0"/>
              <w:spacing w:before="0" w:after="0"/>
              <w:rPr>
                <w:rFonts w:ascii="Arial" w:hAnsi="Arial" w:cs="Arial"/>
              </w:rPr>
            </w:pPr>
            <w:r>
              <w:rPr>
                <w:rFonts w:ascii="Arial" w:hAnsi="Arial" w:cs="Arial"/>
              </w:rPr>
              <w:t>§4511.19</w:t>
            </w:r>
          </w:p>
        </w:tc>
        <w:tc>
          <w:tcPr>
            <w:tcW w:w="6750" w:type="dxa"/>
          </w:tcPr>
          <w:p w14:paraId="1A674A81" w14:textId="6E7650D8" w:rsidR="00774DBF" w:rsidRDefault="00774DBF" w:rsidP="00832694">
            <w:pPr>
              <w:widowControl w:val="0"/>
              <w:autoSpaceDE w:val="0"/>
              <w:autoSpaceDN w:val="0"/>
              <w:adjustRightInd w:val="0"/>
              <w:spacing w:before="0" w:after="0"/>
              <w:rPr>
                <w:rFonts w:ascii="Arial" w:hAnsi="Arial" w:cs="Arial"/>
              </w:rPr>
            </w:pPr>
            <w:r>
              <w:rPr>
                <w:rFonts w:ascii="Arial" w:hAnsi="Arial" w:cs="Arial"/>
              </w:rPr>
              <w:t>Operating vehicle under the influence of alcohol or drugs</w:t>
            </w:r>
          </w:p>
        </w:tc>
      </w:tr>
    </w:tbl>
    <w:p w14:paraId="790BDFC5" w14:textId="0ECA990F" w:rsidR="008925B0" w:rsidRDefault="008925B0" w:rsidP="00774DBF">
      <w:pPr>
        <w:pStyle w:val="Heading4"/>
      </w:pPr>
      <w:r>
        <w:t>Reinstatement Requirements</w:t>
      </w:r>
      <w:bookmarkEnd w:id="78"/>
    </w:p>
    <w:p w14:paraId="579478BC" w14:textId="6090BFDF" w:rsidR="008925B0" w:rsidRDefault="008925B0" w:rsidP="007353D8">
      <w:pPr>
        <w:widowControl w:val="0"/>
        <w:autoSpaceDE w:val="0"/>
        <w:autoSpaceDN w:val="0"/>
        <w:adjustRightInd w:val="0"/>
        <w:spacing w:before="120" w:after="0"/>
        <w:rPr>
          <w:rFonts w:ascii="Arial" w:hAnsi="Arial" w:cs="Arial"/>
        </w:rPr>
      </w:pPr>
      <w:r>
        <w:rPr>
          <w:rFonts w:ascii="Arial" w:hAnsi="Arial" w:cs="Arial"/>
        </w:rPr>
        <w:t xml:space="preserve">1.  Pay the reinstatement </w:t>
      </w:r>
      <w:r w:rsidR="00DE07C0">
        <w:rPr>
          <w:rFonts w:ascii="Arial" w:hAnsi="Arial" w:cs="Arial"/>
        </w:rPr>
        <w:t>fee.</w:t>
      </w:r>
      <w:r>
        <w:rPr>
          <w:rFonts w:ascii="Arial" w:hAnsi="Arial" w:cs="Arial"/>
        </w:rPr>
        <w:t xml:space="preserve"> </w:t>
      </w:r>
    </w:p>
    <w:p w14:paraId="75E89AFC" w14:textId="37FDE29B" w:rsidR="00E5206C" w:rsidRDefault="008925B0" w:rsidP="007353D8">
      <w:pPr>
        <w:widowControl w:val="0"/>
        <w:autoSpaceDE w:val="0"/>
        <w:autoSpaceDN w:val="0"/>
        <w:adjustRightInd w:val="0"/>
        <w:spacing w:before="120" w:after="0"/>
        <w:rPr>
          <w:rFonts w:ascii="Arial" w:hAnsi="Arial" w:cs="Arial"/>
          <w:b/>
          <w:bCs/>
        </w:rPr>
      </w:pPr>
      <w:r>
        <w:rPr>
          <w:rFonts w:ascii="Arial" w:hAnsi="Arial" w:cs="Arial"/>
        </w:rPr>
        <w:t xml:space="preserve">2.  Serve the suspension </w:t>
      </w:r>
      <w:r w:rsidR="00DE07C0">
        <w:rPr>
          <w:rFonts w:ascii="Arial" w:hAnsi="Arial" w:cs="Arial"/>
        </w:rPr>
        <w:t>period.</w:t>
      </w:r>
    </w:p>
    <w:p w14:paraId="778EBBD1" w14:textId="77777777" w:rsidR="008925B0" w:rsidRPr="00BC24D7" w:rsidRDefault="008925B0" w:rsidP="00913E05">
      <w:pPr>
        <w:pStyle w:val="Heading4"/>
      </w:pPr>
      <w:bookmarkStart w:id="79" w:name="_Toc336151328"/>
      <w:r w:rsidRPr="00BC24D7">
        <w:lastRenderedPageBreak/>
        <w:t>Admin</w:t>
      </w:r>
      <w:r w:rsidRPr="00913E05">
        <w:t>i</w:t>
      </w:r>
      <w:r w:rsidRPr="00BC24D7">
        <w:t>strative or Civil Hearing</w:t>
      </w:r>
      <w:bookmarkEnd w:id="79"/>
    </w:p>
    <w:p w14:paraId="39C82DF2" w14:textId="145FDD8B" w:rsidR="008925B0" w:rsidRDefault="008925B0" w:rsidP="00735BEB">
      <w:pPr>
        <w:pStyle w:val="ListParagraph"/>
        <w:widowControl w:val="0"/>
        <w:numPr>
          <w:ilvl w:val="0"/>
          <w:numId w:val="64"/>
        </w:numPr>
        <w:tabs>
          <w:tab w:val="left" w:pos="360"/>
        </w:tabs>
        <w:autoSpaceDE w:val="0"/>
        <w:autoSpaceDN w:val="0"/>
        <w:adjustRightInd w:val="0"/>
        <w:rPr>
          <w:rFonts w:ascii="Arial" w:hAnsi="Arial" w:cs="Arial"/>
        </w:rPr>
      </w:pPr>
      <w:r w:rsidRPr="00D77913">
        <w:rPr>
          <w:rFonts w:ascii="Arial" w:hAnsi="Arial" w:cs="Arial"/>
        </w:rPr>
        <w:t xml:space="preserve">A driver may request a hearing in writing within 21 days from the date of the OBMV suspension notice. </w:t>
      </w:r>
    </w:p>
    <w:p w14:paraId="3CC2EABF" w14:textId="77777777" w:rsidR="00D77913" w:rsidRPr="00D77913" w:rsidRDefault="00D77913" w:rsidP="00D77913">
      <w:pPr>
        <w:pStyle w:val="ListParagraph"/>
        <w:widowControl w:val="0"/>
        <w:tabs>
          <w:tab w:val="left" w:pos="360"/>
        </w:tabs>
        <w:autoSpaceDE w:val="0"/>
        <w:autoSpaceDN w:val="0"/>
        <w:adjustRightInd w:val="0"/>
        <w:rPr>
          <w:rFonts w:ascii="Arial" w:hAnsi="Arial" w:cs="Arial"/>
        </w:rPr>
      </w:pPr>
    </w:p>
    <w:p w14:paraId="61E47BBF" w14:textId="266595AB" w:rsidR="00D77913" w:rsidRPr="00D77913" w:rsidRDefault="00C25BD3" w:rsidP="00735BEB">
      <w:pPr>
        <w:pStyle w:val="ListParagraph"/>
        <w:widowControl w:val="0"/>
        <w:numPr>
          <w:ilvl w:val="0"/>
          <w:numId w:val="64"/>
        </w:numPr>
        <w:tabs>
          <w:tab w:val="left" w:pos="360"/>
        </w:tabs>
        <w:autoSpaceDE w:val="0"/>
        <w:autoSpaceDN w:val="0"/>
        <w:adjustRightInd w:val="0"/>
        <w:rPr>
          <w:rFonts w:ascii="Arial" w:hAnsi="Arial" w:cs="Arial"/>
        </w:rPr>
      </w:pPr>
      <w:r w:rsidRPr="00D77913">
        <w:rPr>
          <w:rFonts w:ascii="Arial" w:hAnsi="Arial" w:cs="Arial"/>
        </w:rPr>
        <w:t xml:space="preserve">The driver may request a </w:t>
      </w:r>
      <w:r w:rsidR="008925B0" w:rsidRPr="00D77913">
        <w:rPr>
          <w:rFonts w:ascii="Arial" w:hAnsi="Arial" w:cs="Arial"/>
        </w:rPr>
        <w:t>hearing before the Registrar (</w:t>
      </w:r>
      <w:r w:rsidR="00045749" w:rsidRPr="00D77913">
        <w:rPr>
          <w:rFonts w:ascii="Arial" w:hAnsi="Arial" w:cs="Arial"/>
        </w:rPr>
        <w:t>§4510.17</w:t>
      </w:r>
      <w:r w:rsidR="008925B0" w:rsidRPr="00D77913">
        <w:rPr>
          <w:rFonts w:ascii="Arial" w:hAnsi="Arial" w:cs="Arial"/>
        </w:rPr>
        <w:t xml:space="preserve">) </w:t>
      </w:r>
      <w:r w:rsidR="008925B0" w:rsidRPr="00D77913">
        <w:rPr>
          <w:rFonts w:ascii="Arial" w:hAnsi="Arial" w:cs="Arial"/>
          <w:color w:val="000000"/>
        </w:rPr>
        <w:t xml:space="preserve">or </w:t>
      </w:r>
      <w:r w:rsidR="00E05D6D">
        <w:rPr>
          <w:rFonts w:ascii="Arial" w:hAnsi="Arial" w:cs="Arial"/>
          <w:color w:val="000000"/>
        </w:rPr>
        <w:t>c</w:t>
      </w:r>
      <w:r w:rsidR="008925B0" w:rsidRPr="00D77913">
        <w:rPr>
          <w:rFonts w:ascii="Arial" w:hAnsi="Arial" w:cs="Arial"/>
          <w:color w:val="000000"/>
        </w:rPr>
        <w:t xml:space="preserve">ourt (§4510.73). </w:t>
      </w:r>
      <w:r w:rsidR="00D77913" w:rsidRPr="00D77913">
        <w:rPr>
          <w:rFonts w:ascii="Arial" w:hAnsi="Arial" w:cs="Arial"/>
          <w:color w:val="000000"/>
        </w:rPr>
        <w:t xml:space="preserve">The hearing must be held within 40 days </w:t>
      </w:r>
      <w:proofErr w:type="gramStart"/>
      <w:r w:rsidR="00D77913" w:rsidRPr="00D77913">
        <w:rPr>
          <w:rFonts w:ascii="Arial" w:hAnsi="Arial" w:cs="Arial"/>
          <w:color w:val="000000"/>
        </w:rPr>
        <w:t>from</w:t>
      </w:r>
      <w:proofErr w:type="gramEnd"/>
      <w:r w:rsidR="00D77913" w:rsidRPr="00D77913">
        <w:rPr>
          <w:rFonts w:ascii="Arial" w:hAnsi="Arial" w:cs="Arial"/>
          <w:color w:val="000000"/>
        </w:rPr>
        <w:t xml:space="preserve"> the date of the filing of the petition.</w:t>
      </w:r>
    </w:p>
    <w:p w14:paraId="7BD751C6" w14:textId="77777777" w:rsidR="00D77913" w:rsidRPr="00D77913" w:rsidRDefault="00D77913" w:rsidP="00D77913">
      <w:pPr>
        <w:pStyle w:val="ListParagraph"/>
        <w:rPr>
          <w:rFonts w:ascii="Arial" w:hAnsi="Arial" w:cs="Arial"/>
        </w:rPr>
      </w:pPr>
    </w:p>
    <w:p w14:paraId="6411B14A" w14:textId="0D8959EA" w:rsidR="00D77913" w:rsidRDefault="008925B0" w:rsidP="00735BEB">
      <w:pPr>
        <w:pStyle w:val="ListParagraph"/>
        <w:widowControl w:val="0"/>
        <w:numPr>
          <w:ilvl w:val="0"/>
          <w:numId w:val="64"/>
        </w:numPr>
        <w:tabs>
          <w:tab w:val="left" w:pos="360"/>
        </w:tabs>
        <w:autoSpaceDE w:val="0"/>
        <w:autoSpaceDN w:val="0"/>
        <w:adjustRightInd w:val="0"/>
        <w:rPr>
          <w:rFonts w:ascii="Arial" w:hAnsi="Arial" w:cs="Arial"/>
        </w:rPr>
      </w:pPr>
      <w:r w:rsidRPr="00D77913">
        <w:rPr>
          <w:rFonts w:ascii="Arial" w:hAnsi="Arial" w:cs="Arial"/>
        </w:rPr>
        <w:t>The reque</w:t>
      </w:r>
      <w:r w:rsidR="005A2996" w:rsidRPr="00D77913">
        <w:rPr>
          <w:rFonts w:ascii="Arial" w:hAnsi="Arial" w:cs="Arial"/>
        </w:rPr>
        <w:t xml:space="preserve">st does not </w:t>
      </w:r>
      <w:proofErr w:type="gramStart"/>
      <w:r w:rsidR="005A2996" w:rsidRPr="00D77913">
        <w:rPr>
          <w:rFonts w:ascii="Arial" w:hAnsi="Arial" w:cs="Arial"/>
        </w:rPr>
        <w:t>stay</w:t>
      </w:r>
      <w:proofErr w:type="gramEnd"/>
      <w:r w:rsidR="005A2996" w:rsidRPr="00D77913">
        <w:rPr>
          <w:rFonts w:ascii="Arial" w:hAnsi="Arial" w:cs="Arial"/>
        </w:rPr>
        <w:t xml:space="preserve"> the suspension, </w:t>
      </w:r>
      <w:r w:rsidR="002E7CE6" w:rsidRPr="00D77913">
        <w:rPr>
          <w:rFonts w:ascii="Arial" w:hAnsi="Arial" w:cs="Arial"/>
        </w:rPr>
        <w:t xml:space="preserve">but it may be stayed by the court. </w:t>
      </w:r>
    </w:p>
    <w:p w14:paraId="79647876" w14:textId="77777777" w:rsidR="00D77913" w:rsidRPr="00D77913" w:rsidRDefault="00D77913" w:rsidP="00D77913">
      <w:pPr>
        <w:pStyle w:val="ListParagraph"/>
        <w:rPr>
          <w:rFonts w:ascii="Arial" w:hAnsi="Arial" w:cs="Arial"/>
        </w:rPr>
      </w:pPr>
    </w:p>
    <w:p w14:paraId="46217F3A" w14:textId="07F1057F" w:rsidR="008925B0" w:rsidRPr="00D77913" w:rsidRDefault="00045749" w:rsidP="00735BEB">
      <w:pPr>
        <w:pStyle w:val="ListParagraph"/>
        <w:widowControl w:val="0"/>
        <w:numPr>
          <w:ilvl w:val="0"/>
          <w:numId w:val="64"/>
        </w:numPr>
        <w:tabs>
          <w:tab w:val="left" w:pos="360"/>
        </w:tabs>
        <w:autoSpaceDE w:val="0"/>
        <w:autoSpaceDN w:val="0"/>
        <w:adjustRightInd w:val="0"/>
        <w:rPr>
          <w:rFonts w:ascii="Arial" w:hAnsi="Arial" w:cs="Arial"/>
        </w:rPr>
      </w:pPr>
      <w:r w:rsidRPr="00D77913">
        <w:rPr>
          <w:rFonts w:ascii="Arial" w:hAnsi="Arial" w:cs="Arial"/>
        </w:rPr>
        <w:t>Although ORC §4510.17 expressly states that t</w:t>
      </w:r>
      <w:r w:rsidR="008925B0" w:rsidRPr="00D77913">
        <w:rPr>
          <w:rFonts w:ascii="Arial" w:hAnsi="Arial" w:cs="Arial"/>
        </w:rPr>
        <w:t xml:space="preserve">he scope of the hearing is whether the driver pled or </w:t>
      </w:r>
      <w:r w:rsidRPr="00D77913">
        <w:rPr>
          <w:rFonts w:ascii="Arial" w:hAnsi="Arial" w:cs="Arial"/>
        </w:rPr>
        <w:t xml:space="preserve">was found guilty of the offense, practitioners may consider other important issues that should be raised. </w:t>
      </w:r>
    </w:p>
    <w:p w14:paraId="5B2E8B20" w14:textId="306B4232" w:rsidR="00D77913" w:rsidRDefault="00D77913" w:rsidP="00E05D6D">
      <w:pPr>
        <w:pStyle w:val="Heading4"/>
      </w:pPr>
      <w:r>
        <w:t xml:space="preserve">driving </w:t>
      </w:r>
      <w:r w:rsidRPr="00E05D6D">
        <w:t>privileges</w:t>
      </w:r>
    </w:p>
    <w:p w14:paraId="1DD732FC" w14:textId="4B96BD4C" w:rsidR="00D77913" w:rsidRDefault="00D77913" w:rsidP="00735BEB">
      <w:pPr>
        <w:pStyle w:val="ListParagraph"/>
        <w:numPr>
          <w:ilvl w:val="0"/>
          <w:numId w:val="63"/>
        </w:numPr>
      </w:pPr>
      <w:r>
        <w:t>First offenders may apply for unlimited driving privileges with ignition interlock device.</w:t>
      </w:r>
    </w:p>
    <w:p w14:paraId="7A25FF63" w14:textId="40FAF17A" w:rsidR="00D77913" w:rsidRDefault="00D77913" w:rsidP="00735BEB">
      <w:pPr>
        <w:pStyle w:val="ListParagraph"/>
        <w:numPr>
          <w:ilvl w:val="0"/>
          <w:numId w:val="63"/>
        </w:numPr>
      </w:pPr>
      <w:r>
        <w:t xml:space="preserve">The driver may apply for driving privileges in the county of residence by paying the costs of the proceeding and alleging that the suspension would seriously affect the driver’s ability to continue the driver’s employment.  Privileges cannot be granted for employment as a driver of a commercial </w:t>
      </w:r>
      <w:r w:rsidR="00DE07C0">
        <w:t>vehicle.</w:t>
      </w:r>
    </w:p>
    <w:p w14:paraId="27111EE5" w14:textId="77777777" w:rsidR="00E05D6D" w:rsidRDefault="00D77913" w:rsidP="00735BEB">
      <w:pPr>
        <w:pStyle w:val="ListParagraph"/>
        <w:numPr>
          <w:ilvl w:val="0"/>
          <w:numId w:val="63"/>
        </w:numPr>
      </w:pPr>
      <w:r>
        <w:t xml:space="preserve">After April 6, 2017, the “look back” period for the “hard time” during which privileges cannot be granted is 10 years. </w:t>
      </w:r>
    </w:p>
    <w:p w14:paraId="25BA51C1" w14:textId="77777777" w:rsidR="00E05D6D" w:rsidRDefault="00E05D6D" w:rsidP="00E05D6D">
      <w:pPr>
        <w:pStyle w:val="Heading4"/>
      </w:pPr>
      <w:r>
        <w:t>Termination of Suspension</w:t>
      </w:r>
    </w:p>
    <w:p w14:paraId="70E8DAFB" w14:textId="70C48C8E" w:rsidR="00D77913" w:rsidRPr="00D77913" w:rsidRDefault="00E05D6D" w:rsidP="00E05D6D">
      <w:r>
        <w:t xml:space="preserve">The driver may file a motion with the court requesting termination of the out of state drug suspension </w:t>
      </w:r>
      <w:r w:rsidR="003557A2">
        <w:t>if</w:t>
      </w:r>
      <w:r>
        <w:t xml:space="preserve"> it does not arise from an OVI conviction.</w:t>
      </w:r>
      <w:r w:rsidRPr="00E05D6D">
        <w:t xml:space="preserve"> If the court, in its discretion, determines that a termination of the suspension is appropriate, the cou</w:t>
      </w:r>
      <w:r w:rsidR="00A07C8E">
        <w:t>rt shall issue an order to the R</w:t>
      </w:r>
      <w:r w:rsidRPr="00E05D6D">
        <w:t xml:space="preserve">egistrar to terminate the suspension. </w:t>
      </w:r>
      <w:r w:rsidR="00A07C8E">
        <w:t xml:space="preserve">ORC </w:t>
      </w:r>
      <w:r w:rsidR="00A07C8E">
        <w:rPr>
          <w:rFonts w:cstheme="minorHAnsi"/>
        </w:rPr>
        <w:t>§</w:t>
      </w:r>
      <w:r w:rsidR="00A07C8E">
        <w:t>4510.17(F)</w:t>
      </w:r>
    </w:p>
    <w:p w14:paraId="0E1AB363" w14:textId="77777777" w:rsidR="00BC24D7" w:rsidRDefault="00BC24D7">
      <w:pPr>
        <w:rPr>
          <w:rFonts w:ascii="Arial" w:hAnsi="Arial" w:cs="Arial"/>
        </w:rPr>
      </w:pPr>
      <w:r>
        <w:rPr>
          <w:rFonts w:ascii="Arial" w:hAnsi="Arial" w:cs="Arial"/>
        </w:rPr>
        <w:br w:type="page"/>
      </w:r>
    </w:p>
    <w:p w14:paraId="316082E1" w14:textId="77777777" w:rsidR="008925B0" w:rsidRDefault="00913E05" w:rsidP="00913E05">
      <w:pPr>
        <w:pStyle w:val="Heading2"/>
      </w:pPr>
      <w:bookmarkStart w:id="80" w:name="_Toc336151329"/>
      <w:bookmarkStart w:id="81" w:name="_Toc63846192"/>
      <w:r>
        <w:rPr>
          <w:caps w:val="0"/>
        </w:rPr>
        <w:lastRenderedPageBreak/>
        <w:t xml:space="preserve">Habitual Use of Alcohol/Drugs Suspension </w:t>
      </w:r>
      <w:r w:rsidR="008925B0">
        <w:t>- ORC §4507.08</w:t>
      </w:r>
      <w:bookmarkEnd w:id="80"/>
      <w:bookmarkEnd w:id="81"/>
    </w:p>
    <w:p w14:paraId="5E89C821" w14:textId="2A406224" w:rsidR="008925B0" w:rsidRDefault="008925B0">
      <w:pPr>
        <w:widowControl w:val="0"/>
        <w:autoSpaceDE w:val="0"/>
        <w:autoSpaceDN w:val="0"/>
        <w:adjustRightInd w:val="0"/>
        <w:rPr>
          <w:rFonts w:ascii="Arial" w:hAnsi="Arial" w:cs="Arial"/>
        </w:rPr>
      </w:pPr>
      <w:r>
        <w:rPr>
          <w:rFonts w:ascii="Arial" w:hAnsi="Arial" w:cs="Arial"/>
        </w:rPr>
        <w:t xml:space="preserve">The OBMV imposes a suspension when a driver is convicted of 3 or more OVI offenses within the immediately preceding </w:t>
      </w:r>
      <w:r w:rsidR="00DE07C0">
        <w:rPr>
          <w:rFonts w:ascii="Arial" w:hAnsi="Arial" w:cs="Arial"/>
        </w:rPr>
        <w:t>3-year</w:t>
      </w:r>
      <w:r>
        <w:rPr>
          <w:rFonts w:ascii="Arial" w:hAnsi="Arial" w:cs="Arial"/>
        </w:rPr>
        <w:t xml:space="preserve"> period.</w:t>
      </w:r>
    </w:p>
    <w:tbl>
      <w:tblPr>
        <w:tblW w:w="0" w:type="auto"/>
        <w:jc w:val="center"/>
        <w:tblLayout w:type="fixed"/>
        <w:tblLook w:val="0000" w:firstRow="0" w:lastRow="0" w:firstColumn="0" w:lastColumn="0" w:noHBand="0" w:noVBand="0"/>
      </w:tblPr>
      <w:tblGrid>
        <w:gridCol w:w="1324"/>
        <w:gridCol w:w="1736"/>
        <w:gridCol w:w="1530"/>
        <w:gridCol w:w="1533"/>
        <w:gridCol w:w="1616"/>
      </w:tblGrid>
      <w:tr w:rsidR="008925B0" w14:paraId="1085E3FA" w14:textId="77777777" w:rsidTr="00C25BD3">
        <w:trPr>
          <w:trHeight w:val="1043"/>
          <w:jc w:val="center"/>
        </w:trPr>
        <w:tc>
          <w:tcPr>
            <w:tcW w:w="1324" w:type="dxa"/>
            <w:tcBorders>
              <w:top w:val="single" w:sz="6" w:space="0" w:color="auto"/>
              <w:left w:val="single" w:sz="6" w:space="0" w:color="auto"/>
              <w:bottom w:val="single" w:sz="6" w:space="0" w:color="auto"/>
              <w:right w:val="single" w:sz="6" w:space="0" w:color="auto"/>
            </w:tcBorders>
            <w:vAlign w:val="center"/>
          </w:tcPr>
          <w:p w14:paraId="66CF8462" w14:textId="3E5F9B19" w:rsidR="008925B0" w:rsidRPr="00283E00" w:rsidRDefault="008925B0" w:rsidP="00BC24D7">
            <w:pPr>
              <w:widowControl w:val="0"/>
              <w:autoSpaceDE w:val="0"/>
              <w:autoSpaceDN w:val="0"/>
              <w:adjustRightInd w:val="0"/>
              <w:spacing w:before="0" w:after="0"/>
              <w:jc w:val="center"/>
              <w:rPr>
                <w:rFonts w:ascii="Arial" w:hAnsi="Arial" w:cs="Arial"/>
                <w:b/>
              </w:rPr>
            </w:pPr>
            <w:r w:rsidRPr="00283E00">
              <w:rPr>
                <w:rFonts w:ascii="Arial" w:hAnsi="Arial" w:cs="Arial"/>
                <w:b/>
              </w:rPr>
              <w:t>Applicable ORC Section</w:t>
            </w:r>
          </w:p>
        </w:tc>
        <w:tc>
          <w:tcPr>
            <w:tcW w:w="1736" w:type="dxa"/>
            <w:tcBorders>
              <w:top w:val="single" w:sz="6" w:space="0" w:color="auto"/>
              <w:left w:val="single" w:sz="6" w:space="0" w:color="auto"/>
              <w:bottom w:val="single" w:sz="6" w:space="0" w:color="auto"/>
              <w:right w:val="single" w:sz="6" w:space="0" w:color="auto"/>
            </w:tcBorders>
            <w:vAlign w:val="center"/>
          </w:tcPr>
          <w:p w14:paraId="4216A11B" w14:textId="77777777" w:rsidR="008925B0" w:rsidRPr="00283E00" w:rsidRDefault="008925B0" w:rsidP="00BC24D7">
            <w:pPr>
              <w:widowControl w:val="0"/>
              <w:autoSpaceDE w:val="0"/>
              <w:autoSpaceDN w:val="0"/>
              <w:adjustRightInd w:val="0"/>
              <w:spacing w:before="0" w:after="0"/>
              <w:jc w:val="center"/>
              <w:rPr>
                <w:rFonts w:ascii="Arial" w:hAnsi="Arial" w:cs="Arial"/>
                <w:b/>
              </w:rPr>
            </w:pPr>
            <w:r w:rsidRPr="00283E00">
              <w:rPr>
                <w:rFonts w:ascii="Arial" w:hAnsi="Arial" w:cs="Arial"/>
                <w:b/>
              </w:rPr>
              <w:t>Class</w:t>
            </w:r>
          </w:p>
        </w:tc>
        <w:tc>
          <w:tcPr>
            <w:tcW w:w="1530" w:type="dxa"/>
            <w:tcBorders>
              <w:top w:val="single" w:sz="6" w:space="0" w:color="auto"/>
              <w:left w:val="single" w:sz="6" w:space="0" w:color="auto"/>
              <w:bottom w:val="single" w:sz="6" w:space="0" w:color="auto"/>
              <w:right w:val="single" w:sz="6" w:space="0" w:color="auto"/>
            </w:tcBorders>
            <w:vAlign w:val="center"/>
          </w:tcPr>
          <w:p w14:paraId="792F6C29" w14:textId="77777777" w:rsidR="008925B0" w:rsidRPr="00283E00" w:rsidRDefault="008925B0" w:rsidP="00BC24D7">
            <w:pPr>
              <w:widowControl w:val="0"/>
              <w:autoSpaceDE w:val="0"/>
              <w:autoSpaceDN w:val="0"/>
              <w:adjustRightInd w:val="0"/>
              <w:spacing w:before="0" w:after="0"/>
              <w:jc w:val="center"/>
              <w:rPr>
                <w:rFonts w:ascii="Arial" w:hAnsi="Arial" w:cs="Arial"/>
                <w:b/>
              </w:rPr>
            </w:pPr>
            <w:r w:rsidRPr="00283E00">
              <w:rPr>
                <w:rFonts w:ascii="Arial" w:hAnsi="Arial" w:cs="Arial"/>
                <w:b/>
              </w:rPr>
              <w:t>Limited Driving Privileges</w:t>
            </w:r>
          </w:p>
        </w:tc>
        <w:tc>
          <w:tcPr>
            <w:tcW w:w="1533" w:type="dxa"/>
            <w:tcBorders>
              <w:top w:val="single" w:sz="6" w:space="0" w:color="auto"/>
              <w:left w:val="single" w:sz="6" w:space="0" w:color="auto"/>
              <w:bottom w:val="single" w:sz="6" w:space="0" w:color="auto"/>
              <w:right w:val="single" w:sz="6" w:space="0" w:color="auto"/>
            </w:tcBorders>
            <w:vAlign w:val="center"/>
          </w:tcPr>
          <w:p w14:paraId="2B555B8E" w14:textId="77777777" w:rsidR="008925B0" w:rsidRPr="00283E00" w:rsidRDefault="008925B0" w:rsidP="00BC24D7">
            <w:pPr>
              <w:widowControl w:val="0"/>
              <w:autoSpaceDE w:val="0"/>
              <w:autoSpaceDN w:val="0"/>
              <w:adjustRightInd w:val="0"/>
              <w:spacing w:before="0" w:after="0"/>
              <w:jc w:val="center"/>
              <w:rPr>
                <w:rFonts w:ascii="Arial" w:hAnsi="Arial" w:cs="Arial"/>
                <w:b/>
              </w:rPr>
            </w:pPr>
            <w:r w:rsidRPr="00283E00">
              <w:rPr>
                <w:rFonts w:ascii="Arial" w:hAnsi="Arial" w:cs="Arial"/>
                <w:b/>
              </w:rPr>
              <w:t>Fee</w:t>
            </w:r>
          </w:p>
        </w:tc>
        <w:tc>
          <w:tcPr>
            <w:tcW w:w="1616" w:type="dxa"/>
            <w:tcBorders>
              <w:top w:val="single" w:sz="6" w:space="0" w:color="auto"/>
              <w:left w:val="single" w:sz="6" w:space="0" w:color="auto"/>
              <w:bottom w:val="single" w:sz="6" w:space="0" w:color="auto"/>
              <w:right w:val="single" w:sz="6" w:space="0" w:color="auto"/>
            </w:tcBorders>
          </w:tcPr>
          <w:p w14:paraId="04A61767" w14:textId="77777777" w:rsidR="008925B0" w:rsidRPr="00283E00" w:rsidRDefault="008925B0" w:rsidP="00BC24D7">
            <w:pPr>
              <w:widowControl w:val="0"/>
              <w:autoSpaceDE w:val="0"/>
              <w:autoSpaceDN w:val="0"/>
              <w:adjustRightInd w:val="0"/>
              <w:spacing w:before="0" w:after="0"/>
              <w:jc w:val="center"/>
              <w:rPr>
                <w:rFonts w:ascii="Arial" w:hAnsi="Arial" w:cs="Arial"/>
                <w:b/>
              </w:rPr>
            </w:pPr>
          </w:p>
          <w:p w14:paraId="72DC8276" w14:textId="77777777" w:rsidR="008925B0" w:rsidRPr="00283E00" w:rsidRDefault="008925B0" w:rsidP="00BC24D7">
            <w:pPr>
              <w:widowControl w:val="0"/>
              <w:autoSpaceDE w:val="0"/>
              <w:autoSpaceDN w:val="0"/>
              <w:adjustRightInd w:val="0"/>
              <w:spacing w:before="0" w:after="0"/>
              <w:jc w:val="center"/>
              <w:rPr>
                <w:rFonts w:ascii="Arial" w:hAnsi="Arial" w:cs="Arial"/>
                <w:b/>
              </w:rPr>
            </w:pPr>
            <w:r w:rsidRPr="00283E00">
              <w:rPr>
                <w:rFonts w:ascii="Arial" w:hAnsi="Arial" w:cs="Arial"/>
                <w:b/>
              </w:rPr>
              <w:t>Appeal</w:t>
            </w:r>
            <w:r w:rsidR="00283E00">
              <w:rPr>
                <w:rFonts w:ascii="Arial" w:hAnsi="Arial" w:cs="Arial"/>
                <w:b/>
              </w:rPr>
              <w:t xml:space="preserve"> </w:t>
            </w:r>
            <w:r w:rsidRPr="00283E00">
              <w:rPr>
                <w:rFonts w:ascii="Arial" w:hAnsi="Arial" w:cs="Arial"/>
                <w:b/>
              </w:rPr>
              <w:t>Process</w:t>
            </w:r>
          </w:p>
        </w:tc>
      </w:tr>
      <w:tr w:rsidR="008925B0" w14:paraId="675AB13A" w14:textId="77777777" w:rsidTr="00907204">
        <w:trPr>
          <w:trHeight w:val="1362"/>
          <w:jc w:val="center"/>
        </w:trPr>
        <w:tc>
          <w:tcPr>
            <w:tcW w:w="1324" w:type="dxa"/>
            <w:tcBorders>
              <w:top w:val="single" w:sz="6" w:space="0" w:color="auto"/>
              <w:left w:val="single" w:sz="6" w:space="0" w:color="auto"/>
              <w:bottom w:val="single" w:sz="6" w:space="0" w:color="auto"/>
              <w:right w:val="single" w:sz="6" w:space="0" w:color="auto"/>
            </w:tcBorders>
            <w:vAlign w:val="center"/>
          </w:tcPr>
          <w:p w14:paraId="7B87B214" w14:textId="77777777" w:rsidR="008925B0" w:rsidRDefault="008925B0" w:rsidP="00BC24D7">
            <w:pPr>
              <w:widowControl w:val="0"/>
              <w:autoSpaceDE w:val="0"/>
              <w:autoSpaceDN w:val="0"/>
              <w:adjustRightInd w:val="0"/>
              <w:spacing w:before="0" w:after="0"/>
              <w:jc w:val="center"/>
              <w:rPr>
                <w:rFonts w:ascii="Arial" w:hAnsi="Arial" w:cs="Arial"/>
              </w:rPr>
            </w:pPr>
            <w:r>
              <w:rPr>
                <w:rFonts w:ascii="Arial" w:hAnsi="Arial" w:cs="Arial"/>
              </w:rPr>
              <w:t>§4507.08</w:t>
            </w:r>
          </w:p>
          <w:p w14:paraId="1FC79551" w14:textId="77777777" w:rsidR="000C2C6F" w:rsidRDefault="000C2C6F" w:rsidP="00BC24D7">
            <w:pPr>
              <w:widowControl w:val="0"/>
              <w:autoSpaceDE w:val="0"/>
              <w:autoSpaceDN w:val="0"/>
              <w:adjustRightInd w:val="0"/>
              <w:spacing w:before="0" w:after="0"/>
              <w:jc w:val="center"/>
              <w:rPr>
                <w:rFonts w:ascii="Arial" w:hAnsi="Arial" w:cs="Arial"/>
              </w:rPr>
            </w:pPr>
            <w:r w:rsidRPr="000C2C6F">
              <w:rPr>
                <w:rFonts w:ascii="Arial" w:hAnsi="Arial" w:cs="Arial"/>
              </w:rPr>
              <w:t>OAC 4501:1-1-16</w:t>
            </w:r>
          </w:p>
        </w:tc>
        <w:tc>
          <w:tcPr>
            <w:tcW w:w="1736" w:type="dxa"/>
            <w:tcBorders>
              <w:top w:val="single" w:sz="6" w:space="0" w:color="auto"/>
              <w:left w:val="single" w:sz="6" w:space="0" w:color="auto"/>
              <w:bottom w:val="single" w:sz="6" w:space="0" w:color="auto"/>
              <w:right w:val="single" w:sz="6" w:space="0" w:color="auto"/>
            </w:tcBorders>
            <w:vAlign w:val="center"/>
          </w:tcPr>
          <w:p w14:paraId="46B7F534" w14:textId="77777777" w:rsidR="008925B0" w:rsidRDefault="008925B0" w:rsidP="00BC24D7">
            <w:pPr>
              <w:widowControl w:val="0"/>
              <w:autoSpaceDE w:val="0"/>
              <w:autoSpaceDN w:val="0"/>
              <w:adjustRightInd w:val="0"/>
              <w:spacing w:before="0" w:after="0"/>
              <w:jc w:val="center"/>
              <w:rPr>
                <w:rFonts w:ascii="Arial" w:hAnsi="Arial" w:cs="Arial"/>
              </w:rPr>
            </w:pPr>
            <w:r>
              <w:rPr>
                <w:rFonts w:ascii="Arial" w:hAnsi="Arial" w:cs="Arial"/>
              </w:rPr>
              <w:t>Class F - until conditions are met</w:t>
            </w:r>
          </w:p>
        </w:tc>
        <w:tc>
          <w:tcPr>
            <w:tcW w:w="1530" w:type="dxa"/>
            <w:tcBorders>
              <w:top w:val="single" w:sz="6" w:space="0" w:color="auto"/>
              <w:left w:val="single" w:sz="6" w:space="0" w:color="auto"/>
              <w:bottom w:val="single" w:sz="6" w:space="0" w:color="auto"/>
              <w:right w:val="single" w:sz="6" w:space="0" w:color="auto"/>
            </w:tcBorders>
            <w:vAlign w:val="center"/>
          </w:tcPr>
          <w:p w14:paraId="1A46AF40" w14:textId="77777777" w:rsidR="008925B0" w:rsidRDefault="008925B0" w:rsidP="00BC24D7">
            <w:pPr>
              <w:widowControl w:val="0"/>
              <w:autoSpaceDE w:val="0"/>
              <w:autoSpaceDN w:val="0"/>
              <w:adjustRightInd w:val="0"/>
              <w:spacing w:before="0" w:after="0"/>
              <w:jc w:val="center"/>
              <w:rPr>
                <w:rFonts w:ascii="Arial" w:hAnsi="Arial" w:cs="Arial"/>
              </w:rPr>
            </w:pPr>
            <w:r>
              <w:rPr>
                <w:rFonts w:ascii="Arial" w:hAnsi="Arial" w:cs="Arial"/>
              </w:rPr>
              <w:t>None</w:t>
            </w:r>
          </w:p>
        </w:tc>
        <w:tc>
          <w:tcPr>
            <w:tcW w:w="1533" w:type="dxa"/>
            <w:tcBorders>
              <w:top w:val="single" w:sz="6" w:space="0" w:color="auto"/>
              <w:left w:val="single" w:sz="6" w:space="0" w:color="auto"/>
              <w:bottom w:val="single" w:sz="6" w:space="0" w:color="auto"/>
              <w:right w:val="single" w:sz="6" w:space="0" w:color="auto"/>
            </w:tcBorders>
            <w:vAlign w:val="center"/>
          </w:tcPr>
          <w:p w14:paraId="24BDD82F" w14:textId="77777777" w:rsidR="008925B0" w:rsidRDefault="008925B0" w:rsidP="00BC24D7">
            <w:pPr>
              <w:widowControl w:val="0"/>
              <w:autoSpaceDE w:val="0"/>
              <w:autoSpaceDN w:val="0"/>
              <w:adjustRightInd w:val="0"/>
              <w:spacing w:before="0" w:after="0"/>
              <w:jc w:val="center"/>
              <w:rPr>
                <w:rFonts w:ascii="Arial" w:hAnsi="Arial" w:cs="Arial"/>
              </w:rPr>
            </w:pPr>
            <w:r>
              <w:rPr>
                <w:rFonts w:ascii="Arial" w:hAnsi="Arial" w:cs="Arial"/>
              </w:rPr>
              <w:t>None</w:t>
            </w:r>
          </w:p>
        </w:tc>
        <w:tc>
          <w:tcPr>
            <w:tcW w:w="1616" w:type="dxa"/>
            <w:tcBorders>
              <w:top w:val="single" w:sz="6" w:space="0" w:color="auto"/>
              <w:left w:val="single" w:sz="6" w:space="0" w:color="auto"/>
              <w:bottom w:val="single" w:sz="6" w:space="0" w:color="auto"/>
              <w:right w:val="single" w:sz="6" w:space="0" w:color="auto"/>
            </w:tcBorders>
          </w:tcPr>
          <w:p w14:paraId="221B43D0" w14:textId="77777777" w:rsidR="008925B0" w:rsidRDefault="008925B0" w:rsidP="00BC24D7">
            <w:pPr>
              <w:widowControl w:val="0"/>
              <w:autoSpaceDE w:val="0"/>
              <w:autoSpaceDN w:val="0"/>
              <w:adjustRightInd w:val="0"/>
              <w:spacing w:before="0" w:after="0"/>
              <w:jc w:val="center"/>
              <w:rPr>
                <w:rFonts w:ascii="Arial" w:hAnsi="Arial" w:cs="Arial"/>
              </w:rPr>
            </w:pPr>
          </w:p>
          <w:p w14:paraId="0B055A02" w14:textId="77777777" w:rsidR="008925B0" w:rsidRDefault="00045749" w:rsidP="00BC24D7">
            <w:pPr>
              <w:widowControl w:val="0"/>
              <w:autoSpaceDE w:val="0"/>
              <w:autoSpaceDN w:val="0"/>
              <w:adjustRightInd w:val="0"/>
              <w:spacing w:before="0" w:after="0"/>
              <w:jc w:val="center"/>
              <w:rPr>
                <w:rFonts w:ascii="Arial" w:hAnsi="Arial" w:cs="Arial"/>
              </w:rPr>
            </w:pPr>
            <w:r>
              <w:rPr>
                <w:rFonts w:ascii="Arial" w:hAnsi="Arial" w:cs="Arial"/>
              </w:rPr>
              <w:t>To OBMV or Court</w:t>
            </w:r>
          </w:p>
        </w:tc>
      </w:tr>
    </w:tbl>
    <w:p w14:paraId="1D4DE83F" w14:textId="77777777" w:rsidR="008925B0" w:rsidRPr="00907204" w:rsidRDefault="008925B0" w:rsidP="00913E05">
      <w:pPr>
        <w:pStyle w:val="Heading4"/>
      </w:pPr>
      <w:bookmarkStart w:id="82" w:name="_Toc336151330"/>
      <w:r w:rsidRPr="00907204">
        <w:t>Reinstatement Requirements:</w:t>
      </w:r>
      <w:bookmarkEnd w:id="82"/>
    </w:p>
    <w:p w14:paraId="50D37B1F" w14:textId="510AF610" w:rsidR="008925B0" w:rsidRDefault="008925B0">
      <w:pPr>
        <w:widowControl w:val="0"/>
        <w:autoSpaceDE w:val="0"/>
        <w:autoSpaceDN w:val="0"/>
        <w:adjustRightInd w:val="0"/>
        <w:rPr>
          <w:rFonts w:ascii="Arial" w:hAnsi="Arial" w:cs="Arial"/>
        </w:rPr>
      </w:pPr>
      <w:r>
        <w:rPr>
          <w:rFonts w:ascii="Arial" w:hAnsi="Arial" w:cs="Arial"/>
        </w:rPr>
        <w:t xml:space="preserve">1.  Complete a treatment/rehabilitation program approved by the Alcohol and Drug Addiction Services Board after the last </w:t>
      </w:r>
      <w:r w:rsidR="00DE07C0">
        <w:rPr>
          <w:rFonts w:ascii="Arial" w:hAnsi="Arial" w:cs="Arial"/>
        </w:rPr>
        <w:t>conviction.</w:t>
      </w:r>
    </w:p>
    <w:p w14:paraId="5C2743FA" w14:textId="3F80D7D0" w:rsidR="008925B0" w:rsidRDefault="008925B0">
      <w:pPr>
        <w:widowControl w:val="0"/>
        <w:autoSpaceDE w:val="0"/>
        <w:autoSpaceDN w:val="0"/>
        <w:adjustRightInd w:val="0"/>
        <w:rPr>
          <w:rFonts w:ascii="Arial" w:hAnsi="Arial" w:cs="Arial"/>
        </w:rPr>
      </w:pPr>
      <w:r>
        <w:rPr>
          <w:rFonts w:ascii="Arial" w:hAnsi="Arial" w:cs="Arial"/>
        </w:rPr>
        <w:t xml:space="preserve">2.  Maintain 6 months continuous sobriety or freedom from addiction from the date of completion of the treatment </w:t>
      </w:r>
      <w:r w:rsidR="00DE07C0">
        <w:rPr>
          <w:rFonts w:ascii="Arial" w:hAnsi="Arial" w:cs="Arial"/>
        </w:rPr>
        <w:t>program.</w:t>
      </w:r>
    </w:p>
    <w:p w14:paraId="6967C75A" w14:textId="77777777" w:rsidR="00E5206C" w:rsidRDefault="008925B0" w:rsidP="00907204">
      <w:pPr>
        <w:widowControl w:val="0"/>
        <w:autoSpaceDE w:val="0"/>
        <w:autoSpaceDN w:val="0"/>
        <w:adjustRightInd w:val="0"/>
        <w:rPr>
          <w:rFonts w:ascii="Arial" w:hAnsi="Arial" w:cs="Arial"/>
          <w:b/>
          <w:bCs/>
        </w:rPr>
      </w:pPr>
      <w:r>
        <w:rPr>
          <w:rFonts w:ascii="Arial" w:hAnsi="Arial" w:cs="Arial"/>
        </w:rPr>
        <w:t xml:space="preserve">3.  File OBMV Form 2326, </w:t>
      </w:r>
      <w:r>
        <w:rPr>
          <w:rFonts w:ascii="Arial" w:hAnsi="Arial" w:cs="Arial"/>
          <w:i/>
          <w:iCs/>
        </w:rPr>
        <w:t>Alcohol/Drug Reinstatement Form,</w:t>
      </w:r>
      <w:r>
        <w:rPr>
          <w:rFonts w:ascii="Arial" w:hAnsi="Arial" w:cs="Arial"/>
        </w:rPr>
        <w:t xml:space="preserve"> completed and signed by a physician, psychologist, certified chemical dependency counselor or national certified chemical dependency counselor attesting to the above with the OBMV.</w:t>
      </w:r>
    </w:p>
    <w:p w14:paraId="4D57B95C" w14:textId="77777777" w:rsidR="008925B0" w:rsidRDefault="008925B0" w:rsidP="00D210FC">
      <w:pPr>
        <w:pStyle w:val="Heading4"/>
      </w:pPr>
      <w:bookmarkStart w:id="83" w:name="_Toc336151331"/>
      <w:r>
        <w:t>Administrative or Civil Hearing</w:t>
      </w:r>
      <w:bookmarkEnd w:id="83"/>
    </w:p>
    <w:p w14:paraId="396EED51" w14:textId="77777777" w:rsidR="008925B0" w:rsidRDefault="008925B0" w:rsidP="000C704D">
      <w:pPr>
        <w:widowControl w:val="0"/>
        <w:numPr>
          <w:ilvl w:val="0"/>
          <w:numId w:val="15"/>
        </w:numPr>
        <w:tabs>
          <w:tab w:val="left" w:pos="360"/>
        </w:tabs>
        <w:autoSpaceDE w:val="0"/>
        <w:autoSpaceDN w:val="0"/>
        <w:adjustRightInd w:val="0"/>
        <w:ind w:left="360" w:hanging="360"/>
        <w:rPr>
          <w:rFonts w:ascii="Arial" w:hAnsi="Arial" w:cs="Arial"/>
        </w:rPr>
      </w:pPr>
      <w:r>
        <w:rPr>
          <w:rFonts w:ascii="Arial" w:hAnsi="Arial" w:cs="Arial"/>
        </w:rPr>
        <w:t>The driver may request a hearing in writing within 30 days from the date of the OBMV suspension notice</w:t>
      </w:r>
      <w:r w:rsidR="003F030C">
        <w:rPr>
          <w:rFonts w:ascii="Arial" w:hAnsi="Arial" w:cs="Arial"/>
        </w:rPr>
        <w:t xml:space="preserve"> (§119.07)</w:t>
      </w:r>
      <w:r>
        <w:rPr>
          <w:rFonts w:ascii="Arial" w:hAnsi="Arial" w:cs="Arial"/>
        </w:rPr>
        <w:t xml:space="preserve">. </w:t>
      </w:r>
    </w:p>
    <w:p w14:paraId="6F930FAB" w14:textId="10DB0BC7" w:rsidR="008925B0" w:rsidRDefault="008925B0" w:rsidP="000C704D">
      <w:pPr>
        <w:widowControl w:val="0"/>
        <w:numPr>
          <w:ilvl w:val="0"/>
          <w:numId w:val="16"/>
        </w:numPr>
        <w:tabs>
          <w:tab w:val="left" w:pos="360"/>
        </w:tabs>
        <w:autoSpaceDE w:val="0"/>
        <w:autoSpaceDN w:val="0"/>
        <w:adjustRightInd w:val="0"/>
        <w:ind w:left="360" w:hanging="360"/>
        <w:rPr>
          <w:rFonts w:ascii="Arial" w:hAnsi="Arial" w:cs="Arial"/>
        </w:rPr>
      </w:pPr>
      <w:r>
        <w:rPr>
          <w:rFonts w:ascii="Arial" w:hAnsi="Arial" w:cs="Arial"/>
        </w:rPr>
        <w:t>Driver may request hearing before the Registrar (</w:t>
      </w:r>
      <w:r>
        <w:rPr>
          <w:rFonts w:ascii="Arial" w:hAnsi="Arial" w:cs="Arial"/>
          <w:sz w:val="22"/>
          <w:szCs w:val="22"/>
        </w:rPr>
        <w:t>§</w:t>
      </w:r>
      <w:r w:rsidR="003F030C">
        <w:rPr>
          <w:rFonts w:ascii="Arial" w:hAnsi="Arial" w:cs="Arial"/>
          <w:sz w:val="22"/>
          <w:szCs w:val="22"/>
        </w:rPr>
        <w:t>119.06</w:t>
      </w:r>
      <w:r>
        <w:rPr>
          <w:rFonts w:ascii="Arial" w:hAnsi="Arial" w:cs="Arial"/>
          <w:sz w:val="22"/>
          <w:szCs w:val="22"/>
        </w:rPr>
        <w:t xml:space="preserve">) </w:t>
      </w:r>
      <w:r>
        <w:rPr>
          <w:rFonts w:ascii="Arial" w:hAnsi="Arial" w:cs="Arial"/>
          <w:color w:val="000000"/>
        </w:rPr>
        <w:t>or Court (</w:t>
      </w:r>
      <w:r>
        <w:rPr>
          <w:rFonts w:ascii="Arial" w:hAnsi="Arial" w:cs="Arial"/>
          <w:color w:val="000000"/>
          <w:sz w:val="22"/>
          <w:szCs w:val="22"/>
        </w:rPr>
        <w:t xml:space="preserve">§4510.73). </w:t>
      </w:r>
    </w:p>
    <w:p w14:paraId="77CD0BC1" w14:textId="77777777" w:rsidR="008925B0" w:rsidRDefault="008925B0" w:rsidP="000C704D">
      <w:pPr>
        <w:widowControl w:val="0"/>
        <w:numPr>
          <w:ilvl w:val="0"/>
          <w:numId w:val="17"/>
        </w:numPr>
        <w:tabs>
          <w:tab w:val="left" w:pos="360"/>
        </w:tabs>
        <w:autoSpaceDE w:val="0"/>
        <w:autoSpaceDN w:val="0"/>
        <w:adjustRightInd w:val="0"/>
        <w:ind w:left="360" w:hanging="360"/>
        <w:rPr>
          <w:rFonts w:ascii="Arial" w:hAnsi="Arial" w:cs="Arial"/>
        </w:rPr>
      </w:pPr>
      <w:r>
        <w:rPr>
          <w:rFonts w:ascii="Arial" w:hAnsi="Arial" w:cs="Arial"/>
        </w:rPr>
        <w:t>The request for hearing does not stay the suspension.</w:t>
      </w:r>
    </w:p>
    <w:p w14:paraId="1048D60A" w14:textId="77777777" w:rsidR="008925B0" w:rsidRDefault="008925B0" w:rsidP="000C704D">
      <w:pPr>
        <w:widowControl w:val="0"/>
        <w:numPr>
          <w:ilvl w:val="0"/>
          <w:numId w:val="18"/>
        </w:numPr>
        <w:tabs>
          <w:tab w:val="left" w:pos="360"/>
        </w:tabs>
        <w:autoSpaceDE w:val="0"/>
        <w:autoSpaceDN w:val="0"/>
        <w:adjustRightInd w:val="0"/>
        <w:ind w:left="360" w:hanging="360"/>
        <w:rPr>
          <w:rFonts w:ascii="Arial" w:hAnsi="Arial" w:cs="Arial"/>
        </w:rPr>
      </w:pPr>
      <w:r>
        <w:rPr>
          <w:rFonts w:ascii="Arial" w:hAnsi="Arial" w:cs="Arial"/>
        </w:rPr>
        <w:t>The scope of the hearing is to determine whether the suspension was properly imposed.</w:t>
      </w:r>
    </w:p>
    <w:p w14:paraId="5547F8E6" w14:textId="77777777" w:rsidR="00913E05" w:rsidRDefault="00913E05">
      <w:pPr>
        <w:rPr>
          <w:rFonts w:ascii="Arial" w:hAnsi="Arial" w:cs="Arial"/>
        </w:rPr>
      </w:pPr>
      <w:r>
        <w:rPr>
          <w:rFonts w:ascii="Arial" w:hAnsi="Arial" w:cs="Arial"/>
        </w:rPr>
        <w:br w:type="page"/>
      </w:r>
    </w:p>
    <w:p w14:paraId="45248365" w14:textId="714DC7D1" w:rsidR="00416387" w:rsidRPr="00A8786E" w:rsidRDefault="0096490B" w:rsidP="00913E05">
      <w:pPr>
        <w:pStyle w:val="Heading1"/>
        <w:rPr>
          <w:rStyle w:val="IntenseReference"/>
          <w:rFonts w:cstheme="minorHAnsi"/>
          <w:b/>
          <w:i w:val="0"/>
          <w:iCs w:val="0"/>
          <w:color w:val="FFFFFF" w:themeColor="background1"/>
        </w:rPr>
      </w:pPr>
      <w:bookmarkStart w:id="84" w:name="_Toc63846193"/>
      <w:r w:rsidRPr="00A8786E">
        <w:rPr>
          <w:rFonts w:cstheme="minorHAnsi"/>
          <w:caps w:val="0"/>
        </w:rPr>
        <w:lastRenderedPageBreak/>
        <w:t xml:space="preserve">CHAPTER FOUR: </w:t>
      </w:r>
      <w:r w:rsidR="00913E05" w:rsidRPr="00A8786E">
        <w:rPr>
          <w:rStyle w:val="IntenseReference"/>
          <w:rFonts w:cstheme="minorHAnsi"/>
          <w:b/>
          <w:i w:val="0"/>
          <w:color w:val="FFFFFF" w:themeColor="background1"/>
        </w:rPr>
        <w:t xml:space="preserve">FINANCIAL RESPONSIBILITY SUSPENSIONS (ORC </w:t>
      </w:r>
      <w:r w:rsidRPr="00A8786E">
        <w:rPr>
          <w:rStyle w:val="IntenseReference"/>
          <w:rFonts w:cstheme="minorHAnsi"/>
          <w:b/>
          <w:i w:val="0"/>
          <w:color w:val="FFFFFF" w:themeColor="background1"/>
        </w:rPr>
        <w:t>CHA</w:t>
      </w:r>
      <w:r w:rsidR="00913E05" w:rsidRPr="00A8786E">
        <w:rPr>
          <w:rStyle w:val="IntenseReference"/>
          <w:rFonts w:cstheme="minorHAnsi"/>
          <w:b/>
          <w:i w:val="0"/>
          <w:color w:val="FFFFFF" w:themeColor="background1"/>
        </w:rPr>
        <w:t>PTER 4509)</w:t>
      </w:r>
      <w:bookmarkEnd w:id="84"/>
    </w:p>
    <w:p w14:paraId="24D18C7D" w14:textId="77777777" w:rsidR="008925B0" w:rsidRDefault="00913E05" w:rsidP="00913E05">
      <w:pPr>
        <w:pStyle w:val="Heading2"/>
      </w:pPr>
      <w:bookmarkStart w:id="85" w:name="_Toc336151332"/>
      <w:bookmarkStart w:id="86" w:name="_Toc63846194"/>
      <w:r>
        <w:rPr>
          <w:caps w:val="0"/>
        </w:rPr>
        <w:t xml:space="preserve">Security Suspension </w:t>
      </w:r>
      <w:r w:rsidR="008925B0">
        <w:t>– ORC §4509.17</w:t>
      </w:r>
      <w:bookmarkEnd w:id="85"/>
      <w:bookmarkEnd w:id="86"/>
    </w:p>
    <w:p w14:paraId="1607663D" w14:textId="77777777" w:rsidR="008925B0" w:rsidRDefault="008925B0">
      <w:pPr>
        <w:widowControl w:val="0"/>
        <w:autoSpaceDE w:val="0"/>
        <w:autoSpaceDN w:val="0"/>
        <w:adjustRightInd w:val="0"/>
        <w:rPr>
          <w:rFonts w:ascii="Arial" w:hAnsi="Arial" w:cs="Arial"/>
        </w:rPr>
      </w:pPr>
      <w:r>
        <w:rPr>
          <w:rFonts w:ascii="Arial" w:hAnsi="Arial" w:cs="Arial"/>
        </w:rPr>
        <w:t xml:space="preserve">The OBMV imposes a security suspension if an uninsured driver is in accident and the driver </w:t>
      </w:r>
      <w:r>
        <w:rPr>
          <w:rFonts w:ascii="Arial" w:hAnsi="Arial" w:cs="Arial"/>
          <w:color w:val="000000"/>
        </w:rPr>
        <w:t xml:space="preserve">or vehicle owner </w:t>
      </w:r>
      <w:r>
        <w:rPr>
          <w:rFonts w:ascii="Arial" w:hAnsi="Arial" w:cs="Arial"/>
        </w:rPr>
        <w:t xml:space="preserve">fails to deposit security in the amount determined by the OBMV to be sufficient to satisfy a judgment for damages resulting from an accident.  </w:t>
      </w:r>
    </w:p>
    <w:tbl>
      <w:tblPr>
        <w:tblW w:w="0" w:type="auto"/>
        <w:jc w:val="center"/>
        <w:tblLayout w:type="fixed"/>
        <w:tblLook w:val="0000" w:firstRow="0" w:lastRow="0" w:firstColumn="0" w:lastColumn="0" w:noHBand="0" w:noVBand="0"/>
      </w:tblPr>
      <w:tblGrid>
        <w:gridCol w:w="1367"/>
        <w:gridCol w:w="1207"/>
        <w:gridCol w:w="1333"/>
        <w:gridCol w:w="1451"/>
        <w:gridCol w:w="1598"/>
      </w:tblGrid>
      <w:tr w:rsidR="008925B0" w14:paraId="3A7EEBF6" w14:textId="77777777">
        <w:trPr>
          <w:trHeight w:val="1043"/>
          <w:jc w:val="center"/>
        </w:trPr>
        <w:tc>
          <w:tcPr>
            <w:tcW w:w="1367" w:type="dxa"/>
            <w:tcBorders>
              <w:top w:val="single" w:sz="6" w:space="0" w:color="auto"/>
              <w:left w:val="single" w:sz="6" w:space="0" w:color="auto"/>
              <w:bottom w:val="single" w:sz="6" w:space="0" w:color="auto"/>
              <w:right w:val="single" w:sz="6" w:space="0" w:color="auto"/>
            </w:tcBorders>
            <w:vAlign w:val="center"/>
          </w:tcPr>
          <w:p w14:paraId="34E9E8EF" w14:textId="75707DE3" w:rsidR="008925B0" w:rsidRPr="00283E00" w:rsidRDefault="008925B0" w:rsidP="00907204">
            <w:pPr>
              <w:widowControl w:val="0"/>
              <w:autoSpaceDE w:val="0"/>
              <w:autoSpaceDN w:val="0"/>
              <w:adjustRightInd w:val="0"/>
              <w:spacing w:before="0" w:after="0"/>
              <w:jc w:val="center"/>
              <w:rPr>
                <w:rFonts w:ascii="Arial" w:hAnsi="Arial" w:cs="Arial"/>
                <w:b/>
                <w:bCs/>
              </w:rPr>
            </w:pPr>
            <w:r w:rsidRPr="00283E00">
              <w:rPr>
                <w:rFonts w:ascii="Arial" w:hAnsi="Arial" w:cs="Arial"/>
                <w:b/>
                <w:bCs/>
              </w:rPr>
              <w:t>Applicable ORC Section</w:t>
            </w:r>
          </w:p>
        </w:tc>
        <w:tc>
          <w:tcPr>
            <w:tcW w:w="1207" w:type="dxa"/>
            <w:tcBorders>
              <w:top w:val="single" w:sz="6" w:space="0" w:color="auto"/>
              <w:left w:val="single" w:sz="6" w:space="0" w:color="auto"/>
              <w:bottom w:val="single" w:sz="6" w:space="0" w:color="auto"/>
              <w:right w:val="single" w:sz="6" w:space="0" w:color="auto"/>
            </w:tcBorders>
            <w:vAlign w:val="center"/>
          </w:tcPr>
          <w:p w14:paraId="0C99EA33" w14:textId="77777777" w:rsidR="008925B0" w:rsidRPr="00283E00" w:rsidRDefault="008925B0" w:rsidP="00907204">
            <w:pPr>
              <w:widowControl w:val="0"/>
              <w:autoSpaceDE w:val="0"/>
              <w:autoSpaceDN w:val="0"/>
              <w:adjustRightInd w:val="0"/>
              <w:spacing w:before="0" w:after="0"/>
              <w:jc w:val="center"/>
              <w:rPr>
                <w:rFonts w:ascii="Arial" w:hAnsi="Arial" w:cs="Arial"/>
                <w:b/>
                <w:bCs/>
              </w:rPr>
            </w:pPr>
            <w:r w:rsidRPr="00283E00">
              <w:rPr>
                <w:rFonts w:ascii="Arial" w:hAnsi="Arial" w:cs="Arial"/>
                <w:b/>
                <w:bCs/>
              </w:rPr>
              <w:t>Class</w:t>
            </w:r>
          </w:p>
        </w:tc>
        <w:tc>
          <w:tcPr>
            <w:tcW w:w="1333" w:type="dxa"/>
            <w:tcBorders>
              <w:top w:val="single" w:sz="6" w:space="0" w:color="auto"/>
              <w:left w:val="single" w:sz="6" w:space="0" w:color="auto"/>
              <w:bottom w:val="single" w:sz="6" w:space="0" w:color="auto"/>
              <w:right w:val="single" w:sz="6" w:space="0" w:color="auto"/>
            </w:tcBorders>
            <w:vAlign w:val="center"/>
          </w:tcPr>
          <w:p w14:paraId="07BA640C" w14:textId="77777777" w:rsidR="008925B0" w:rsidRPr="00283E00" w:rsidRDefault="008925B0" w:rsidP="00907204">
            <w:pPr>
              <w:widowControl w:val="0"/>
              <w:autoSpaceDE w:val="0"/>
              <w:autoSpaceDN w:val="0"/>
              <w:adjustRightInd w:val="0"/>
              <w:spacing w:before="0" w:after="0"/>
              <w:jc w:val="center"/>
              <w:rPr>
                <w:rFonts w:ascii="Arial" w:hAnsi="Arial" w:cs="Arial"/>
                <w:b/>
                <w:bCs/>
              </w:rPr>
            </w:pPr>
            <w:r w:rsidRPr="00283E00">
              <w:rPr>
                <w:rFonts w:ascii="Arial" w:hAnsi="Arial" w:cs="Arial"/>
                <w:b/>
                <w:bCs/>
              </w:rPr>
              <w:t>Limited Driving Privileges</w:t>
            </w:r>
          </w:p>
        </w:tc>
        <w:tc>
          <w:tcPr>
            <w:tcW w:w="1451" w:type="dxa"/>
            <w:tcBorders>
              <w:top w:val="single" w:sz="6" w:space="0" w:color="auto"/>
              <w:left w:val="single" w:sz="6" w:space="0" w:color="auto"/>
              <w:bottom w:val="single" w:sz="6" w:space="0" w:color="auto"/>
              <w:right w:val="single" w:sz="6" w:space="0" w:color="auto"/>
            </w:tcBorders>
            <w:vAlign w:val="center"/>
          </w:tcPr>
          <w:p w14:paraId="149CD8B5" w14:textId="77777777" w:rsidR="008925B0" w:rsidRPr="00283E00" w:rsidRDefault="00C25BD3" w:rsidP="00907204">
            <w:pPr>
              <w:widowControl w:val="0"/>
              <w:autoSpaceDE w:val="0"/>
              <w:autoSpaceDN w:val="0"/>
              <w:adjustRightInd w:val="0"/>
              <w:spacing w:before="0" w:after="0"/>
              <w:jc w:val="center"/>
              <w:rPr>
                <w:rFonts w:ascii="Arial" w:hAnsi="Arial" w:cs="Arial"/>
                <w:b/>
                <w:bCs/>
              </w:rPr>
            </w:pPr>
            <w:r w:rsidRPr="00283E00">
              <w:rPr>
                <w:rFonts w:ascii="Arial" w:hAnsi="Arial" w:cs="Arial"/>
                <w:b/>
                <w:bCs/>
              </w:rPr>
              <w:t>Fee</w:t>
            </w:r>
          </w:p>
        </w:tc>
        <w:tc>
          <w:tcPr>
            <w:tcW w:w="1598" w:type="dxa"/>
            <w:tcBorders>
              <w:top w:val="single" w:sz="6" w:space="0" w:color="auto"/>
              <w:left w:val="single" w:sz="6" w:space="0" w:color="auto"/>
              <w:bottom w:val="single" w:sz="6" w:space="0" w:color="auto"/>
              <w:right w:val="single" w:sz="6" w:space="0" w:color="auto"/>
            </w:tcBorders>
          </w:tcPr>
          <w:p w14:paraId="60326202" w14:textId="77777777" w:rsidR="008925B0" w:rsidRPr="00283E00" w:rsidRDefault="008925B0" w:rsidP="00907204">
            <w:pPr>
              <w:widowControl w:val="0"/>
              <w:autoSpaceDE w:val="0"/>
              <w:autoSpaceDN w:val="0"/>
              <w:adjustRightInd w:val="0"/>
              <w:spacing w:before="0" w:after="0"/>
              <w:rPr>
                <w:rFonts w:ascii="Arial" w:hAnsi="Arial" w:cs="Arial"/>
                <w:b/>
                <w:bCs/>
              </w:rPr>
            </w:pPr>
          </w:p>
          <w:p w14:paraId="07E6C0CB" w14:textId="77777777" w:rsidR="008925B0" w:rsidRPr="00283E00" w:rsidRDefault="008925B0" w:rsidP="00907204">
            <w:pPr>
              <w:widowControl w:val="0"/>
              <w:autoSpaceDE w:val="0"/>
              <w:autoSpaceDN w:val="0"/>
              <w:adjustRightInd w:val="0"/>
              <w:spacing w:before="0" w:after="0"/>
              <w:rPr>
                <w:rFonts w:ascii="Arial" w:hAnsi="Arial" w:cs="Arial"/>
                <w:b/>
                <w:bCs/>
              </w:rPr>
            </w:pPr>
            <w:r w:rsidRPr="00283E00">
              <w:rPr>
                <w:rFonts w:ascii="Arial" w:hAnsi="Arial" w:cs="Arial"/>
                <w:b/>
                <w:bCs/>
              </w:rPr>
              <w:t>Review Process</w:t>
            </w:r>
          </w:p>
        </w:tc>
      </w:tr>
      <w:tr w:rsidR="008925B0" w14:paraId="1C64CBB3" w14:textId="77777777" w:rsidTr="00907204">
        <w:trPr>
          <w:trHeight w:val="1200"/>
          <w:jc w:val="center"/>
        </w:trPr>
        <w:tc>
          <w:tcPr>
            <w:tcW w:w="1367" w:type="dxa"/>
            <w:tcBorders>
              <w:top w:val="single" w:sz="6" w:space="0" w:color="auto"/>
              <w:left w:val="single" w:sz="6" w:space="0" w:color="auto"/>
              <w:bottom w:val="single" w:sz="6" w:space="0" w:color="auto"/>
              <w:right w:val="single" w:sz="6" w:space="0" w:color="auto"/>
            </w:tcBorders>
            <w:vAlign w:val="center"/>
          </w:tcPr>
          <w:p w14:paraId="322F0965" w14:textId="77777777" w:rsidR="008925B0" w:rsidRDefault="008925B0" w:rsidP="00907204">
            <w:pPr>
              <w:widowControl w:val="0"/>
              <w:autoSpaceDE w:val="0"/>
              <w:autoSpaceDN w:val="0"/>
              <w:adjustRightInd w:val="0"/>
              <w:spacing w:before="0" w:after="0"/>
              <w:jc w:val="center"/>
              <w:rPr>
                <w:rFonts w:ascii="Arial" w:hAnsi="Arial" w:cs="Arial"/>
              </w:rPr>
            </w:pPr>
            <w:r>
              <w:rPr>
                <w:rFonts w:ascii="Arial" w:hAnsi="Arial" w:cs="Arial"/>
                <w:sz w:val="22"/>
                <w:szCs w:val="22"/>
              </w:rPr>
              <w:t>§4509.17</w:t>
            </w:r>
          </w:p>
        </w:tc>
        <w:tc>
          <w:tcPr>
            <w:tcW w:w="1207" w:type="dxa"/>
            <w:tcBorders>
              <w:top w:val="single" w:sz="6" w:space="0" w:color="auto"/>
              <w:left w:val="single" w:sz="6" w:space="0" w:color="auto"/>
              <w:bottom w:val="single" w:sz="6" w:space="0" w:color="auto"/>
              <w:right w:val="single" w:sz="6" w:space="0" w:color="auto"/>
            </w:tcBorders>
            <w:vAlign w:val="center"/>
          </w:tcPr>
          <w:p w14:paraId="5188370A" w14:textId="77777777" w:rsidR="008925B0" w:rsidRDefault="008925B0" w:rsidP="00907204">
            <w:pPr>
              <w:widowControl w:val="0"/>
              <w:autoSpaceDE w:val="0"/>
              <w:autoSpaceDN w:val="0"/>
              <w:adjustRightInd w:val="0"/>
              <w:spacing w:before="0" w:after="0"/>
              <w:jc w:val="center"/>
              <w:rPr>
                <w:rFonts w:ascii="Arial" w:hAnsi="Arial" w:cs="Arial"/>
              </w:rPr>
            </w:pPr>
            <w:r>
              <w:rPr>
                <w:rFonts w:ascii="Arial" w:hAnsi="Arial" w:cs="Arial"/>
                <w:sz w:val="22"/>
                <w:szCs w:val="22"/>
              </w:rPr>
              <w:t xml:space="preserve">Class F- until conditions are </w:t>
            </w:r>
            <w:proofErr w:type="gramStart"/>
            <w:r>
              <w:rPr>
                <w:rFonts w:ascii="Arial" w:hAnsi="Arial" w:cs="Arial"/>
                <w:sz w:val="22"/>
                <w:szCs w:val="22"/>
              </w:rPr>
              <w:t>met</w:t>
            </w:r>
            <w:proofErr w:type="gramEnd"/>
          </w:p>
          <w:p w14:paraId="71B4622E" w14:textId="77777777" w:rsidR="008925B0" w:rsidRDefault="008925B0" w:rsidP="00907204">
            <w:pPr>
              <w:widowControl w:val="0"/>
              <w:autoSpaceDE w:val="0"/>
              <w:autoSpaceDN w:val="0"/>
              <w:adjustRightInd w:val="0"/>
              <w:spacing w:before="0" w:after="0"/>
              <w:jc w:val="center"/>
              <w:rPr>
                <w:rFonts w:ascii="Arial" w:hAnsi="Arial" w:cs="Arial"/>
              </w:rPr>
            </w:pPr>
          </w:p>
        </w:tc>
        <w:tc>
          <w:tcPr>
            <w:tcW w:w="1333" w:type="dxa"/>
            <w:tcBorders>
              <w:top w:val="single" w:sz="6" w:space="0" w:color="auto"/>
              <w:left w:val="single" w:sz="6" w:space="0" w:color="auto"/>
              <w:bottom w:val="single" w:sz="6" w:space="0" w:color="auto"/>
              <w:right w:val="single" w:sz="6" w:space="0" w:color="auto"/>
            </w:tcBorders>
            <w:vAlign w:val="center"/>
          </w:tcPr>
          <w:p w14:paraId="30277FF7" w14:textId="77777777" w:rsidR="008925B0" w:rsidRDefault="008925B0" w:rsidP="00907204">
            <w:pPr>
              <w:widowControl w:val="0"/>
              <w:autoSpaceDE w:val="0"/>
              <w:autoSpaceDN w:val="0"/>
              <w:adjustRightInd w:val="0"/>
              <w:spacing w:before="0" w:after="0"/>
              <w:jc w:val="center"/>
              <w:rPr>
                <w:rFonts w:ascii="Arial" w:hAnsi="Arial" w:cs="Arial"/>
              </w:rPr>
            </w:pPr>
            <w:r>
              <w:rPr>
                <w:rFonts w:ascii="Arial" w:hAnsi="Arial" w:cs="Arial"/>
                <w:sz w:val="22"/>
                <w:szCs w:val="22"/>
              </w:rPr>
              <w:t>None</w:t>
            </w:r>
          </w:p>
        </w:tc>
        <w:tc>
          <w:tcPr>
            <w:tcW w:w="1451" w:type="dxa"/>
            <w:tcBorders>
              <w:top w:val="single" w:sz="6" w:space="0" w:color="auto"/>
              <w:left w:val="single" w:sz="6" w:space="0" w:color="auto"/>
              <w:bottom w:val="single" w:sz="6" w:space="0" w:color="auto"/>
              <w:right w:val="single" w:sz="6" w:space="0" w:color="auto"/>
            </w:tcBorders>
            <w:vAlign w:val="center"/>
          </w:tcPr>
          <w:p w14:paraId="7664E6F1" w14:textId="77777777" w:rsidR="008925B0" w:rsidRDefault="008925B0" w:rsidP="00907204">
            <w:pPr>
              <w:widowControl w:val="0"/>
              <w:autoSpaceDE w:val="0"/>
              <w:autoSpaceDN w:val="0"/>
              <w:adjustRightInd w:val="0"/>
              <w:spacing w:before="0" w:after="0"/>
              <w:jc w:val="center"/>
              <w:rPr>
                <w:rFonts w:ascii="Arial" w:hAnsi="Arial" w:cs="Arial"/>
              </w:rPr>
            </w:pPr>
            <w:r>
              <w:rPr>
                <w:rFonts w:ascii="Arial" w:hAnsi="Arial" w:cs="Arial"/>
                <w:sz w:val="22"/>
                <w:szCs w:val="22"/>
              </w:rPr>
              <w:t>None</w:t>
            </w:r>
          </w:p>
        </w:tc>
        <w:tc>
          <w:tcPr>
            <w:tcW w:w="1598" w:type="dxa"/>
            <w:tcBorders>
              <w:top w:val="single" w:sz="6" w:space="0" w:color="auto"/>
              <w:left w:val="single" w:sz="6" w:space="0" w:color="auto"/>
              <w:bottom w:val="single" w:sz="6" w:space="0" w:color="auto"/>
              <w:right w:val="single" w:sz="6" w:space="0" w:color="auto"/>
            </w:tcBorders>
          </w:tcPr>
          <w:p w14:paraId="17FC9EF1" w14:textId="77777777" w:rsidR="008925B0" w:rsidRDefault="008925B0" w:rsidP="00907204">
            <w:pPr>
              <w:widowControl w:val="0"/>
              <w:autoSpaceDE w:val="0"/>
              <w:autoSpaceDN w:val="0"/>
              <w:adjustRightInd w:val="0"/>
              <w:spacing w:before="0" w:after="0"/>
              <w:jc w:val="center"/>
              <w:rPr>
                <w:rFonts w:ascii="Arial" w:hAnsi="Arial" w:cs="Arial"/>
                <w:sz w:val="22"/>
                <w:szCs w:val="22"/>
              </w:rPr>
            </w:pPr>
          </w:p>
          <w:p w14:paraId="516A52E6" w14:textId="77777777" w:rsidR="008925B0" w:rsidRDefault="003F030C" w:rsidP="00907204">
            <w:pPr>
              <w:widowControl w:val="0"/>
              <w:autoSpaceDE w:val="0"/>
              <w:autoSpaceDN w:val="0"/>
              <w:adjustRightInd w:val="0"/>
              <w:spacing w:before="0" w:after="0"/>
              <w:jc w:val="center"/>
              <w:rPr>
                <w:rFonts w:ascii="Arial" w:hAnsi="Arial" w:cs="Arial"/>
                <w:sz w:val="22"/>
                <w:szCs w:val="22"/>
              </w:rPr>
            </w:pPr>
            <w:r>
              <w:rPr>
                <w:rFonts w:ascii="Arial" w:hAnsi="Arial" w:cs="Arial"/>
                <w:sz w:val="22"/>
                <w:szCs w:val="22"/>
              </w:rPr>
              <w:t>By</w:t>
            </w:r>
            <w:r w:rsidR="008925B0">
              <w:rPr>
                <w:rFonts w:ascii="Arial" w:hAnsi="Arial" w:cs="Arial"/>
                <w:sz w:val="22"/>
                <w:szCs w:val="22"/>
              </w:rPr>
              <w:t xml:space="preserve"> the OBMV or Court</w:t>
            </w:r>
          </w:p>
          <w:p w14:paraId="76FB291A" w14:textId="77777777" w:rsidR="008925B0" w:rsidRDefault="008925B0" w:rsidP="00907204">
            <w:pPr>
              <w:widowControl w:val="0"/>
              <w:autoSpaceDE w:val="0"/>
              <w:autoSpaceDN w:val="0"/>
              <w:adjustRightInd w:val="0"/>
              <w:spacing w:before="0" w:after="0"/>
              <w:jc w:val="center"/>
              <w:rPr>
                <w:rFonts w:ascii="Arial" w:hAnsi="Arial" w:cs="Arial"/>
              </w:rPr>
            </w:pPr>
          </w:p>
        </w:tc>
      </w:tr>
    </w:tbl>
    <w:p w14:paraId="61E7523D" w14:textId="77777777" w:rsidR="008925B0" w:rsidRDefault="008925B0">
      <w:pPr>
        <w:widowControl w:val="0"/>
        <w:autoSpaceDE w:val="0"/>
        <w:autoSpaceDN w:val="0"/>
        <w:adjustRightInd w:val="0"/>
        <w:rPr>
          <w:rFonts w:ascii="Arial" w:hAnsi="Arial" w:cs="Arial"/>
        </w:rPr>
      </w:pPr>
    </w:p>
    <w:p w14:paraId="024AE18E" w14:textId="77777777" w:rsidR="008925B0" w:rsidRPr="00907204" w:rsidRDefault="008925B0" w:rsidP="00913E05">
      <w:pPr>
        <w:pStyle w:val="Heading4"/>
      </w:pPr>
      <w:bookmarkStart w:id="87" w:name="_Toc336151333"/>
      <w:r w:rsidRPr="00907204">
        <w:t>Reinstatement Requirements</w:t>
      </w:r>
      <w:bookmarkEnd w:id="87"/>
    </w:p>
    <w:p w14:paraId="0DBBAD93" w14:textId="77777777" w:rsidR="008925B0" w:rsidRDefault="008925B0">
      <w:pPr>
        <w:widowControl w:val="0"/>
        <w:autoSpaceDE w:val="0"/>
        <w:autoSpaceDN w:val="0"/>
        <w:adjustRightInd w:val="0"/>
        <w:rPr>
          <w:rFonts w:ascii="Arial" w:hAnsi="Arial" w:cs="Arial"/>
          <w:b/>
          <w:bCs/>
        </w:rPr>
      </w:pPr>
      <w:r>
        <w:rPr>
          <w:rFonts w:ascii="Arial" w:hAnsi="Arial" w:cs="Arial"/>
        </w:rPr>
        <w:t>Submit any one of the following to the OBMV:</w:t>
      </w:r>
    </w:p>
    <w:p w14:paraId="73FEA197" w14:textId="630A9E9E" w:rsidR="008925B0" w:rsidRDefault="008925B0" w:rsidP="000C704D">
      <w:pPr>
        <w:widowControl w:val="0"/>
        <w:numPr>
          <w:ilvl w:val="0"/>
          <w:numId w:val="19"/>
        </w:numPr>
        <w:tabs>
          <w:tab w:val="left" w:pos="720"/>
        </w:tabs>
        <w:autoSpaceDE w:val="0"/>
        <w:autoSpaceDN w:val="0"/>
        <w:adjustRightInd w:val="0"/>
        <w:ind w:left="360" w:hanging="360"/>
        <w:rPr>
          <w:rFonts w:ascii="Arial" w:hAnsi="Arial" w:cs="Arial"/>
        </w:rPr>
      </w:pPr>
      <w:r>
        <w:rPr>
          <w:rFonts w:ascii="Arial" w:hAnsi="Arial" w:cs="Arial"/>
        </w:rPr>
        <w:t>R</w:t>
      </w:r>
      <w:r w:rsidR="002E7CE6">
        <w:rPr>
          <w:rFonts w:ascii="Arial" w:hAnsi="Arial" w:cs="Arial"/>
        </w:rPr>
        <w:t xml:space="preserve">elease (§4509.21) or agreement </w:t>
      </w:r>
      <w:r>
        <w:rPr>
          <w:rFonts w:ascii="Arial" w:hAnsi="Arial" w:cs="Arial"/>
        </w:rPr>
        <w:t>signed by both parties (§4509.24) or</w:t>
      </w:r>
    </w:p>
    <w:p w14:paraId="0A8A0FC0" w14:textId="77777777" w:rsidR="008925B0" w:rsidRDefault="008925B0" w:rsidP="000C704D">
      <w:pPr>
        <w:widowControl w:val="0"/>
        <w:numPr>
          <w:ilvl w:val="0"/>
          <w:numId w:val="20"/>
        </w:numPr>
        <w:tabs>
          <w:tab w:val="left" w:pos="720"/>
        </w:tabs>
        <w:autoSpaceDE w:val="0"/>
        <w:autoSpaceDN w:val="0"/>
        <w:adjustRightInd w:val="0"/>
        <w:ind w:left="360" w:hanging="360"/>
        <w:rPr>
          <w:rFonts w:ascii="Arial" w:hAnsi="Arial" w:cs="Arial"/>
        </w:rPr>
      </w:pPr>
      <w:r>
        <w:rPr>
          <w:rFonts w:ascii="Arial" w:hAnsi="Arial" w:cs="Arial"/>
        </w:rPr>
        <w:t>Security deposit in the amount determined by the OBMV up to the statutorily required minimum limits (§4509.12) or</w:t>
      </w:r>
    </w:p>
    <w:p w14:paraId="6D8AEFD2" w14:textId="68B4B185" w:rsidR="008925B0" w:rsidRDefault="008925B0" w:rsidP="000C704D">
      <w:pPr>
        <w:widowControl w:val="0"/>
        <w:numPr>
          <w:ilvl w:val="0"/>
          <w:numId w:val="21"/>
        </w:numPr>
        <w:tabs>
          <w:tab w:val="left" w:pos="720"/>
        </w:tabs>
        <w:autoSpaceDE w:val="0"/>
        <w:autoSpaceDN w:val="0"/>
        <w:adjustRightInd w:val="0"/>
        <w:ind w:left="360" w:hanging="360"/>
        <w:rPr>
          <w:rFonts w:ascii="Arial" w:hAnsi="Arial" w:cs="Arial"/>
        </w:rPr>
      </w:pPr>
      <w:r>
        <w:rPr>
          <w:rFonts w:ascii="Arial" w:hAnsi="Arial" w:cs="Arial"/>
        </w:rPr>
        <w:t>Final adjudication of non-liability (§4509.22</w:t>
      </w:r>
      <w:r w:rsidR="00F2606B">
        <w:rPr>
          <w:rFonts w:ascii="Arial" w:hAnsi="Arial" w:cs="Arial"/>
        </w:rPr>
        <w:t>) or</w:t>
      </w:r>
    </w:p>
    <w:p w14:paraId="061F388A" w14:textId="3A328C2F" w:rsidR="008925B0" w:rsidRDefault="008925B0" w:rsidP="000C704D">
      <w:pPr>
        <w:widowControl w:val="0"/>
        <w:numPr>
          <w:ilvl w:val="0"/>
          <w:numId w:val="22"/>
        </w:numPr>
        <w:tabs>
          <w:tab w:val="left" w:pos="720"/>
        </w:tabs>
        <w:autoSpaceDE w:val="0"/>
        <w:autoSpaceDN w:val="0"/>
        <w:adjustRightInd w:val="0"/>
        <w:ind w:left="360" w:hanging="360"/>
        <w:rPr>
          <w:rFonts w:ascii="Arial" w:hAnsi="Arial" w:cs="Arial"/>
        </w:rPr>
      </w:pPr>
      <w:r>
        <w:rPr>
          <w:rFonts w:ascii="Arial" w:hAnsi="Arial" w:cs="Arial"/>
        </w:rPr>
        <w:t xml:space="preserve">Proof that judgment is paid in full up to statutorily required minimum </w:t>
      </w:r>
      <w:r w:rsidR="00F2606B">
        <w:rPr>
          <w:rFonts w:ascii="Arial" w:hAnsi="Arial" w:cs="Arial"/>
        </w:rPr>
        <w:t>limits (</w:t>
      </w:r>
      <w:r>
        <w:rPr>
          <w:rFonts w:ascii="Arial" w:hAnsi="Arial" w:cs="Arial"/>
        </w:rPr>
        <w:t xml:space="preserve">§4509.22) </w:t>
      </w:r>
    </w:p>
    <w:p w14:paraId="76C8B350" w14:textId="599BC1B7" w:rsidR="008925B0" w:rsidRDefault="008925B0" w:rsidP="000C704D">
      <w:pPr>
        <w:widowControl w:val="0"/>
        <w:numPr>
          <w:ilvl w:val="0"/>
          <w:numId w:val="23"/>
        </w:numPr>
        <w:tabs>
          <w:tab w:val="left" w:pos="720"/>
        </w:tabs>
        <w:autoSpaceDE w:val="0"/>
        <w:autoSpaceDN w:val="0"/>
        <w:adjustRightInd w:val="0"/>
        <w:ind w:left="360" w:hanging="360"/>
        <w:rPr>
          <w:rFonts w:ascii="Arial" w:hAnsi="Arial" w:cs="Arial"/>
        </w:rPr>
      </w:pPr>
      <w:r>
        <w:rPr>
          <w:rFonts w:ascii="Arial" w:hAnsi="Arial" w:cs="Arial"/>
        </w:rPr>
        <w:t xml:space="preserve">Satisfactory evidence showing no action for damages has been instituted within two years after the date of the </w:t>
      </w:r>
      <w:r w:rsidR="00F2606B">
        <w:rPr>
          <w:rFonts w:ascii="Arial" w:hAnsi="Arial" w:cs="Arial"/>
        </w:rPr>
        <w:t>accident (</w:t>
      </w:r>
      <w:r>
        <w:rPr>
          <w:rFonts w:ascii="Arial" w:hAnsi="Arial" w:cs="Arial"/>
        </w:rPr>
        <w:t>§4509.26)</w:t>
      </w:r>
    </w:p>
    <w:p w14:paraId="0C93F236" w14:textId="62CDC763" w:rsidR="008925B0" w:rsidRDefault="002E7CE6" w:rsidP="000C704D">
      <w:pPr>
        <w:widowControl w:val="0"/>
        <w:numPr>
          <w:ilvl w:val="0"/>
          <w:numId w:val="24"/>
        </w:numPr>
        <w:tabs>
          <w:tab w:val="left" w:pos="720"/>
        </w:tabs>
        <w:autoSpaceDE w:val="0"/>
        <w:autoSpaceDN w:val="0"/>
        <w:adjustRightInd w:val="0"/>
        <w:ind w:left="360" w:hanging="360"/>
        <w:rPr>
          <w:rFonts w:ascii="Arial" w:hAnsi="Arial" w:cs="Arial"/>
        </w:rPr>
      </w:pPr>
      <w:r>
        <w:rPr>
          <w:rFonts w:ascii="Arial" w:hAnsi="Arial" w:cs="Arial"/>
        </w:rPr>
        <w:t xml:space="preserve">Discharge in bankruptcy with </w:t>
      </w:r>
      <w:r w:rsidR="008925B0">
        <w:rPr>
          <w:rFonts w:ascii="Arial" w:hAnsi="Arial" w:cs="Arial"/>
        </w:rPr>
        <w:t xml:space="preserve">the schedule of creditors showing accident claim is listed (§4509.22)  </w:t>
      </w:r>
    </w:p>
    <w:p w14:paraId="22BFB5B2" w14:textId="77777777" w:rsidR="008925B0" w:rsidRPr="00907204" w:rsidRDefault="003E1904" w:rsidP="00913E05">
      <w:pPr>
        <w:pStyle w:val="Heading4"/>
      </w:pPr>
      <w:bookmarkStart w:id="88" w:name="_Toc336151334"/>
      <w:r w:rsidRPr="00907204">
        <w:t xml:space="preserve">Administrative or Civil </w:t>
      </w:r>
      <w:r w:rsidR="008925B0" w:rsidRPr="00907204">
        <w:t>Hearing</w:t>
      </w:r>
      <w:bookmarkEnd w:id="88"/>
    </w:p>
    <w:p w14:paraId="2FAA2A5B" w14:textId="77777777" w:rsidR="008925B0" w:rsidRDefault="008925B0" w:rsidP="000C704D">
      <w:pPr>
        <w:widowControl w:val="0"/>
        <w:numPr>
          <w:ilvl w:val="0"/>
          <w:numId w:val="25"/>
        </w:numPr>
        <w:tabs>
          <w:tab w:val="left" w:pos="720"/>
        </w:tabs>
        <w:autoSpaceDE w:val="0"/>
        <w:autoSpaceDN w:val="0"/>
        <w:adjustRightInd w:val="0"/>
        <w:ind w:left="360" w:hanging="360"/>
        <w:rPr>
          <w:rFonts w:ascii="Arial" w:hAnsi="Arial" w:cs="Arial"/>
        </w:rPr>
      </w:pPr>
      <w:r>
        <w:rPr>
          <w:rFonts w:ascii="Arial" w:hAnsi="Arial" w:cs="Arial"/>
        </w:rPr>
        <w:t>The request for hearing must be made within 30 days of the mailing of the OBMV notice as to the amount of the security to be deposited.</w:t>
      </w:r>
    </w:p>
    <w:p w14:paraId="2E27C3D8" w14:textId="77777777" w:rsidR="008925B0" w:rsidRDefault="008925B0" w:rsidP="000C704D">
      <w:pPr>
        <w:widowControl w:val="0"/>
        <w:numPr>
          <w:ilvl w:val="0"/>
          <w:numId w:val="26"/>
        </w:numPr>
        <w:tabs>
          <w:tab w:val="left" w:pos="720"/>
        </w:tabs>
        <w:autoSpaceDE w:val="0"/>
        <w:autoSpaceDN w:val="0"/>
        <w:adjustRightInd w:val="0"/>
        <w:ind w:left="360" w:hanging="360"/>
        <w:rPr>
          <w:rFonts w:ascii="Arial" w:hAnsi="Arial" w:cs="Arial"/>
          <w:color w:val="000000"/>
        </w:rPr>
      </w:pPr>
      <w:r>
        <w:rPr>
          <w:rFonts w:ascii="Arial" w:hAnsi="Arial" w:cs="Arial"/>
        </w:rPr>
        <w:t>Driver may request hearing before the Registrar (</w:t>
      </w:r>
      <w:r>
        <w:rPr>
          <w:rFonts w:ascii="Arial" w:hAnsi="Arial" w:cs="Arial"/>
          <w:sz w:val="22"/>
          <w:szCs w:val="22"/>
        </w:rPr>
        <w:t xml:space="preserve">§4509.13) </w:t>
      </w:r>
      <w:r>
        <w:rPr>
          <w:rFonts w:ascii="Arial" w:hAnsi="Arial" w:cs="Arial"/>
          <w:color w:val="000000"/>
        </w:rPr>
        <w:t>or Municipal Court (</w:t>
      </w:r>
      <w:r>
        <w:rPr>
          <w:rFonts w:ascii="Arial" w:hAnsi="Arial" w:cs="Arial"/>
          <w:color w:val="000000"/>
          <w:sz w:val="22"/>
          <w:szCs w:val="22"/>
        </w:rPr>
        <w:t>§4510.73)</w:t>
      </w:r>
    </w:p>
    <w:p w14:paraId="469106B1" w14:textId="77777777" w:rsidR="008925B0" w:rsidRDefault="008925B0" w:rsidP="000C704D">
      <w:pPr>
        <w:widowControl w:val="0"/>
        <w:numPr>
          <w:ilvl w:val="0"/>
          <w:numId w:val="27"/>
        </w:numPr>
        <w:tabs>
          <w:tab w:val="left" w:pos="720"/>
        </w:tabs>
        <w:autoSpaceDE w:val="0"/>
        <w:autoSpaceDN w:val="0"/>
        <w:adjustRightInd w:val="0"/>
        <w:ind w:left="360" w:hanging="360"/>
        <w:rPr>
          <w:rFonts w:ascii="Arial" w:hAnsi="Arial" w:cs="Arial"/>
          <w:color w:val="000000"/>
        </w:rPr>
      </w:pPr>
      <w:r>
        <w:rPr>
          <w:rFonts w:ascii="Arial" w:hAnsi="Arial" w:cs="Arial"/>
        </w:rPr>
        <w:t>The request for hearing stays the suspension.</w:t>
      </w:r>
    </w:p>
    <w:p w14:paraId="44BA8A3E" w14:textId="77777777" w:rsidR="008925B0" w:rsidRDefault="008925B0" w:rsidP="000C704D">
      <w:pPr>
        <w:widowControl w:val="0"/>
        <w:numPr>
          <w:ilvl w:val="0"/>
          <w:numId w:val="28"/>
        </w:numPr>
        <w:tabs>
          <w:tab w:val="left" w:pos="720"/>
        </w:tabs>
        <w:autoSpaceDE w:val="0"/>
        <w:autoSpaceDN w:val="0"/>
        <w:adjustRightInd w:val="0"/>
        <w:ind w:left="360" w:hanging="360"/>
        <w:rPr>
          <w:rFonts w:ascii="Arial" w:hAnsi="Arial" w:cs="Arial"/>
          <w:color w:val="000000"/>
        </w:rPr>
      </w:pPr>
      <w:r>
        <w:rPr>
          <w:rFonts w:ascii="Arial" w:hAnsi="Arial" w:cs="Arial"/>
        </w:rPr>
        <w:lastRenderedPageBreak/>
        <w:t>The scope of the hearing is to determine any exemptions under ORC §4509.19 or to challenge the amount of the deposit required by the Registrar.</w:t>
      </w:r>
    </w:p>
    <w:p w14:paraId="61CD38D3" w14:textId="77777777" w:rsidR="008925B0" w:rsidRPr="00907204" w:rsidRDefault="008925B0" w:rsidP="00913E05">
      <w:pPr>
        <w:pStyle w:val="Heading4"/>
      </w:pPr>
      <w:bookmarkStart w:id="89" w:name="_Toc336151335"/>
      <w:r w:rsidRPr="00907204">
        <w:t xml:space="preserve">Exemptions </w:t>
      </w:r>
      <w:r w:rsidR="00907204" w:rsidRPr="00907204">
        <w:t>from a Security Suspension</w:t>
      </w:r>
      <w:r w:rsidRPr="00907204">
        <w:t>– ORC §4509.19</w:t>
      </w:r>
      <w:bookmarkEnd w:id="89"/>
    </w:p>
    <w:p w14:paraId="1909D7C3" w14:textId="77777777" w:rsidR="008925B0" w:rsidRDefault="008925B0">
      <w:pPr>
        <w:widowControl w:val="0"/>
        <w:autoSpaceDE w:val="0"/>
        <w:autoSpaceDN w:val="0"/>
        <w:adjustRightInd w:val="0"/>
        <w:rPr>
          <w:rFonts w:ascii="Arial" w:hAnsi="Arial" w:cs="Arial"/>
        </w:rPr>
      </w:pPr>
      <w:r>
        <w:rPr>
          <w:rFonts w:ascii="Arial" w:hAnsi="Arial" w:cs="Arial"/>
        </w:rPr>
        <w:t xml:space="preserve">The security deposit requirement does </w:t>
      </w:r>
      <w:r w:rsidR="00C25BD3">
        <w:rPr>
          <w:rFonts w:ascii="Arial" w:hAnsi="Arial" w:cs="Arial"/>
        </w:rPr>
        <w:t xml:space="preserve">not </w:t>
      </w:r>
      <w:r>
        <w:rPr>
          <w:rFonts w:ascii="Arial" w:hAnsi="Arial" w:cs="Arial"/>
        </w:rPr>
        <w:t>apply to …</w:t>
      </w:r>
    </w:p>
    <w:p w14:paraId="29A716E7" w14:textId="4F529F82" w:rsidR="008925B0" w:rsidRDefault="008925B0" w:rsidP="000C704D">
      <w:pPr>
        <w:widowControl w:val="0"/>
        <w:numPr>
          <w:ilvl w:val="0"/>
          <w:numId w:val="29"/>
        </w:numPr>
        <w:tabs>
          <w:tab w:val="left" w:pos="720"/>
        </w:tabs>
        <w:autoSpaceDE w:val="0"/>
        <w:autoSpaceDN w:val="0"/>
        <w:adjustRightInd w:val="0"/>
        <w:ind w:left="360" w:hanging="360"/>
        <w:rPr>
          <w:rFonts w:ascii="Arial" w:hAnsi="Arial" w:cs="Arial"/>
        </w:rPr>
      </w:pPr>
      <w:r>
        <w:rPr>
          <w:rFonts w:ascii="Arial" w:hAnsi="Arial" w:cs="Arial"/>
        </w:rPr>
        <w:t xml:space="preserve">the driver or vehicle owner where no injury or damage was caused to anyone other than the driver or the owner’s </w:t>
      </w:r>
      <w:r w:rsidR="00F2606B">
        <w:rPr>
          <w:rFonts w:ascii="Arial" w:hAnsi="Arial" w:cs="Arial"/>
        </w:rPr>
        <w:t>vehicle.</w:t>
      </w:r>
    </w:p>
    <w:p w14:paraId="0A266534" w14:textId="28BFAC18" w:rsidR="008925B0" w:rsidRDefault="008925B0" w:rsidP="000C704D">
      <w:pPr>
        <w:widowControl w:val="0"/>
        <w:numPr>
          <w:ilvl w:val="0"/>
          <w:numId w:val="30"/>
        </w:numPr>
        <w:tabs>
          <w:tab w:val="left" w:pos="720"/>
        </w:tabs>
        <w:autoSpaceDE w:val="0"/>
        <w:autoSpaceDN w:val="0"/>
        <w:adjustRightInd w:val="0"/>
        <w:ind w:left="360" w:hanging="360"/>
        <w:rPr>
          <w:rFonts w:ascii="Arial" w:hAnsi="Arial" w:cs="Arial"/>
        </w:rPr>
      </w:pPr>
      <w:r>
        <w:rPr>
          <w:rFonts w:ascii="Arial" w:hAnsi="Arial" w:cs="Arial"/>
        </w:rPr>
        <w:t xml:space="preserve">the driver or vehicle owner if the vehicle was parked </w:t>
      </w:r>
      <w:r w:rsidR="00F2606B">
        <w:rPr>
          <w:rFonts w:ascii="Arial" w:hAnsi="Arial" w:cs="Arial"/>
        </w:rPr>
        <w:t>legally.</w:t>
      </w:r>
    </w:p>
    <w:p w14:paraId="7E0521BA" w14:textId="326E190F" w:rsidR="008925B0" w:rsidRDefault="008925B0" w:rsidP="000C704D">
      <w:pPr>
        <w:widowControl w:val="0"/>
        <w:numPr>
          <w:ilvl w:val="0"/>
          <w:numId w:val="31"/>
        </w:numPr>
        <w:tabs>
          <w:tab w:val="left" w:pos="720"/>
        </w:tabs>
        <w:autoSpaceDE w:val="0"/>
        <w:autoSpaceDN w:val="0"/>
        <w:adjustRightInd w:val="0"/>
        <w:ind w:left="360" w:hanging="360"/>
        <w:rPr>
          <w:rFonts w:ascii="Arial" w:hAnsi="Arial" w:cs="Arial"/>
        </w:rPr>
      </w:pPr>
      <w:r>
        <w:rPr>
          <w:rFonts w:ascii="Arial" w:hAnsi="Arial" w:cs="Arial"/>
        </w:rPr>
        <w:t>the vehicle owner if the driver was operating or parked the vehicle with</w:t>
      </w:r>
      <w:r w:rsidR="00055E23">
        <w:rPr>
          <w:rFonts w:ascii="Arial" w:hAnsi="Arial" w:cs="Arial"/>
        </w:rPr>
        <w:t>out</w:t>
      </w:r>
      <w:r>
        <w:rPr>
          <w:rFonts w:ascii="Arial" w:hAnsi="Arial" w:cs="Arial"/>
        </w:rPr>
        <w:t xml:space="preserve"> the owner’s </w:t>
      </w:r>
      <w:r w:rsidR="00F2606B">
        <w:rPr>
          <w:rFonts w:ascii="Arial" w:hAnsi="Arial" w:cs="Arial"/>
        </w:rPr>
        <w:t>permission.</w:t>
      </w:r>
    </w:p>
    <w:p w14:paraId="25EBD25C" w14:textId="31DDC4D6" w:rsidR="008925B0" w:rsidRDefault="008925B0" w:rsidP="000C704D">
      <w:pPr>
        <w:widowControl w:val="0"/>
        <w:numPr>
          <w:ilvl w:val="0"/>
          <w:numId w:val="32"/>
        </w:numPr>
        <w:tabs>
          <w:tab w:val="left" w:pos="720"/>
        </w:tabs>
        <w:autoSpaceDE w:val="0"/>
        <w:autoSpaceDN w:val="0"/>
        <w:adjustRightInd w:val="0"/>
        <w:ind w:left="360" w:hanging="360"/>
        <w:rPr>
          <w:rFonts w:ascii="Arial" w:hAnsi="Arial" w:cs="Arial"/>
        </w:rPr>
      </w:pPr>
      <w:r>
        <w:rPr>
          <w:rFonts w:ascii="Arial" w:hAnsi="Arial" w:cs="Arial"/>
        </w:rPr>
        <w:t xml:space="preserve">to any police officer who was responding to an emergency and assumed custody of the motor vehicle at the time of the </w:t>
      </w:r>
      <w:r w:rsidR="00F2606B">
        <w:rPr>
          <w:rFonts w:ascii="Arial" w:hAnsi="Arial" w:cs="Arial"/>
        </w:rPr>
        <w:t>accident.</w:t>
      </w:r>
    </w:p>
    <w:p w14:paraId="62F1DB93" w14:textId="40ED3707" w:rsidR="008925B0" w:rsidRDefault="002E7CE6" w:rsidP="000C704D">
      <w:pPr>
        <w:widowControl w:val="0"/>
        <w:numPr>
          <w:ilvl w:val="0"/>
          <w:numId w:val="33"/>
        </w:numPr>
        <w:tabs>
          <w:tab w:val="left" w:pos="720"/>
        </w:tabs>
        <w:autoSpaceDE w:val="0"/>
        <w:autoSpaceDN w:val="0"/>
        <w:adjustRightInd w:val="0"/>
        <w:ind w:left="360" w:hanging="360"/>
        <w:rPr>
          <w:rFonts w:ascii="Arial" w:hAnsi="Arial" w:cs="Arial"/>
        </w:rPr>
      </w:pPr>
      <w:r>
        <w:rPr>
          <w:rFonts w:ascii="Arial" w:hAnsi="Arial" w:cs="Arial"/>
        </w:rPr>
        <w:t xml:space="preserve">to the driver or owner if </w:t>
      </w:r>
      <w:r w:rsidR="008925B0">
        <w:rPr>
          <w:rFonts w:ascii="Arial" w:hAnsi="Arial" w:cs="Arial"/>
        </w:rPr>
        <w:t xml:space="preserve">liability policy or bond was in effect at the time of the accident, except the driver is not exempt if he or she was operating the vehicle without the owner’s </w:t>
      </w:r>
      <w:r w:rsidR="00F2606B">
        <w:rPr>
          <w:rFonts w:ascii="Arial" w:hAnsi="Arial" w:cs="Arial"/>
        </w:rPr>
        <w:t>permission.</w:t>
      </w:r>
    </w:p>
    <w:p w14:paraId="73819388" w14:textId="2307CB35" w:rsidR="008925B0" w:rsidRDefault="008925B0" w:rsidP="000C704D">
      <w:pPr>
        <w:widowControl w:val="0"/>
        <w:numPr>
          <w:ilvl w:val="0"/>
          <w:numId w:val="34"/>
        </w:numPr>
        <w:tabs>
          <w:tab w:val="left" w:pos="720"/>
        </w:tabs>
        <w:autoSpaceDE w:val="0"/>
        <w:autoSpaceDN w:val="0"/>
        <w:adjustRightInd w:val="0"/>
        <w:ind w:left="360" w:hanging="360"/>
        <w:rPr>
          <w:rFonts w:ascii="Arial" w:hAnsi="Arial" w:cs="Arial"/>
        </w:rPr>
      </w:pPr>
      <w:r>
        <w:rPr>
          <w:rFonts w:ascii="Arial" w:hAnsi="Arial" w:cs="Arial"/>
        </w:rPr>
        <w:t xml:space="preserve">to the driver if he or she was driving another’s vehicle but had a liability policy in effect which covered the driver while operating a vehicle not owned by him or </w:t>
      </w:r>
      <w:r w:rsidR="00F2606B">
        <w:rPr>
          <w:rFonts w:ascii="Arial" w:hAnsi="Arial" w:cs="Arial"/>
        </w:rPr>
        <w:t>her.</w:t>
      </w:r>
    </w:p>
    <w:p w14:paraId="4D05AF48" w14:textId="3D30DE3D" w:rsidR="008925B0" w:rsidRDefault="008925B0" w:rsidP="000C704D">
      <w:pPr>
        <w:widowControl w:val="0"/>
        <w:numPr>
          <w:ilvl w:val="0"/>
          <w:numId w:val="35"/>
        </w:numPr>
        <w:tabs>
          <w:tab w:val="left" w:pos="720"/>
        </w:tabs>
        <w:autoSpaceDE w:val="0"/>
        <w:autoSpaceDN w:val="0"/>
        <w:adjustRightInd w:val="0"/>
        <w:ind w:left="360" w:hanging="360"/>
        <w:rPr>
          <w:rFonts w:ascii="Arial" w:hAnsi="Arial" w:cs="Arial"/>
        </w:rPr>
      </w:pPr>
      <w:r>
        <w:rPr>
          <w:rFonts w:ascii="Arial" w:hAnsi="Arial" w:cs="Arial"/>
        </w:rPr>
        <w:t>to t</w:t>
      </w:r>
      <w:r w:rsidR="004E6933">
        <w:rPr>
          <w:rFonts w:ascii="Arial" w:hAnsi="Arial" w:cs="Arial"/>
        </w:rPr>
        <w:t>he driver that is covered by any</w:t>
      </w:r>
      <w:r w:rsidR="00467FF0">
        <w:rPr>
          <w:rFonts w:ascii="Arial" w:hAnsi="Arial" w:cs="Arial"/>
        </w:rPr>
        <w:t xml:space="preserve"> other form of liability policy</w:t>
      </w:r>
      <w:r>
        <w:rPr>
          <w:rFonts w:ascii="Arial" w:hAnsi="Arial" w:cs="Arial"/>
        </w:rPr>
        <w:t xml:space="preserve"> or </w:t>
      </w:r>
      <w:r w:rsidR="00F2606B">
        <w:rPr>
          <w:rFonts w:ascii="Arial" w:hAnsi="Arial" w:cs="Arial"/>
        </w:rPr>
        <w:t>bond.</w:t>
      </w:r>
    </w:p>
    <w:p w14:paraId="6E224621" w14:textId="77777777" w:rsidR="008925B0" w:rsidRDefault="008925B0" w:rsidP="000C704D">
      <w:pPr>
        <w:widowControl w:val="0"/>
        <w:numPr>
          <w:ilvl w:val="0"/>
          <w:numId w:val="36"/>
        </w:numPr>
        <w:tabs>
          <w:tab w:val="left" w:pos="720"/>
        </w:tabs>
        <w:autoSpaceDE w:val="0"/>
        <w:autoSpaceDN w:val="0"/>
        <w:adjustRightInd w:val="0"/>
        <w:ind w:left="360" w:hanging="360"/>
        <w:rPr>
          <w:rFonts w:ascii="Arial" w:hAnsi="Arial" w:cs="Arial"/>
        </w:rPr>
      </w:pPr>
      <w:r>
        <w:rPr>
          <w:rFonts w:ascii="Arial" w:hAnsi="Arial" w:cs="Arial"/>
        </w:rPr>
        <w:t>to the driver or vehicle owne</w:t>
      </w:r>
      <w:r w:rsidR="004E6933">
        <w:rPr>
          <w:rFonts w:ascii="Arial" w:hAnsi="Arial" w:cs="Arial"/>
        </w:rPr>
        <w:t>r if the vehicle owner was self-</w:t>
      </w:r>
      <w:r>
        <w:rPr>
          <w:rFonts w:ascii="Arial" w:hAnsi="Arial" w:cs="Arial"/>
        </w:rPr>
        <w:t>insured but the driver will not be exempt if he or she did not have permission to operate the vehicle.</w:t>
      </w:r>
    </w:p>
    <w:p w14:paraId="33E94C30" w14:textId="77777777" w:rsidR="008925B0" w:rsidRDefault="008925B0" w:rsidP="000C704D">
      <w:pPr>
        <w:widowControl w:val="0"/>
        <w:numPr>
          <w:ilvl w:val="0"/>
          <w:numId w:val="37"/>
        </w:numPr>
        <w:tabs>
          <w:tab w:val="left" w:pos="720"/>
        </w:tabs>
        <w:autoSpaceDE w:val="0"/>
        <w:autoSpaceDN w:val="0"/>
        <w:adjustRightInd w:val="0"/>
        <w:ind w:left="360" w:hanging="360"/>
        <w:rPr>
          <w:rFonts w:ascii="Arial" w:hAnsi="Arial" w:cs="Arial"/>
        </w:rPr>
      </w:pPr>
      <w:r>
        <w:rPr>
          <w:rFonts w:ascii="Arial" w:hAnsi="Arial" w:cs="Arial"/>
        </w:rPr>
        <w:t>to a vehicle owner which is a government agency.</w:t>
      </w:r>
    </w:p>
    <w:p w14:paraId="181C8C01" w14:textId="77777777" w:rsidR="008925B0" w:rsidRPr="00907204" w:rsidRDefault="008925B0" w:rsidP="00913E05">
      <w:pPr>
        <w:pStyle w:val="Heading4"/>
      </w:pPr>
      <w:bookmarkStart w:id="90" w:name="_Toc336151336"/>
      <w:r w:rsidRPr="00907204">
        <w:t xml:space="preserve">Other </w:t>
      </w:r>
      <w:r w:rsidR="00927D18" w:rsidRPr="00907204">
        <w:t xml:space="preserve">Security Suspension </w:t>
      </w:r>
      <w:r w:rsidRPr="00907204">
        <w:t>Remedy – ORC §4509.19 (B)</w:t>
      </w:r>
      <w:bookmarkEnd w:id="90"/>
    </w:p>
    <w:p w14:paraId="1A33CF8B" w14:textId="114EE135" w:rsidR="008925B0" w:rsidRDefault="008925B0">
      <w:pPr>
        <w:widowControl w:val="0"/>
        <w:autoSpaceDE w:val="0"/>
        <w:autoSpaceDN w:val="0"/>
        <w:adjustRightInd w:val="0"/>
        <w:rPr>
          <w:rFonts w:ascii="Arial" w:hAnsi="Arial" w:cs="Arial"/>
        </w:rPr>
      </w:pPr>
      <w:r>
        <w:rPr>
          <w:rFonts w:ascii="Arial" w:hAnsi="Arial" w:cs="Arial"/>
        </w:rPr>
        <w:t xml:space="preserve">If the Registrar receives information within six months after an accident that a decision regarding the security deposit was </w:t>
      </w:r>
      <w:proofErr w:type="gramStart"/>
      <w:r>
        <w:rPr>
          <w:rFonts w:ascii="Arial" w:hAnsi="Arial" w:cs="Arial"/>
        </w:rPr>
        <w:t>incorrect by reason</w:t>
      </w:r>
      <w:proofErr w:type="gramEnd"/>
      <w:r>
        <w:rPr>
          <w:rFonts w:ascii="Arial" w:hAnsi="Arial" w:cs="Arial"/>
        </w:rPr>
        <w:t xml:space="preserve"> of erroneous information, the Registrar is to take corrective action.  However, the Registrar is not required to evaluate the amount of the deposit.</w:t>
      </w:r>
    </w:p>
    <w:p w14:paraId="1A226EFF" w14:textId="61CACE0E" w:rsidR="00321624" w:rsidRDefault="00321624" w:rsidP="00C02C4A">
      <w:pPr>
        <w:pStyle w:val="Heading4"/>
      </w:pPr>
      <w:r>
        <w:t>NOTE</w:t>
      </w:r>
    </w:p>
    <w:p w14:paraId="3C4FD7E9" w14:textId="79CEB8DF" w:rsidR="00321624" w:rsidRPr="00321624" w:rsidRDefault="003B4ECF" w:rsidP="00321624">
      <w:r>
        <w:t>The accident report which triggers the security suspension must be forwarded to the OBMV within 6 months of the accident</w:t>
      </w:r>
      <w:r w:rsidR="00687F4C">
        <w:t xml:space="preserve">. ORC </w:t>
      </w:r>
      <w:r w:rsidR="00687F4C">
        <w:rPr>
          <w:rFonts w:cstheme="minorHAnsi"/>
        </w:rPr>
        <w:t xml:space="preserve">§4509.06(A) </w:t>
      </w:r>
    </w:p>
    <w:p w14:paraId="50ADBE6B" w14:textId="77777777" w:rsidR="00907204" w:rsidRDefault="00907204">
      <w:pPr>
        <w:rPr>
          <w:rFonts w:ascii="Arial" w:hAnsi="Arial" w:cs="Arial"/>
        </w:rPr>
      </w:pPr>
      <w:r>
        <w:rPr>
          <w:rFonts w:ascii="Arial" w:hAnsi="Arial" w:cs="Arial"/>
        </w:rPr>
        <w:br w:type="page"/>
      </w:r>
    </w:p>
    <w:p w14:paraId="346EEE2E" w14:textId="77777777" w:rsidR="008925B0" w:rsidRDefault="00913E05" w:rsidP="00913E05">
      <w:pPr>
        <w:pStyle w:val="Heading2"/>
      </w:pPr>
      <w:bookmarkStart w:id="91" w:name="_Toc336151337"/>
      <w:bookmarkStart w:id="92" w:name="_Toc63846195"/>
      <w:r>
        <w:rPr>
          <w:caps w:val="0"/>
        </w:rPr>
        <w:lastRenderedPageBreak/>
        <w:t xml:space="preserve">Non-Compliance Suspension </w:t>
      </w:r>
      <w:r w:rsidR="008925B0">
        <w:t>– ORC §4509.101</w:t>
      </w:r>
      <w:bookmarkEnd w:id="91"/>
      <w:bookmarkEnd w:id="92"/>
    </w:p>
    <w:p w14:paraId="1EB4365A" w14:textId="77777777" w:rsidR="008925B0" w:rsidRDefault="008925B0">
      <w:pPr>
        <w:widowControl w:val="0"/>
        <w:autoSpaceDE w:val="0"/>
        <w:autoSpaceDN w:val="0"/>
        <w:adjustRightInd w:val="0"/>
        <w:spacing w:after="45"/>
        <w:ind w:right="75"/>
        <w:rPr>
          <w:rFonts w:ascii="Arial" w:hAnsi="Arial" w:cs="Arial"/>
          <w:sz w:val="22"/>
          <w:szCs w:val="22"/>
        </w:rPr>
      </w:pPr>
      <w:r>
        <w:rPr>
          <w:rFonts w:ascii="Arial" w:hAnsi="Arial" w:cs="Arial"/>
          <w:sz w:val="22"/>
          <w:szCs w:val="22"/>
        </w:rPr>
        <w:t>A driver may not operate, and a vehicle owner may not permit the operation of, a motor vehicle without maintaining proof of financial responsibility continuously throughout the registration period of that vehicle. The OBMV imposes a suspension for failure to provide proof of financial responsibility which is in effect at the time…</w:t>
      </w:r>
    </w:p>
    <w:p w14:paraId="0295D3CB" w14:textId="77777777" w:rsidR="008925B0" w:rsidRDefault="008925B0" w:rsidP="00DE6301">
      <w:pPr>
        <w:widowControl w:val="0"/>
        <w:autoSpaceDE w:val="0"/>
        <w:autoSpaceDN w:val="0"/>
        <w:adjustRightInd w:val="0"/>
        <w:spacing w:after="45"/>
        <w:ind w:right="75"/>
        <w:rPr>
          <w:rFonts w:ascii="Arial" w:hAnsi="Arial" w:cs="Arial"/>
          <w:sz w:val="22"/>
          <w:szCs w:val="22"/>
        </w:rPr>
      </w:pPr>
      <w:r>
        <w:rPr>
          <w:rFonts w:ascii="Arial" w:hAnsi="Arial" w:cs="Arial"/>
          <w:sz w:val="22"/>
          <w:szCs w:val="22"/>
        </w:rPr>
        <w:t>1.  Of a vehicle crash</w:t>
      </w:r>
    </w:p>
    <w:p w14:paraId="741EEF38" w14:textId="579B9B5E" w:rsidR="008925B0" w:rsidRDefault="008925B0" w:rsidP="00DE6301">
      <w:pPr>
        <w:widowControl w:val="0"/>
        <w:autoSpaceDE w:val="0"/>
        <w:autoSpaceDN w:val="0"/>
        <w:adjustRightInd w:val="0"/>
        <w:spacing w:after="45"/>
        <w:ind w:right="75"/>
        <w:rPr>
          <w:rFonts w:ascii="Arial" w:hAnsi="Arial" w:cs="Arial"/>
          <w:sz w:val="22"/>
          <w:szCs w:val="22"/>
        </w:rPr>
      </w:pPr>
      <w:r>
        <w:rPr>
          <w:rFonts w:ascii="Arial" w:hAnsi="Arial" w:cs="Arial"/>
          <w:sz w:val="22"/>
          <w:szCs w:val="22"/>
        </w:rPr>
        <w:t xml:space="preserve">2.  When a driver receives a traffic </w:t>
      </w:r>
      <w:r w:rsidR="00F2606B">
        <w:rPr>
          <w:rFonts w:ascii="Arial" w:hAnsi="Arial" w:cs="Arial"/>
          <w:sz w:val="22"/>
          <w:szCs w:val="22"/>
        </w:rPr>
        <w:t>citation.</w:t>
      </w:r>
    </w:p>
    <w:p w14:paraId="5053F343" w14:textId="77777777" w:rsidR="000F190A" w:rsidRDefault="000F190A" w:rsidP="00DE6301">
      <w:pPr>
        <w:widowControl w:val="0"/>
        <w:autoSpaceDE w:val="0"/>
        <w:autoSpaceDN w:val="0"/>
        <w:adjustRightInd w:val="0"/>
        <w:spacing w:after="45"/>
        <w:ind w:right="75"/>
        <w:rPr>
          <w:rFonts w:ascii="Arial" w:hAnsi="Arial" w:cs="Arial"/>
          <w:sz w:val="22"/>
          <w:szCs w:val="22"/>
        </w:rPr>
      </w:pPr>
    </w:p>
    <w:tbl>
      <w:tblPr>
        <w:tblW w:w="9108" w:type="dxa"/>
        <w:tblLayout w:type="fixed"/>
        <w:tblLook w:val="0000" w:firstRow="0" w:lastRow="0" w:firstColumn="0" w:lastColumn="0" w:noHBand="0" w:noVBand="0"/>
      </w:tblPr>
      <w:tblGrid>
        <w:gridCol w:w="1612"/>
        <w:gridCol w:w="1260"/>
        <w:gridCol w:w="1440"/>
        <w:gridCol w:w="1620"/>
        <w:gridCol w:w="810"/>
        <w:gridCol w:w="1106"/>
        <w:gridCol w:w="1260"/>
      </w:tblGrid>
      <w:tr w:rsidR="008925B0" w14:paraId="0B192F85" w14:textId="77777777" w:rsidTr="008A310C">
        <w:trPr>
          <w:trHeight w:val="863"/>
        </w:trPr>
        <w:tc>
          <w:tcPr>
            <w:tcW w:w="1612" w:type="dxa"/>
            <w:tcBorders>
              <w:top w:val="single" w:sz="6" w:space="0" w:color="auto"/>
              <w:left w:val="single" w:sz="6" w:space="0" w:color="auto"/>
              <w:bottom w:val="single" w:sz="6" w:space="0" w:color="auto"/>
              <w:right w:val="single" w:sz="6" w:space="0" w:color="auto"/>
            </w:tcBorders>
          </w:tcPr>
          <w:p w14:paraId="72A6E5BD" w14:textId="77777777" w:rsidR="008925B0" w:rsidRDefault="008925B0" w:rsidP="00907204">
            <w:pPr>
              <w:widowControl w:val="0"/>
              <w:autoSpaceDE w:val="0"/>
              <w:autoSpaceDN w:val="0"/>
              <w:adjustRightInd w:val="0"/>
              <w:spacing w:before="0" w:after="0"/>
              <w:rPr>
                <w:rFonts w:ascii="Arial" w:hAnsi="Arial" w:cs="Arial"/>
                <w:b/>
                <w:bCs/>
              </w:rPr>
            </w:pPr>
          </w:p>
        </w:tc>
        <w:tc>
          <w:tcPr>
            <w:tcW w:w="1260" w:type="dxa"/>
            <w:tcBorders>
              <w:top w:val="single" w:sz="6" w:space="0" w:color="auto"/>
              <w:left w:val="single" w:sz="6" w:space="0" w:color="auto"/>
              <w:bottom w:val="single" w:sz="6" w:space="0" w:color="auto"/>
              <w:right w:val="single" w:sz="6" w:space="0" w:color="auto"/>
            </w:tcBorders>
            <w:vAlign w:val="center"/>
          </w:tcPr>
          <w:p w14:paraId="07C879E7" w14:textId="4AE19293" w:rsidR="008925B0" w:rsidRDefault="008925B0" w:rsidP="00907204">
            <w:pPr>
              <w:widowControl w:val="0"/>
              <w:autoSpaceDE w:val="0"/>
              <w:autoSpaceDN w:val="0"/>
              <w:adjustRightInd w:val="0"/>
              <w:spacing w:before="0" w:after="0"/>
              <w:jc w:val="center"/>
              <w:rPr>
                <w:rFonts w:ascii="Arial" w:hAnsi="Arial" w:cs="Arial"/>
                <w:b/>
                <w:bCs/>
              </w:rPr>
            </w:pPr>
            <w:r>
              <w:rPr>
                <w:rFonts w:ascii="Arial" w:hAnsi="Arial" w:cs="Arial"/>
                <w:b/>
                <w:bCs/>
              </w:rPr>
              <w:t>Applicable ORC Section</w:t>
            </w:r>
          </w:p>
        </w:tc>
        <w:tc>
          <w:tcPr>
            <w:tcW w:w="1440" w:type="dxa"/>
            <w:tcBorders>
              <w:top w:val="single" w:sz="6" w:space="0" w:color="auto"/>
              <w:left w:val="single" w:sz="6" w:space="0" w:color="auto"/>
              <w:bottom w:val="single" w:sz="6" w:space="0" w:color="auto"/>
              <w:right w:val="single" w:sz="6" w:space="0" w:color="auto"/>
            </w:tcBorders>
            <w:vAlign w:val="center"/>
          </w:tcPr>
          <w:p w14:paraId="30F9384F" w14:textId="77777777" w:rsidR="008925B0" w:rsidRDefault="008925B0" w:rsidP="00907204">
            <w:pPr>
              <w:widowControl w:val="0"/>
              <w:autoSpaceDE w:val="0"/>
              <w:autoSpaceDN w:val="0"/>
              <w:adjustRightInd w:val="0"/>
              <w:spacing w:before="0" w:after="0"/>
              <w:jc w:val="center"/>
              <w:rPr>
                <w:rFonts w:ascii="Arial" w:hAnsi="Arial" w:cs="Arial"/>
                <w:b/>
                <w:bCs/>
              </w:rPr>
            </w:pPr>
            <w:r>
              <w:rPr>
                <w:rFonts w:ascii="Arial" w:hAnsi="Arial" w:cs="Arial"/>
                <w:b/>
                <w:bCs/>
              </w:rPr>
              <w:t>Class</w:t>
            </w:r>
          </w:p>
        </w:tc>
        <w:tc>
          <w:tcPr>
            <w:tcW w:w="1620" w:type="dxa"/>
            <w:tcBorders>
              <w:top w:val="single" w:sz="6" w:space="0" w:color="auto"/>
              <w:left w:val="single" w:sz="6" w:space="0" w:color="auto"/>
              <w:bottom w:val="single" w:sz="6" w:space="0" w:color="auto"/>
              <w:right w:val="single" w:sz="6" w:space="0" w:color="auto"/>
            </w:tcBorders>
            <w:vAlign w:val="center"/>
          </w:tcPr>
          <w:p w14:paraId="63F1FAAD" w14:textId="77777777" w:rsidR="008925B0" w:rsidRDefault="008925B0" w:rsidP="00907204">
            <w:pPr>
              <w:widowControl w:val="0"/>
              <w:autoSpaceDE w:val="0"/>
              <w:autoSpaceDN w:val="0"/>
              <w:adjustRightInd w:val="0"/>
              <w:spacing w:before="0" w:after="0"/>
              <w:jc w:val="center"/>
              <w:rPr>
                <w:rFonts w:ascii="Arial" w:hAnsi="Arial" w:cs="Arial"/>
                <w:b/>
                <w:bCs/>
              </w:rPr>
            </w:pPr>
            <w:r>
              <w:rPr>
                <w:rFonts w:ascii="Arial" w:hAnsi="Arial" w:cs="Arial"/>
                <w:b/>
                <w:bCs/>
              </w:rPr>
              <w:t>Limited Driving Privileges</w:t>
            </w:r>
          </w:p>
        </w:tc>
        <w:tc>
          <w:tcPr>
            <w:tcW w:w="810" w:type="dxa"/>
            <w:tcBorders>
              <w:top w:val="single" w:sz="6" w:space="0" w:color="auto"/>
              <w:left w:val="single" w:sz="6" w:space="0" w:color="auto"/>
              <w:bottom w:val="single" w:sz="6" w:space="0" w:color="auto"/>
              <w:right w:val="single" w:sz="6" w:space="0" w:color="auto"/>
            </w:tcBorders>
            <w:vAlign w:val="center"/>
          </w:tcPr>
          <w:p w14:paraId="552A9FBB" w14:textId="77777777" w:rsidR="008925B0" w:rsidRDefault="008925B0" w:rsidP="00907204">
            <w:pPr>
              <w:widowControl w:val="0"/>
              <w:autoSpaceDE w:val="0"/>
              <w:autoSpaceDN w:val="0"/>
              <w:adjustRightInd w:val="0"/>
              <w:spacing w:before="0" w:after="0"/>
              <w:jc w:val="center"/>
              <w:rPr>
                <w:rFonts w:ascii="Arial" w:hAnsi="Arial" w:cs="Arial"/>
                <w:b/>
                <w:bCs/>
              </w:rPr>
            </w:pPr>
            <w:r>
              <w:rPr>
                <w:rFonts w:ascii="Arial" w:hAnsi="Arial" w:cs="Arial"/>
                <w:b/>
                <w:bCs/>
              </w:rPr>
              <w:t>Fee</w:t>
            </w:r>
          </w:p>
        </w:tc>
        <w:tc>
          <w:tcPr>
            <w:tcW w:w="1106" w:type="dxa"/>
            <w:tcBorders>
              <w:top w:val="single" w:sz="6" w:space="0" w:color="auto"/>
              <w:left w:val="single" w:sz="6" w:space="0" w:color="auto"/>
              <w:bottom w:val="single" w:sz="6" w:space="0" w:color="auto"/>
              <w:right w:val="single" w:sz="6" w:space="0" w:color="auto"/>
            </w:tcBorders>
          </w:tcPr>
          <w:p w14:paraId="5F3E9D73" w14:textId="77777777" w:rsidR="008925B0" w:rsidRDefault="008925B0" w:rsidP="00907204">
            <w:pPr>
              <w:widowControl w:val="0"/>
              <w:autoSpaceDE w:val="0"/>
              <w:autoSpaceDN w:val="0"/>
              <w:adjustRightInd w:val="0"/>
              <w:spacing w:before="0" w:after="0"/>
              <w:jc w:val="center"/>
              <w:rPr>
                <w:rFonts w:ascii="Arial" w:hAnsi="Arial" w:cs="Arial"/>
                <w:b/>
                <w:bCs/>
              </w:rPr>
            </w:pPr>
          </w:p>
          <w:p w14:paraId="002B40CA" w14:textId="77777777" w:rsidR="008925B0" w:rsidRDefault="008925B0" w:rsidP="00907204">
            <w:pPr>
              <w:widowControl w:val="0"/>
              <w:autoSpaceDE w:val="0"/>
              <w:autoSpaceDN w:val="0"/>
              <w:adjustRightInd w:val="0"/>
              <w:spacing w:before="0" w:after="0"/>
              <w:jc w:val="center"/>
              <w:rPr>
                <w:rFonts w:ascii="Arial" w:hAnsi="Arial" w:cs="Arial"/>
                <w:b/>
                <w:bCs/>
              </w:rPr>
            </w:pPr>
            <w:r>
              <w:rPr>
                <w:rFonts w:ascii="Arial" w:hAnsi="Arial" w:cs="Arial"/>
                <w:b/>
                <w:bCs/>
              </w:rPr>
              <w:t>File &amp; Maintain FR</w:t>
            </w:r>
          </w:p>
        </w:tc>
        <w:tc>
          <w:tcPr>
            <w:tcW w:w="1260" w:type="dxa"/>
            <w:tcBorders>
              <w:top w:val="single" w:sz="6" w:space="0" w:color="auto"/>
              <w:left w:val="single" w:sz="6" w:space="0" w:color="auto"/>
              <w:bottom w:val="single" w:sz="6" w:space="0" w:color="auto"/>
              <w:right w:val="single" w:sz="6" w:space="0" w:color="auto"/>
            </w:tcBorders>
          </w:tcPr>
          <w:p w14:paraId="16612A1A" w14:textId="77777777" w:rsidR="008925B0" w:rsidRDefault="008925B0" w:rsidP="00907204">
            <w:pPr>
              <w:widowControl w:val="0"/>
              <w:autoSpaceDE w:val="0"/>
              <w:autoSpaceDN w:val="0"/>
              <w:adjustRightInd w:val="0"/>
              <w:spacing w:before="0" w:after="0"/>
              <w:jc w:val="center"/>
              <w:rPr>
                <w:rFonts w:ascii="Arial" w:hAnsi="Arial" w:cs="Arial"/>
                <w:b/>
                <w:bCs/>
              </w:rPr>
            </w:pPr>
          </w:p>
          <w:p w14:paraId="2898DB13" w14:textId="77777777" w:rsidR="008925B0" w:rsidRDefault="008925B0" w:rsidP="00907204">
            <w:pPr>
              <w:widowControl w:val="0"/>
              <w:autoSpaceDE w:val="0"/>
              <w:autoSpaceDN w:val="0"/>
              <w:adjustRightInd w:val="0"/>
              <w:spacing w:before="0" w:after="0"/>
              <w:jc w:val="center"/>
              <w:rPr>
                <w:rFonts w:ascii="Arial" w:hAnsi="Arial" w:cs="Arial"/>
                <w:b/>
                <w:bCs/>
              </w:rPr>
            </w:pPr>
            <w:r>
              <w:rPr>
                <w:rFonts w:ascii="Arial" w:hAnsi="Arial" w:cs="Arial"/>
                <w:b/>
                <w:bCs/>
              </w:rPr>
              <w:t>Review Process</w:t>
            </w:r>
          </w:p>
        </w:tc>
      </w:tr>
      <w:tr w:rsidR="008925B0" w14:paraId="6220C647" w14:textId="77777777" w:rsidTr="008A310C">
        <w:trPr>
          <w:trHeight w:val="1367"/>
        </w:trPr>
        <w:tc>
          <w:tcPr>
            <w:tcW w:w="1612" w:type="dxa"/>
            <w:tcBorders>
              <w:top w:val="single" w:sz="6" w:space="0" w:color="auto"/>
              <w:left w:val="single" w:sz="6" w:space="0" w:color="auto"/>
              <w:bottom w:val="single" w:sz="6" w:space="0" w:color="auto"/>
              <w:right w:val="single" w:sz="6" w:space="0" w:color="auto"/>
            </w:tcBorders>
            <w:vAlign w:val="center"/>
          </w:tcPr>
          <w:p w14:paraId="6040AF2C" w14:textId="68CA1C8F" w:rsidR="008925B0" w:rsidRDefault="008925B0" w:rsidP="00907204">
            <w:pPr>
              <w:widowControl w:val="0"/>
              <w:autoSpaceDE w:val="0"/>
              <w:autoSpaceDN w:val="0"/>
              <w:adjustRightInd w:val="0"/>
              <w:spacing w:before="0" w:after="0"/>
              <w:jc w:val="center"/>
              <w:rPr>
                <w:rFonts w:ascii="Arial" w:hAnsi="Arial" w:cs="Arial"/>
                <w:b/>
                <w:bCs/>
              </w:rPr>
            </w:pPr>
            <w:r>
              <w:rPr>
                <w:rFonts w:ascii="Arial" w:hAnsi="Arial" w:cs="Arial"/>
                <w:b/>
                <w:bCs/>
              </w:rPr>
              <w:t>1</w:t>
            </w:r>
            <w:r>
              <w:rPr>
                <w:rFonts w:ascii="Arial" w:hAnsi="Arial" w:cs="Arial"/>
                <w:b/>
                <w:bCs/>
                <w:vertAlign w:val="superscript"/>
              </w:rPr>
              <w:t>st</w:t>
            </w:r>
            <w:r w:rsidR="00C25BD3">
              <w:rPr>
                <w:rFonts w:ascii="Arial" w:hAnsi="Arial" w:cs="Arial"/>
                <w:b/>
                <w:bCs/>
              </w:rPr>
              <w:t xml:space="preserve"> </w:t>
            </w:r>
            <w:r w:rsidR="000C428A">
              <w:rPr>
                <w:rFonts w:ascii="Arial" w:hAnsi="Arial" w:cs="Arial"/>
                <w:b/>
                <w:bCs/>
              </w:rPr>
              <w:t>Suspension</w:t>
            </w:r>
            <w:r w:rsidR="00C25BD3">
              <w:rPr>
                <w:rFonts w:ascii="Arial" w:hAnsi="Arial" w:cs="Arial"/>
                <w:b/>
                <w:bCs/>
              </w:rPr>
              <w:t xml:space="preserve"> within 5</w:t>
            </w:r>
            <w:r>
              <w:rPr>
                <w:rFonts w:ascii="Arial" w:hAnsi="Arial" w:cs="Arial"/>
                <w:b/>
                <w:bCs/>
              </w:rPr>
              <w:t xml:space="preserve"> years</w:t>
            </w:r>
          </w:p>
        </w:tc>
        <w:tc>
          <w:tcPr>
            <w:tcW w:w="1260" w:type="dxa"/>
            <w:tcBorders>
              <w:top w:val="single" w:sz="6" w:space="0" w:color="auto"/>
              <w:left w:val="single" w:sz="6" w:space="0" w:color="auto"/>
              <w:bottom w:val="single" w:sz="6" w:space="0" w:color="auto"/>
              <w:right w:val="single" w:sz="6" w:space="0" w:color="auto"/>
            </w:tcBorders>
            <w:vAlign w:val="center"/>
          </w:tcPr>
          <w:p w14:paraId="2C8D0B1E" w14:textId="77777777" w:rsidR="008925B0" w:rsidRDefault="008925B0" w:rsidP="00907204">
            <w:pPr>
              <w:widowControl w:val="0"/>
              <w:autoSpaceDE w:val="0"/>
              <w:autoSpaceDN w:val="0"/>
              <w:adjustRightInd w:val="0"/>
              <w:spacing w:before="0" w:after="0"/>
              <w:jc w:val="center"/>
              <w:rPr>
                <w:rFonts w:ascii="Arial" w:hAnsi="Arial" w:cs="Arial"/>
              </w:rPr>
            </w:pPr>
            <w:r>
              <w:rPr>
                <w:rFonts w:ascii="Arial" w:hAnsi="Arial" w:cs="Arial"/>
              </w:rPr>
              <w:t>§4509.101 (A)(2)(a)</w:t>
            </w:r>
          </w:p>
        </w:tc>
        <w:tc>
          <w:tcPr>
            <w:tcW w:w="1440" w:type="dxa"/>
            <w:tcBorders>
              <w:top w:val="single" w:sz="6" w:space="0" w:color="auto"/>
              <w:left w:val="single" w:sz="6" w:space="0" w:color="auto"/>
              <w:bottom w:val="single" w:sz="6" w:space="0" w:color="auto"/>
              <w:right w:val="single" w:sz="6" w:space="0" w:color="auto"/>
            </w:tcBorders>
            <w:vAlign w:val="center"/>
          </w:tcPr>
          <w:p w14:paraId="39F05976" w14:textId="77777777" w:rsidR="008925B0" w:rsidRDefault="003E1904" w:rsidP="00907204">
            <w:pPr>
              <w:widowControl w:val="0"/>
              <w:autoSpaceDE w:val="0"/>
              <w:autoSpaceDN w:val="0"/>
              <w:adjustRightInd w:val="0"/>
              <w:spacing w:before="0" w:after="0"/>
              <w:jc w:val="center"/>
              <w:rPr>
                <w:rFonts w:ascii="Arial" w:hAnsi="Arial" w:cs="Arial"/>
              </w:rPr>
            </w:pPr>
            <w:r>
              <w:rPr>
                <w:rFonts w:ascii="Arial" w:hAnsi="Arial" w:cs="Arial"/>
              </w:rPr>
              <w:t>Class F</w:t>
            </w:r>
            <w:r w:rsidR="008925B0">
              <w:rPr>
                <w:rFonts w:ascii="Arial" w:hAnsi="Arial" w:cs="Arial"/>
              </w:rPr>
              <w:t xml:space="preserve">- </w:t>
            </w:r>
          </w:p>
          <w:p w14:paraId="54A4DC5B" w14:textId="77777777" w:rsidR="008925B0" w:rsidRDefault="00907204" w:rsidP="00907204">
            <w:pPr>
              <w:widowControl w:val="0"/>
              <w:autoSpaceDE w:val="0"/>
              <w:autoSpaceDN w:val="0"/>
              <w:adjustRightInd w:val="0"/>
              <w:spacing w:before="0" w:after="0"/>
              <w:jc w:val="center"/>
              <w:rPr>
                <w:rFonts w:ascii="Arial" w:hAnsi="Arial" w:cs="Arial"/>
              </w:rPr>
            </w:pPr>
            <w:r>
              <w:rPr>
                <w:rFonts w:ascii="Arial" w:hAnsi="Arial" w:cs="Arial"/>
              </w:rPr>
              <w:t>Until C</w:t>
            </w:r>
            <w:r w:rsidR="003E1904">
              <w:rPr>
                <w:rFonts w:ascii="Arial" w:hAnsi="Arial" w:cs="Arial"/>
              </w:rPr>
              <w:t>ompliance</w:t>
            </w:r>
          </w:p>
          <w:p w14:paraId="53A67CC1" w14:textId="77777777" w:rsidR="008925B0" w:rsidRDefault="008925B0" w:rsidP="00907204">
            <w:pPr>
              <w:widowControl w:val="0"/>
              <w:autoSpaceDE w:val="0"/>
              <w:autoSpaceDN w:val="0"/>
              <w:adjustRightInd w:val="0"/>
              <w:spacing w:before="0" w:after="0"/>
              <w:jc w:val="center"/>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vAlign w:val="center"/>
          </w:tcPr>
          <w:p w14:paraId="350CCEF5" w14:textId="77777777" w:rsidR="003E1904" w:rsidRDefault="003E1904" w:rsidP="00907204">
            <w:pPr>
              <w:widowControl w:val="0"/>
              <w:autoSpaceDE w:val="0"/>
              <w:autoSpaceDN w:val="0"/>
              <w:adjustRightInd w:val="0"/>
              <w:spacing w:before="0" w:after="0"/>
              <w:jc w:val="center"/>
              <w:rPr>
                <w:rFonts w:ascii="Arial" w:hAnsi="Arial" w:cs="Arial"/>
              </w:rPr>
            </w:pPr>
            <w:r>
              <w:rPr>
                <w:rFonts w:ascii="Arial" w:hAnsi="Arial" w:cs="Arial"/>
              </w:rPr>
              <w:t>No Need-</w:t>
            </w:r>
          </w:p>
          <w:p w14:paraId="476C547C" w14:textId="77777777" w:rsidR="008925B0" w:rsidRDefault="003E1904" w:rsidP="00907204">
            <w:pPr>
              <w:widowControl w:val="0"/>
              <w:autoSpaceDE w:val="0"/>
              <w:autoSpaceDN w:val="0"/>
              <w:adjustRightInd w:val="0"/>
              <w:spacing w:before="0" w:after="0"/>
              <w:jc w:val="center"/>
              <w:rPr>
                <w:rFonts w:ascii="Arial" w:hAnsi="Arial" w:cs="Arial"/>
              </w:rPr>
            </w:pPr>
            <w:r>
              <w:rPr>
                <w:rFonts w:ascii="Arial" w:hAnsi="Arial" w:cs="Arial"/>
              </w:rPr>
              <w:t>File SR 22 and Pay Reinstatement Fee</w:t>
            </w:r>
          </w:p>
          <w:p w14:paraId="21F1FDD4" w14:textId="77777777" w:rsidR="008925B0" w:rsidRDefault="008925B0" w:rsidP="00907204">
            <w:pPr>
              <w:widowControl w:val="0"/>
              <w:autoSpaceDE w:val="0"/>
              <w:autoSpaceDN w:val="0"/>
              <w:adjustRightInd w:val="0"/>
              <w:spacing w:before="0" w:after="0"/>
              <w:jc w:val="center"/>
              <w:rPr>
                <w:rFonts w:ascii="Arial" w:hAnsi="Arial" w:cs="Arial"/>
              </w:rPr>
            </w:pPr>
          </w:p>
        </w:tc>
        <w:tc>
          <w:tcPr>
            <w:tcW w:w="810" w:type="dxa"/>
            <w:tcBorders>
              <w:top w:val="single" w:sz="6" w:space="0" w:color="auto"/>
              <w:left w:val="single" w:sz="6" w:space="0" w:color="auto"/>
              <w:bottom w:val="single" w:sz="6" w:space="0" w:color="auto"/>
              <w:right w:val="single" w:sz="6" w:space="0" w:color="auto"/>
            </w:tcBorders>
            <w:vAlign w:val="center"/>
          </w:tcPr>
          <w:p w14:paraId="5BA36D41" w14:textId="77777777" w:rsidR="008925B0" w:rsidRDefault="008925B0" w:rsidP="00907204">
            <w:pPr>
              <w:widowControl w:val="0"/>
              <w:autoSpaceDE w:val="0"/>
              <w:autoSpaceDN w:val="0"/>
              <w:adjustRightInd w:val="0"/>
              <w:spacing w:before="0" w:after="0"/>
              <w:jc w:val="center"/>
              <w:rPr>
                <w:rFonts w:ascii="Arial" w:hAnsi="Arial" w:cs="Arial"/>
              </w:rPr>
            </w:pPr>
            <w:r>
              <w:rPr>
                <w:rFonts w:ascii="Arial" w:hAnsi="Arial" w:cs="Arial"/>
              </w:rPr>
              <w:t>$100</w:t>
            </w:r>
          </w:p>
        </w:tc>
        <w:tc>
          <w:tcPr>
            <w:tcW w:w="1106" w:type="dxa"/>
            <w:tcBorders>
              <w:top w:val="single" w:sz="6" w:space="0" w:color="auto"/>
              <w:left w:val="single" w:sz="6" w:space="0" w:color="auto"/>
              <w:bottom w:val="single" w:sz="6" w:space="0" w:color="auto"/>
              <w:right w:val="single" w:sz="6" w:space="0" w:color="auto"/>
            </w:tcBorders>
          </w:tcPr>
          <w:p w14:paraId="27A33C25" w14:textId="77777777" w:rsidR="008925B0" w:rsidRDefault="008925B0" w:rsidP="00907204">
            <w:pPr>
              <w:widowControl w:val="0"/>
              <w:autoSpaceDE w:val="0"/>
              <w:autoSpaceDN w:val="0"/>
              <w:adjustRightInd w:val="0"/>
              <w:spacing w:before="0" w:after="0"/>
              <w:jc w:val="center"/>
              <w:rPr>
                <w:rFonts w:ascii="Arial" w:hAnsi="Arial" w:cs="Arial"/>
              </w:rPr>
            </w:pPr>
          </w:p>
          <w:p w14:paraId="3C470FA3" w14:textId="77777777" w:rsidR="00DE6301" w:rsidRDefault="00DE6301" w:rsidP="00907204">
            <w:pPr>
              <w:widowControl w:val="0"/>
              <w:autoSpaceDE w:val="0"/>
              <w:autoSpaceDN w:val="0"/>
              <w:adjustRightInd w:val="0"/>
              <w:spacing w:before="0" w:after="0"/>
              <w:jc w:val="center"/>
              <w:rPr>
                <w:rFonts w:ascii="Arial" w:hAnsi="Arial" w:cs="Arial"/>
              </w:rPr>
            </w:pPr>
          </w:p>
          <w:p w14:paraId="0D2FC2E6" w14:textId="77777777" w:rsidR="008925B0" w:rsidRDefault="008925B0" w:rsidP="00907204">
            <w:pPr>
              <w:widowControl w:val="0"/>
              <w:autoSpaceDE w:val="0"/>
              <w:autoSpaceDN w:val="0"/>
              <w:adjustRightInd w:val="0"/>
              <w:spacing w:before="0" w:after="0"/>
              <w:jc w:val="center"/>
              <w:rPr>
                <w:rFonts w:ascii="Arial" w:hAnsi="Arial" w:cs="Arial"/>
              </w:rPr>
            </w:pPr>
            <w:r>
              <w:rPr>
                <w:rFonts w:ascii="Arial" w:hAnsi="Arial" w:cs="Arial"/>
              </w:rPr>
              <w:t>3 years</w:t>
            </w:r>
          </w:p>
        </w:tc>
        <w:tc>
          <w:tcPr>
            <w:tcW w:w="1260" w:type="dxa"/>
            <w:vMerge w:val="restart"/>
            <w:tcBorders>
              <w:top w:val="single" w:sz="6" w:space="0" w:color="auto"/>
              <w:left w:val="single" w:sz="6" w:space="0" w:color="auto"/>
              <w:bottom w:val="nil"/>
              <w:right w:val="single" w:sz="6" w:space="0" w:color="auto"/>
            </w:tcBorders>
          </w:tcPr>
          <w:p w14:paraId="7C54AD7E" w14:textId="77777777" w:rsidR="008925B0" w:rsidRDefault="008925B0" w:rsidP="00907204">
            <w:pPr>
              <w:widowControl w:val="0"/>
              <w:autoSpaceDE w:val="0"/>
              <w:autoSpaceDN w:val="0"/>
              <w:adjustRightInd w:val="0"/>
              <w:spacing w:before="0" w:after="0"/>
              <w:jc w:val="center"/>
              <w:rPr>
                <w:rFonts w:ascii="Arial" w:hAnsi="Arial" w:cs="Arial"/>
              </w:rPr>
            </w:pPr>
          </w:p>
          <w:p w14:paraId="5790C6F7" w14:textId="77777777" w:rsidR="008925B0" w:rsidRDefault="008925B0" w:rsidP="00907204">
            <w:pPr>
              <w:widowControl w:val="0"/>
              <w:autoSpaceDE w:val="0"/>
              <w:autoSpaceDN w:val="0"/>
              <w:adjustRightInd w:val="0"/>
              <w:spacing w:before="0" w:after="0"/>
              <w:jc w:val="center"/>
              <w:rPr>
                <w:rFonts w:ascii="Arial" w:hAnsi="Arial" w:cs="Arial"/>
              </w:rPr>
            </w:pPr>
          </w:p>
          <w:p w14:paraId="682DC5DF" w14:textId="77777777" w:rsidR="008925B0" w:rsidRDefault="008925B0" w:rsidP="00907204">
            <w:pPr>
              <w:widowControl w:val="0"/>
              <w:autoSpaceDE w:val="0"/>
              <w:autoSpaceDN w:val="0"/>
              <w:adjustRightInd w:val="0"/>
              <w:spacing w:before="0" w:after="0"/>
              <w:jc w:val="center"/>
              <w:rPr>
                <w:rFonts w:ascii="Arial" w:hAnsi="Arial" w:cs="Arial"/>
              </w:rPr>
            </w:pPr>
          </w:p>
          <w:p w14:paraId="3F0CFB8A" w14:textId="77777777" w:rsidR="008925B0" w:rsidRDefault="008925B0" w:rsidP="00907204">
            <w:pPr>
              <w:widowControl w:val="0"/>
              <w:autoSpaceDE w:val="0"/>
              <w:autoSpaceDN w:val="0"/>
              <w:adjustRightInd w:val="0"/>
              <w:spacing w:before="0" w:after="0"/>
              <w:jc w:val="center"/>
              <w:rPr>
                <w:rFonts w:ascii="Arial" w:hAnsi="Arial" w:cs="Arial"/>
              </w:rPr>
            </w:pPr>
          </w:p>
          <w:p w14:paraId="701ABCD0" w14:textId="77777777" w:rsidR="008925B0" w:rsidRDefault="00CB12ED" w:rsidP="00907204">
            <w:pPr>
              <w:widowControl w:val="0"/>
              <w:autoSpaceDE w:val="0"/>
              <w:autoSpaceDN w:val="0"/>
              <w:adjustRightInd w:val="0"/>
              <w:spacing w:before="0" w:after="0"/>
              <w:jc w:val="center"/>
              <w:rPr>
                <w:rFonts w:ascii="Arial" w:hAnsi="Arial" w:cs="Arial"/>
              </w:rPr>
            </w:pPr>
            <w:r>
              <w:rPr>
                <w:rFonts w:ascii="Arial" w:hAnsi="Arial" w:cs="Arial"/>
              </w:rPr>
              <w:t>To OBMV</w:t>
            </w:r>
          </w:p>
          <w:p w14:paraId="4CCA760A" w14:textId="77777777" w:rsidR="00CB12ED" w:rsidRDefault="00CB12ED" w:rsidP="00907204">
            <w:pPr>
              <w:widowControl w:val="0"/>
              <w:autoSpaceDE w:val="0"/>
              <w:autoSpaceDN w:val="0"/>
              <w:adjustRightInd w:val="0"/>
              <w:spacing w:before="0" w:after="0"/>
              <w:jc w:val="center"/>
              <w:rPr>
                <w:rFonts w:ascii="Arial" w:hAnsi="Arial" w:cs="Arial"/>
              </w:rPr>
            </w:pPr>
            <w:r>
              <w:rPr>
                <w:rFonts w:ascii="Arial" w:hAnsi="Arial" w:cs="Arial"/>
              </w:rPr>
              <w:t>or</w:t>
            </w:r>
          </w:p>
          <w:p w14:paraId="0E1F4EDA" w14:textId="77777777" w:rsidR="00CB12ED" w:rsidRDefault="00CB12ED" w:rsidP="00907204">
            <w:pPr>
              <w:widowControl w:val="0"/>
              <w:autoSpaceDE w:val="0"/>
              <w:autoSpaceDN w:val="0"/>
              <w:adjustRightInd w:val="0"/>
              <w:spacing w:before="0" w:after="0"/>
              <w:jc w:val="center"/>
              <w:rPr>
                <w:rFonts w:ascii="Arial" w:hAnsi="Arial" w:cs="Arial"/>
              </w:rPr>
            </w:pPr>
            <w:r>
              <w:rPr>
                <w:rFonts w:ascii="Arial" w:hAnsi="Arial" w:cs="Arial"/>
              </w:rPr>
              <w:t>Court</w:t>
            </w:r>
          </w:p>
        </w:tc>
      </w:tr>
      <w:tr w:rsidR="008925B0" w14:paraId="3A33A68B" w14:textId="77777777" w:rsidTr="008A310C">
        <w:trPr>
          <w:trHeight w:val="1412"/>
        </w:trPr>
        <w:tc>
          <w:tcPr>
            <w:tcW w:w="1612" w:type="dxa"/>
            <w:tcBorders>
              <w:top w:val="single" w:sz="6" w:space="0" w:color="auto"/>
              <w:left w:val="single" w:sz="6" w:space="0" w:color="auto"/>
              <w:bottom w:val="single" w:sz="6" w:space="0" w:color="auto"/>
              <w:right w:val="single" w:sz="6" w:space="0" w:color="auto"/>
            </w:tcBorders>
            <w:vAlign w:val="center"/>
          </w:tcPr>
          <w:p w14:paraId="1E637DC4" w14:textId="6CD2356D" w:rsidR="008925B0" w:rsidRDefault="008925B0" w:rsidP="00907204">
            <w:pPr>
              <w:widowControl w:val="0"/>
              <w:autoSpaceDE w:val="0"/>
              <w:autoSpaceDN w:val="0"/>
              <w:adjustRightInd w:val="0"/>
              <w:spacing w:before="0" w:after="0"/>
              <w:jc w:val="center"/>
              <w:rPr>
                <w:rFonts w:ascii="Arial" w:hAnsi="Arial" w:cs="Arial"/>
                <w:b/>
                <w:bCs/>
              </w:rPr>
            </w:pPr>
            <w:r>
              <w:rPr>
                <w:rFonts w:ascii="Arial" w:hAnsi="Arial" w:cs="Arial"/>
                <w:b/>
                <w:bCs/>
              </w:rPr>
              <w:t>2</w:t>
            </w:r>
            <w:r>
              <w:rPr>
                <w:rFonts w:ascii="Arial" w:hAnsi="Arial" w:cs="Arial"/>
                <w:b/>
                <w:bCs/>
                <w:vertAlign w:val="superscript"/>
              </w:rPr>
              <w:t>nd</w:t>
            </w:r>
            <w:r w:rsidR="00C25BD3">
              <w:rPr>
                <w:rFonts w:ascii="Arial" w:hAnsi="Arial" w:cs="Arial"/>
                <w:b/>
                <w:bCs/>
              </w:rPr>
              <w:t xml:space="preserve"> </w:t>
            </w:r>
            <w:r w:rsidR="00A218B9">
              <w:rPr>
                <w:rFonts w:ascii="Arial" w:hAnsi="Arial" w:cs="Arial"/>
                <w:b/>
                <w:bCs/>
              </w:rPr>
              <w:t>Suspension</w:t>
            </w:r>
            <w:r w:rsidR="00C25BD3">
              <w:rPr>
                <w:rFonts w:ascii="Arial" w:hAnsi="Arial" w:cs="Arial"/>
                <w:b/>
                <w:bCs/>
              </w:rPr>
              <w:t xml:space="preserve"> within 5</w:t>
            </w:r>
            <w:r>
              <w:rPr>
                <w:rFonts w:ascii="Arial" w:hAnsi="Arial" w:cs="Arial"/>
                <w:b/>
                <w:bCs/>
              </w:rPr>
              <w:t xml:space="preserve"> years</w:t>
            </w:r>
          </w:p>
        </w:tc>
        <w:tc>
          <w:tcPr>
            <w:tcW w:w="1260" w:type="dxa"/>
            <w:tcBorders>
              <w:top w:val="single" w:sz="6" w:space="0" w:color="auto"/>
              <w:left w:val="single" w:sz="6" w:space="0" w:color="auto"/>
              <w:bottom w:val="single" w:sz="6" w:space="0" w:color="auto"/>
              <w:right w:val="single" w:sz="6" w:space="0" w:color="auto"/>
            </w:tcBorders>
            <w:vAlign w:val="center"/>
          </w:tcPr>
          <w:p w14:paraId="69DC9839" w14:textId="77777777" w:rsidR="008925B0" w:rsidRDefault="00283E00" w:rsidP="00907204">
            <w:pPr>
              <w:widowControl w:val="0"/>
              <w:autoSpaceDE w:val="0"/>
              <w:autoSpaceDN w:val="0"/>
              <w:adjustRightInd w:val="0"/>
              <w:spacing w:before="0" w:after="0"/>
              <w:jc w:val="center"/>
              <w:rPr>
                <w:rFonts w:ascii="Arial" w:hAnsi="Arial" w:cs="Arial"/>
              </w:rPr>
            </w:pPr>
            <w:r>
              <w:rPr>
                <w:rFonts w:ascii="Arial" w:hAnsi="Arial" w:cs="Arial"/>
              </w:rPr>
              <w:t>§</w:t>
            </w:r>
            <w:r w:rsidR="008925B0">
              <w:rPr>
                <w:rFonts w:ascii="Arial" w:hAnsi="Arial" w:cs="Arial"/>
              </w:rPr>
              <w:t>4509.101 (A)(2)(b)</w:t>
            </w:r>
          </w:p>
        </w:tc>
        <w:tc>
          <w:tcPr>
            <w:tcW w:w="1440" w:type="dxa"/>
            <w:tcBorders>
              <w:top w:val="single" w:sz="6" w:space="0" w:color="auto"/>
              <w:left w:val="single" w:sz="6" w:space="0" w:color="auto"/>
              <w:bottom w:val="single" w:sz="6" w:space="0" w:color="auto"/>
              <w:right w:val="single" w:sz="6" w:space="0" w:color="auto"/>
            </w:tcBorders>
            <w:vAlign w:val="center"/>
          </w:tcPr>
          <w:p w14:paraId="4EC8C29C" w14:textId="77777777" w:rsidR="008925B0" w:rsidRDefault="008925B0" w:rsidP="00907204">
            <w:pPr>
              <w:widowControl w:val="0"/>
              <w:autoSpaceDE w:val="0"/>
              <w:autoSpaceDN w:val="0"/>
              <w:adjustRightInd w:val="0"/>
              <w:spacing w:before="0" w:after="0"/>
              <w:jc w:val="center"/>
              <w:rPr>
                <w:rFonts w:ascii="Arial" w:hAnsi="Arial" w:cs="Arial"/>
              </w:rPr>
            </w:pPr>
            <w:r>
              <w:rPr>
                <w:rFonts w:ascii="Arial" w:hAnsi="Arial" w:cs="Arial"/>
              </w:rPr>
              <w:t xml:space="preserve">Class C- </w:t>
            </w:r>
          </w:p>
          <w:p w14:paraId="06DEB6D6" w14:textId="77777777" w:rsidR="008925B0" w:rsidRDefault="008925B0" w:rsidP="00907204">
            <w:pPr>
              <w:widowControl w:val="0"/>
              <w:autoSpaceDE w:val="0"/>
              <w:autoSpaceDN w:val="0"/>
              <w:adjustRightInd w:val="0"/>
              <w:spacing w:before="0" w:after="0"/>
              <w:jc w:val="center"/>
              <w:rPr>
                <w:rFonts w:ascii="Arial" w:hAnsi="Arial" w:cs="Arial"/>
              </w:rPr>
            </w:pPr>
            <w:r>
              <w:rPr>
                <w:rFonts w:ascii="Arial" w:hAnsi="Arial" w:cs="Arial"/>
              </w:rPr>
              <w:t>1 year</w:t>
            </w:r>
          </w:p>
          <w:p w14:paraId="2918F341" w14:textId="77777777" w:rsidR="008925B0" w:rsidRDefault="008925B0" w:rsidP="00907204">
            <w:pPr>
              <w:widowControl w:val="0"/>
              <w:autoSpaceDE w:val="0"/>
              <w:autoSpaceDN w:val="0"/>
              <w:adjustRightInd w:val="0"/>
              <w:spacing w:before="0" w:after="0"/>
              <w:jc w:val="center"/>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vAlign w:val="center"/>
          </w:tcPr>
          <w:p w14:paraId="3D38D157" w14:textId="77777777" w:rsidR="008925B0" w:rsidRDefault="008925B0" w:rsidP="00907204">
            <w:pPr>
              <w:widowControl w:val="0"/>
              <w:autoSpaceDE w:val="0"/>
              <w:autoSpaceDN w:val="0"/>
              <w:adjustRightInd w:val="0"/>
              <w:spacing w:before="0" w:after="0"/>
              <w:jc w:val="center"/>
              <w:rPr>
                <w:rFonts w:ascii="Arial" w:hAnsi="Arial" w:cs="Arial"/>
              </w:rPr>
            </w:pPr>
            <w:r>
              <w:rPr>
                <w:rFonts w:ascii="Arial" w:hAnsi="Arial" w:cs="Arial"/>
              </w:rPr>
              <w:t xml:space="preserve">Yes </w:t>
            </w:r>
          </w:p>
          <w:p w14:paraId="47C3D072" w14:textId="77777777" w:rsidR="008925B0" w:rsidRDefault="008925B0" w:rsidP="00907204">
            <w:pPr>
              <w:widowControl w:val="0"/>
              <w:autoSpaceDE w:val="0"/>
              <w:autoSpaceDN w:val="0"/>
              <w:adjustRightInd w:val="0"/>
              <w:spacing w:before="0" w:after="0"/>
              <w:jc w:val="center"/>
              <w:rPr>
                <w:rFonts w:ascii="Arial" w:hAnsi="Arial" w:cs="Arial"/>
              </w:rPr>
            </w:pPr>
            <w:r>
              <w:rPr>
                <w:rFonts w:ascii="Arial" w:hAnsi="Arial" w:cs="Arial"/>
              </w:rPr>
              <w:t xml:space="preserve">After 15 days </w:t>
            </w:r>
          </w:p>
        </w:tc>
        <w:tc>
          <w:tcPr>
            <w:tcW w:w="810" w:type="dxa"/>
            <w:tcBorders>
              <w:top w:val="single" w:sz="6" w:space="0" w:color="auto"/>
              <w:left w:val="single" w:sz="6" w:space="0" w:color="auto"/>
              <w:bottom w:val="single" w:sz="6" w:space="0" w:color="auto"/>
              <w:right w:val="single" w:sz="6" w:space="0" w:color="auto"/>
            </w:tcBorders>
            <w:vAlign w:val="center"/>
          </w:tcPr>
          <w:p w14:paraId="3E207716" w14:textId="77777777" w:rsidR="008925B0" w:rsidRDefault="008925B0" w:rsidP="00907204">
            <w:pPr>
              <w:widowControl w:val="0"/>
              <w:autoSpaceDE w:val="0"/>
              <w:autoSpaceDN w:val="0"/>
              <w:adjustRightInd w:val="0"/>
              <w:spacing w:before="0" w:after="0"/>
              <w:jc w:val="center"/>
              <w:rPr>
                <w:rFonts w:ascii="Arial" w:hAnsi="Arial" w:cs="Arial"/>
              </w:rPr>
            </w:pPr>
            <w:r>
              <w:rPr>
                <w:rFonts w:ascii="Arial" w:hAnsi="Arial" w:cs="Arial"/>
              </w:rPr>
              <w:t>$300</w:t>
            </w:r>
          </w:p>
        </w:tc>
        <w:tc>
          <w:tcPr>
            <w:tcW w:w="1106" w:type="dxa"/>
            <w:tcBorders>
              <w:top w:val="single" w:sz="6" w:space="0" w:color="auto"/>
              <w:left w:val="single" w:sz="6" w:space="0" w:color="auto"/>
              <w:bottom w:val="single" w:sz="6" w:space="0" w:color="auto"/>
              <w:right w:val="single" w:sz="6" w:space="0" w:color="auto"/>
            </w:tcBorders>
          </w:tcPr>
          <w:p w14:paraId="7E856061" w14:textId="77777777" w:rsidR="008925B0" w:rsidRDefault="008925B0" w:rsidP="00907204">
            <w:pPr>
              <w:widowControl w:val="0"/>
              <w:autoSpaceDE w:val="0"/>
              <w:autoSpaceDN w:val="0"/>
              <w:adjustRightInd w:val="0"/>
              <w:spacing w:before="0" w:after="0"/>
              <w:jc w:val="center"/>
              <w:rPr>
                <w:rFonts w:ascii="Arial" w:hAnsi="Arial" w:cs="Arial"/>
              </w:rPr>
            </w:pPr>
          </w:p>
          <w:p w14:paraId="5DCF5DD3" w14:textId="77777777" w:rsidR="008925B0" w:rsidRDefault="008925B0" w:rsidP="00907204">
            <w:pPr>
              <w:widowControl w:val="0"/>
              <w:autoSpaceDE w:val="0"/>
              <w:autoSpaceDN w:val="0"/>
              <w:adjustRightInd w:val="0"/>
              <w:spacing w:before="0" w:after="0"/>
              <w:jc w:val="center"/>
              <w:rPr>
                <w:rFonts w:ascii="Arial" w:hAnsi="Arial" w:cs="Arial"/>
              </w:rPr>
            </w:pPr>
            <w:r>
              <w:rPr>
                <w:rFonts w:ascii="Arial" w:hAnsi="Arial" w:cs="Arial"/>
              </w:rPr>
              <w:t>5 years</w:t>
            </w:r>
          </w:p>
        </w:tc>
        <w:tc>
          <w:tcPr>
            <w:tcW w:w="1260" w:type="dxa"/>
            <w:vMerge/>
            <w:tcBorders>
              <w:top w:val="nil"/>
              <w:left w:val="single" w:sz="6" w:space="0" w:color="auto"/>
              <w:bottom w:val="nil"/>
              <w:right w:val="single" w:sz="6" w:space="0" w:color="auto"/>
            </w:tcBorders>
          </w:tcPr>
          <w:p w14:paraId="774F59C4" w14:textId="77777777" w:rsidR="008925B0" w:rsidRDefault="008925B0" w:rsidP="00907204">
            <w:pPr>
              <w:widowControl w:val="0"/>
              <w:autoSpaceDE w:val="0"/>
              <w:autoSpaceDN w:val="0"/>
              <w:adjustRightInd w:val="0"/>
              <w:spacing w:before="0" w:after="0"/>
              <w:jc w:val="center"/>
              <w:rPr>
                <w:rFonts w:ascii="Arial" w:hAnsi="Arial" w:cs="Arial"/>
              </w:rPr>
            </w:pPr>
          </w:p>
        </w:tc>
      </w:tr>
      <w:tr w:rsidR="008925B0" w14:paraId="0A31BBF2" w14:textId="77777777" w:rsidTr="008A310C">
        <w:trPr>
          <w:trHeight w:val="1430"/>
        </w:trPr>
        <w:tc>
          <w:tcPr>
            <w:tcW w:w="1612" w:type="dxa"/>
            <w:tcBorders>
              <w:top w:val="single" w:sz="6" w:space="0" w:color="auto"/>
              <w:left w:val="single" w:sz="6" w:space="0" w:color="auto"/>
              <w:bottom w:val="single" w:sz="6" w:space="0" w:color="auto"/>
              <w:right w:val="single" w:sz="6" w:space="0" w:color="auto"/>
            </w:tcBorders>
            <w:vAlign w:val="center"/>
          </w:tcPr>
          <w:p w14:paraId="6A890387" w14:textId="465C6D5A" w:rsidR="008925B0" w:rsidRDefault="008925B0" w:rsidP="00907204">
            <w:pPr>
              <w:widowControl w:val="0"/>
              <w:autoSpaceDE w:val="0"/>
              <w:autoSpaceDN w:val="0"/>
              <w:adjustRightInd w:val="0"/>
              <w:spacing w:before="0" w:after="0"/>
              <w:jc w:val="center"/>
              <w:rPr>
                <w:rFonts w:ascii="Arial" w:hAnsi="Arial" w:cs="Arial"/>
                <w:b/>
                <w:bCs/>
              </w:rPr>
            </w:pPr>
            <w:r>
              <w:rPr>
                <w:rFonts w:ascii="Arial" w:hAnsi="Arial" w:cs="Arial"/>
                <w:b/>
                <w:bCs/>
              </w:rPr>
              <w:t>3</w:t>
            </w:r>
            <w:r>
              <w:rPr>
                <w:rFonts w:ascii="Arial" w:hAnsi="Arial" w:cs="Arial"/>
                <w:b/>
                <w:bCs/>
                <w:vertAlign w:val="superscript"/>
              </w:rPr>
              <w:t>rd</w:t>
            </w:r>
            <w:r w:rsidR="00C25BD3">
              <w:rPr>
                <w:rFonts w:ascii="Arial" w:hAnsi="Arial" w:cs="Arial"/>
                <w:b/>
                <w:bCs/>
              </w:rPr>
              <w:t xml:space="preserve"> </w:t>
            </w:r>
            <w:r w:rsidR="00A218B9">
              <w:rPr>
                <w:rFonts w:ascii="Arial" w:hAnsi="Arial" w:cs="Arial"/>
                <w:b/>
                <w:bCs/>
              </w:rPr>
              <w:t>Suspension</w:t>
            </w:r>
            <w:r w:rsidR="00C25BD3">
              <w:rPr>
                <w:rFonts w:ascii="Arial" w:hAnsi="Arial" w:cs="Arial"/>
                <w:b/>
                <w:bCs/>
              </w:rPr>
              <w:t xml:space="preserve"> within 5</w:t>
            </w:r>
            <w:r>
              <w:rPr>
                <w:rFonts w:ascii="Arial" w:hAnsi="Arial" w:cs="Arial"/>
                <w:b/>
                <w:bCs/>
              </w:rPr>
              <w:t xml:space="preserve"> years</w:t>
            </w:r>
          </w:p>
        </w:tc>
        <w:tc>
          <w:tcPr>
            <w:tcW w:w="1260" w:type="dxa"/>
            <w:tcBorders>
              <w:top w:val="single" w:sz="6" w:space="0" w:color="auto"/>
              <w:left w:val="single" w:sz="6" w:space="0" w:color="auto"/>
              <w:bottom w:val="single" w:sz="6" w:space="0" w:color="auto"/>
              <w:right w:val="single" w:sz="6" w:space="0" w:color="auto"/>
            </w:tcBorders>
            <w:vAlign w:val="center"/>
          </w:tcPr>
          <w:p w14:paraId="25593480" w14:textId="77777777" w:rsidR="008925B0" w:rsidRDefault="00283E00" w:rsidP="00907204">
            <w:pPr>
              <w:widowControl w:val="0"/>
              <w:autoSpaceDE w:val="0"/>
              <w:autoSpaceDN w:val="0"/>
              <w:adjustRightInd w:val="0"/>
              <w:spacing w:before="0" w:after="0"/>
              <w:jc w:val="center"/>
              <w:rPr>
                <w:rFonts w:ascii="Arial" w:hAnsi="Arial" w:cs="Arial"/>
              </w:rPr>
            </w:pPr>
            <w:r>
              <w:rPr>
                <w:rFonts w:ascii="Arial" w:hAnsi="Arial" w:cs="Arial"/>
              </w:rPr>
              <w:t>§</w:t>
            </w:r>
            <w:r w:rsidR="008925B0">
              <w:rPr>
                <w:rFonts w:ascii="Arial" w:hAnsi="Arial" w:cs="Arial"/>
              </w:rPr>
              <w:t>4509.101 (A)(2)(c)</w:t>
            </w:r>
          </w:p>
        </w:tc>
        <w:tc>
          <w:tcPr>
            <w:tcW w:w="1440" w:type="dxa"/>
            <w:tcBorders>
              <w:top w:val="single" w:sz="6" w:space="0" w:color="auto"/>
              <w:left w:val="single" w:sz="6" w:space="0" w:color="auto"/>
              <w:bottom w:val="single" w:sz="6" w:space="0" w:color="auto"/>
              <w:right w:val="single" w:sz="6" w:space="0" w:color="auto"/>
            </w:tcBorders>
            <w:vAlign w:val="center"/>
          </w:tcPr>
          <w:p w14:paraId="6A3FDFE6" w14:textId="77777777" w:rsidR="008925B0" w:rsidRDefault="008925B0" w:rsidP="00907204">
            <w:pPr>
              <w:widowControl w:val="0"/>
              <w:autoSpaceDE w:val="0"/>
              <w:autoSpaceDN w:val="0"/>
              <w:adjustRightInd w:val="0"/>
              <w:spacing w:before="0" w:after="0"/>
              <w:jc w:val="center"/>
              <w:rPr>
                <w:rFonts w:ascii="Arial" w:hAnsi="Arial" w:cs="Arial"/>
              </w:rPr>
            </w:pPr>
            <w:r>
              <w:rPr>
                <w:rFonts w:ascii="Arial" w:hAnsi="Arial" w:cs="Arial"/>
              </w:rPr>
              <w:t xml:space="preserve">Class B- </w:t>
            </w:r>
          </w:p>
          <w:p w14:paraId="2F7D6CBF" w14:textId="77777777" w:rsidR="008925B0" w:rsidRDefault="008925B0" w:rsidP="00907204">
            <w:pPr>
              <w:widowControl w:val="0"/>
              <w:autoSpaceDE w:val="0"/>
              <w:autoSpaceDN w:val="0"/>
              <w:adjustRightInd w:val="0"/>
              <w:spacing w:before="0" w:after="0"/>
              <w:jc w:val="center"/>
              <w:rPr>
                <w:rFonts w:ascii="Arial" w:hAnsi="Arial" w:cs="Arial"/>
              </w:rPr>
            </w:pPr>
            <w:r>
              <w:rPr>
                <w:rFonts w:ascii="Arial" w:hAnsi="Arial" w:cs="Arial"/>
              </w:rPr>
              <w:t>2 years</w:t>
            </w:r>
          </w:p>
          <w:p w14:paraId="79C1AE54" w14:textId="77777777" w:rsidR="008925B0" w:rsidRDefault="008925B0" w:rsidP="00907204">
            <w:pPr>
              <w:widowControl w:val="0"/>
              <w:autoSpaceDE w:val="0"/>
              <w:autoSpaceDN w:val="0"/>
              <w:adjustRightInd w:val="0"/>
              <w:spacing w:before="0" w:after="0"/>
              <w:jc w:val="center"/>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vAlign w:val="center"/>
          </w:tcPr>
          <w:p w14:paraId="1649CFA5" w14:textId="77777777" w:rsidR="008925B0" w:rsidRDefault="003E1904" w:rsidP="00907204">
            <w:pPr>
              <w:widowControl w:val="0"/>
              <w:autoSpaceDE w:val="0"/>
              <w:autoSpaceDN w:val="0"/>
              <w:adjustRightInd w:val="0"/>
              <w:spacing w:before="0" w:after="0"/>
              <w:jc w:val="center"/>
              <w:rPr>
                <w:rFonts w:ascii="Arial" w:hAnsi="Arial" w:cs="Arial"/>
              </w:rPr>
            </w:pPr>
            <w:r>
              <w:rPr>
                <w:rFonts w:ascii="Arial" w:hAnsi="Arial" w:cs="Arial"/>
              </w:rPr>
              <w:t>Yes</w:t>
            </w:r>
          </w:p>
          <w:p w14:paraId="28AF9BA0" w14:textId="77777777" w:rsidR="003E1904" w:rsidRDefault="003E1904" w:rsidP="00907204">
            <w:pPr>
              <w:widowControl w:val="0"/>
              <w:autoSpaceDE w:val="0"/>
              <w:autoSpaceDN w:val="0"/>
              <w:adjustRightInd w:val="0"/>
              <w:spacing w:before="0" w:after="0"/>
              <w:jc w:val="center"/>
              <w:rPr>
                <w:rFonts w:ascii="Arial" w:hAnsi="Arial" w:cs="Arial"/>
              </w:rPr>
            </w:pPr>
            <w:r>
              <w:rPr>
                <w:rFonts w:ascii="Arial" w:hAnsi="Arial" w:cs="Arial"/>
              </w:rPr>
              <w:t>After 30 days</w:t>
            </w:r>
          </w:p>
        </w:tc>
        <w:tc>
          <w:tcPr>
            <w:tcW w:w="810" w:type="dxa"/>
            <w:tcBorders>
              <w:top w:val="single" w:sz="6" w:space="0" w:color="auto"/>
              <w:left w:val="single" w:sz="6" w:space="0" w:color="auto"/>
              <w:bottom w:val="single" w:sz="6" w:space="0" w:color="auto"/>
              <w:right w:val="single" w:sz="6" w:space="0" w:color="auto"/>
            </w:tcBorders>
            <w:vAlign w:val="center"/>
          </w:tcPr>
          <w:p w14:paraId="73F202D1" w14:textId="77777777" w:rsidR="008925B0" w:rsidRDefault="008925B0" w:rsidP="00907204">
            <w:pPr>
              <w:widowControl w:val="0"/>
              <w:autoSpaceDE w:val="0"/>
              <w:autoSpaceDN w:val="0"/>
              <w:adjustRightInd w:val="0"/>
              <w:spacing w:before="0" w:after="0"/>
              <w:jc w:val="center"/>
              <w:rPr>
                <w:rFonts w:ascii="Arial" w:hAnsi="Arial" w:cs="Arial"/>
              </w:rPr>
            </w:pPr>
            <w:r>
              <w:rPr>
                <w:rFonts w:ascii="Arial" w:hAnsi="Arial" w:cs="Arial"/>
              </w:rPr>
              <w:t>$600</w:t>
            </w:r>
          </w:p>
        </w:tc>
        <w:tc>
          <w:tcPr>
            <w:tcW w:w="1106" w:type="dxa"/>
            <w:tcBorders>
              <w:top w:val="single" w:sz="6" w:space="0" w:color="auto"/>
              <w:left w:val="single" w:sz="6" w:space="0" w:color="auto"/>
              <w:bottom w:val="single" w:sz="6" w:space="0" w:color="auto"/>
              <w:right w:val="single" w:sz="6" w:space="0" w:color="auto"/>
            </w:tcBorders>
          </w:tcPr>
          <w:p w14:paraId="266306E3" w14:textId="77777777" w:rsidR="008925B0" w:rsidRDefault="008925B0" w:rsidP="00907204">
            <w:pPr>
              <w:widowControl w:val="0"/>
              <w:autoSpaceDE w:val="0"/>
              <w:autoSpaceDN w:val="0"/>
              <w:adjustRightInd w:val="0"/>
              <w:spacing w:before="0" w:after="0"/>
              <w:jc w:val="center"/>
              <w:rPr>
                <w:rFonts w:ascii="Arial" w:hAnsi="Arial" w:cs="Arial"/>
              </w:rPr>
            </w:pPr>
          </w:p>
          <w:p w14:paraId="400BE8CA" w14:textId="77777777" w:rsidR="008925B0" w:rsidRDefault="008925B0" w:rsidP="00907204">
            <w:pPr>
              <w:widowControl w:val="0"/>
              <w:autoSpaceDE w:val="0"/>
              <w:autoSpaceDN w:val="0"/>
              <w:adjustRightInd w:val="0"/>
              <w:spacing w:before="0" w:after="0"/>
              <w:jc w:val="center"/>
              <w:rPr>
                <w:rFonts w:ascii="Arial" w:hAnsi="Arial" w:cs="Arial"/>
              </w:rPr>
            </w:pPr>
            <w:r>
              <w:rPr>
                <w:rFonts w:ascii="Arial" w:hAnsi="Arial" w:cs="Arial"/>
              </w:rPr>
              <w:t>5 years</w:t>
            </w:r>
          </w:p>
        </w:tc>
        <w:tc>
          <w:tcPr>
            <w:tcW w:w="1260" w:type="dxa"/>
            <w:vMerge/>
            <w:tcBorders>
              <w:top w:val="nil"/>
              <w:left w:val="single" w:sz="6" w:space="0" w:color="auto"/>
              <w:bottom w:val="single" w:sz="6" w:space="0" w:color="auto"/>
              <w:right w:val="single" w:sz="6" w:space="0" w:color="auto"/>
            </w:tcBorders>
          </w:tcPr>
          <w:p w14:paraId="23EE5B4F" w14:textId="77777777" w:rsidR="008925B0" w:rsidRDefault="008925B0" w:rsidP="00907204">
            <w:pPr>
              <w:widowControl w:val="0"/>
              <w:autoSpaceDE w:val="0"/>
              <w:autoSpaceDN w:val="0"/>
              <w:adjustRightInd w:val="0"/>
              <w:spacing w:before="0" w:after="0"/>
              <w:jc w:val="center"/>
              <w:rPr>
                <w:rFonts w:ascii="Arial" w:hAnsi="Arial" w:cs="Arial"/>
              </w:rPr>
            </w:pPr>
          </w:p>
        </w:tc>
      </w:tr>
    </w:tbl>
    <w:p w14:paraId="3103E903" w14:textId="77777777" w:rsidR="008925B0" w:rsidRPr="00907204" w:rsidRDefault="008925B0" w:rsidP="00913E05">
      <w:pPr>
        <w:pStyle w:val="Heading4"/>
      </w:pPr>
      <w:bookmarkStart w:id="93" w:name="_Toc336151338"/>
      <w:r w:rsidRPr="00907204">
        <w:t>Reinstatement Requirements</w:t>
      </w:r>
      <w:bookmarkEnd w:id="93"/>
    </w:p>
    <w:p w14:paraId="7E0EF778" w14:textId="77777777" w:rsidR="008925B0" w:rsidRDefault="008925B0">
      <w:pPr>
        <w:widowControl w:val="0"/>
        <w:autoSpaceDE w:val="0"/>
        <w:autoSpaceDN w:val="0"/>
        <w:adjustRightInd w:val="0"/>
        <w:rPr>
          <w:rFonts w:ascii="Arial" w:hAnsi="Arial" w:cs="Arial"/>
          <w:b/>
          <w:bCs/>
        </w:rPr>
      </w:pPr>
      <w:r>
        <w:rPr>
          <w:rFonts w:ascii="Arial" w:hAnsi="Arial" w:cs="Arial"/>
        </w:rPr>
        <w:t>1.  File and maintain proof of financial responsibility for required period</w:t>
      </w:r>
      <w:r w:rsidR="003E1904">
        <w:rPr>
          <w:rFonts w:ascii="Arial" w:hAnsi="Arial" w:cs="Arial"/>
        </w:rPr>
        <w:t xml:space="preserve"> with OBMV</w:t>
      </w:r>
    </w:p>
    <w:p w14:paraId="1F38BF91" w14:textId="77777777" w:rsidR="00907204" w:rsidRDefault="008925B0" w:rsidP="000C704D">
      <w:pPr>
        <w:widowControl w:val="0"/>
        <w:numPr>
          <w:ilvl w:val="0"/>
          <w:numId w:val="38"/>
        </w:numPr>
        <w:tabs>
          <w:tab w:val="left" w:pos="1440"/>
        </w:tabs>
        <w:autoSpaceDE w:val="0"/>
        <w:autoSpaceDN w:val="0"/>
        <w:adjustRightInd w:val="0"/>
        <w:spacing w:before="0" w:after="0"/>
        <w:ind w:left="720" w:hanging="360"/>
        <w:rPr>
          <w:rFonts w:ascii="Arial" w:hAnsi="Arial" w:cs="Arial"/>
        </w:rPr>
      </w:pPr>
      <w:r w:rsidRPr="00907204">
        <w:rPr>
          <w:rFonts w:ascii="Arial" w:hAnsi="Arial" w:cs="Arial"/>
        </w:rPr>
        <w:t>Certificate of insurance or</w:t>
      </w:r>
    </w:p>
    <w:p w14:paraId="5F19D2A6" w14:textId="77777777" w:rsidR="008925B0" w:rsidRPr="00907204" w:rsidRDefault="008925B0" w:rsidP="000C704D">
      <w:pPr>
        <w:widowControl w:val="0"/>
        <w:numPr>
          <w:ilvl w:val="0"/>
          <w:numId w:val="38"/>
        </w:numPr>
        <w:tabs>
          <w:tab w:val="left" w:pos="1440"/>
        </w:tabs>
        <w:autoSpaceDE w:val="0"/>
        <w:autoSpaceDN w:val="0"/>
        <w:adjustRightInd w:val="0"/>
        <w:spacing w:before="0" w:after="0"/>
        <w:ind w:left="720" w:hanging="360"/>
        <w:rPr>
          <w:rFonts w:ascii="Arial" w:hAnsi="Arial" w:cs="Arial"/>
        </w:rPr>
      </w:pPr>
      <w:r w:rsidRPr="00907204">
        <w:rPr>
          <w:rFonts w:ascii="Arial" w:hAnsi="Arial" w:cs="Arial"/>
        </w:rPr>
        <w:t>Financial responsibility bond or</w:t>
      </w:r>
    </w:p>
    <w:p w14:paraId="7CB31440" w14:textId="07531BE1" w:rsidR="008925B0" w:rsidRDefault="008925B0" w:rsidP="000C704D">
      <w:pPr>
        <w:widowControl w:val="0"/>
        <w:numPr>
          <w:ilvl w:val="0"/>
          <w:numId w:val="39"/>
        </w:numPr>
        <w:tabs>
          <w:tab w:val="left" w:pos="1440"/>
        </w:tabs>
        <w:autoSpaceDE w:val="0"/>
        <w:autoSpaceDN w:val="0"/>
        <w:adjustRightInd w:val="0"/>
        <w:spacing w:before="0" w:after="0"/>
        <w:ind w:left="720" w:hanging="360"/>
        <w:rPr>
          <w:rFonts w:ascii="Arial" w:hAnsi="Arial" w:cs="Arial"/>
        </w:rPr>
      </w:pPr>
      <w:r>
        <w:rPr>
          <w:rFonts w:ascii="Arial" w:hAnsi="Arial" w:cs="Arial"/>
        </w:rPr>
        <w:t xml:space="preserve">Certificate of deposit of money or securities in the amount of $30,000 issued by the OBMV upon application and </w:t>
      </w:r>
      <w:r w:rsidR="00F2606B">
        <w:rPr>
          <w:rFonts w:ascii="Arial" w:hAnsi="Arial" w:cs="Arial"/>
        </w:rPr>
        <w:t>approval.</w:t>
      </w:r>
      <w:r>
        <w:rPr>
          <w:rFonts w:ascii="Arial" w:hAnsi="Arial" w:cs="Arial"/>
        </w:rPr>
        <w:t xml:space="preserve"> </w:t>
      </w:r>
    </w:p>
    <w:p w14:paraId="7D1CD54E" w14:textId="676BFEBD" w:rsidR="008925B0" w:rsidRDefault="008925B0">
      <w:pPr>
        <w:widowControl w:val="0"/>
        <w:autoSpaceDE w:val="0"/>
        <w:autoSpaceDN w:val="0"/>
        <w:adjustRightInd w:val="0"/>
        <w:rPr>
          <w:rFonts w:ascii="Arial" w:hAnsi="Arial" w:cs="Arial"/>
        </w:rPr>
      </w:pPr>
      <w:r>
        <w:rPr>
          <w:rFonts w:ascii="Arial" w:hAnsi="Arial" w:cs="Arial"/>
        </w:rPr>
        <w:t xml:space="preserve">2. </w:t>
      </w:r>
      <w:r w:rsidR="008255A4">
        <w:rPr>
          <w:rFonts w:ascii="Arial" w:hAnsi="Arial" w:cs="Arial"/>
        </w:rPr>
        <w:t xml:space="preserve"> </w:t>
      </w:r>
      <w:r>
        <w:rPr>
          <w:rFonts w:ascii="Arial" w:hAnsi="Arial" w:cs="Arial"/>
        </w:rPr>
        <w:t xml:space="preserve">Pay the reinstatement fee plus a non-voluntary compliance fee in the amount of $50 if the driver has not voluntarily surrendered the license, certificate of registration, or license </w:t>
      </w:r>
      <w:r w:rsidR="00F2606B">
        <w:rPr>
          <w:rFonts w:ascii="Arial" w:hAnsi="Arial" w:cs="Arial"/>
        </w:rPr>
        <w:t>plates.</w:t>
      </w:r>
    </w:p>
    <w:p w14:paraId="56300D7E" w14:textId="77F6EEB0" w:rsidR="008925B0" w:rsidRDefault="008925B0">
      <w:pPr>
        <w:widowControl w:val="0"/>
        <w:autoSpaceDE w:val="0"/>
        <w:autoSpaceDN w:val="0"/>
        <w:adjustRightInd w:val="0"/>
        <w:rPr>
          <w:rFonts w:ascii="Arial" w:hAnsi="Arial" w:cs="Arial"/>
        </w:rPr>
      </w:pPr>
      <w:r>
        <w:rPr>
          <w:rFonts w:ascii="Arial" w:hAnsi="Arial" w:cs="Arial"/>
        </w:rPr>
        <w:t xml:space="preserve">3. Serve the period of </w:t>
      </w:r>
      <w:r w:rsidR="00F2606B">
        <w:rPr>
          <w:rFonts w:ascii="Arial" w:hAnsi="Arial" w:cs="Arial"/>
        </w:rPr>
        <w:t>suspension.</w:t>
      </w:r>
    </w:p>
    <w:p w14:paraId="0C8273DE" w14:textId="77777777" w:rsidR="008925B0" w:rsidRPr="00907204" w:rsidRDefault="008925B0" w:rsidP="00913E05">
      <w:pPr>
        <w:pStyle w:val="Heading4"/>
      </w:pPr>
      <w:bookmarkStart w:id="94" w:name="_Toc336151339"/>
      <w:r w:rsidRPr="00907204">
        <w:lastRenderedPageBreak/>
        <w:t>Administrative or Civil Hearing</w:t>
      </w:r>
      <w:bookmarkEnd w:id="94"/>
      <w:r w:rsidRPr="00907204">
        <w:t xml:space="preserve"> </w:t>
      </w:r>
    </w:p>
    <w:p w14:paraId="03A3BE01" w14:textId="77777777" w:rsidR="008925B0" w:rsidRDefault="008925B0">
      <w:pPr>
        <w:widowControl w:val="0"/>
        <w:autoSpaceDE w:val="0"/>
        <w:autoSpaceDN w:val="0"/>
        <w:adjustRightInd w:val="0"/>
        <w:rPr>
          <w:rFonts w:ascii="Arial" w:hAnsi="Arial" w:cs="Arial"/>
        </w:rPr>
      </w:pPr>
      <w:r>
        <w:rPr>
          <w:rFonts w:ascii="Arial" w:hAnsi="Arial" w:cs="Arial"/>
        </w:rPr>
        <w:t xml:space="preserve">1.  The request for </w:t>
      </w:r>
      <w:proofErr w:type="gramStart"/>
      <w:r>
        <w:rPr>
          <w:rFonts w:ascii="Arial" w:hAnsi="Arial" w:cs="Arial"/>
        </w:rPr>
        <w:t>hearing</w:t>
      </w:r>
      <w:proofErr w:type="gramEnd"/>
      <w:r>
        <w:rPr>
          <w:rFonts w:ascii="Arial" w:hAnsi="Arial" w:cs="Arial"/>
        </w:rPr>
        <w:t xml:space="preserve"> with a $30.00 hearing fee must be received by the OBMV within 10 days of the mailing of the OBMV notice of suspension.</w:t>
      </w:r>
    </w:p>
    <w:p w14:paraId="3BBCE23D" w14:textId="1E9FF909" w:rsidR="008925B0" w:rsidRDefault="008255A4">
      <w:pPr>
        <w:widowControl w:val="0"/>
        <w:autoSpaceDE w:val="0"/>
        <w:autoSpaceDN w:val="0"/>
        <w:adjustRightInd w:val="0"/>
        <w:rPr>
          <w:rFonts w:ascii="Arial" w:hAnsi="Arial" w:cs="Arial"/>
        </w:rPr>
      </w:pPr>
      <w:r>
        <w:rPr>
          <w:rFonts w:ascii="Arial" w:hAnsi="Arial" w:cs="Arial"/>
        </w:rPr>
        <w:t xml:space="preserve">2.  </w:t>
      </w:r>
      <w:r w:rsidR="008925B0">
        <w:rPr>
          <w:rFonts w:ascii="Arial" w:hAnsi="Arial" w:cs="Arial"/>
        </w:rPr>
        <w:t>The driver may request a hearing before the Registrar (§</w:t>
      </w:r>
      <w:r w:rsidR="00907204">
        <w:rPr>
          <w:rFonts w:ascii="Arial" w:hAnsi="Arial" w:cs="Arial"/>
        </w:rPr>
        <w:t>4509.101</w:t>
      </w:r>
      <w:r w:rsidR="008925B0">
        <w:rPr>
          <w:rFonts w:ascii="Arial" w:hAnsi="Arial" w:cs="Arial"/>
        </w:rPr>
        <w:t>) or Court (§4510.73).</w:t>
      </w:r>
    </w:p>
    <w:p w14:paraId="584008A3" w14:textId="5E3318F1" w:rsidR="008925B0" w:rsidRDefault="008925B0">
      <w:pPr>
        <w:widowControl w:val="0"/>
        <w:autoSpaceDE w:val="0"/>
        <w:autoSpaceDN w:val="0"/>
        <w:adjustRightInd w:val="0"/>
        <w:rPr>
          <w:rFonts w:ascii="Arial" w:hAnsi="Arial" w:cs="Arial"/>
        </w:rPr>
      </w:pPr>
      <w:r>
        <w:rPr>
          <w:rFonts w:ascii="Arial" w:hAnsi="Arial" w:cs="Arial"/>
        </w:rPr>
        <w:t xml:space="preserve">3.  The request for </w:t>
      </w:r>
      <w:proofErr w:type="gramStart"/>
      <w:r>
        <w:rPr>
          <w:rFonts w:ascii="Arial" w:hAnsi="Arial" w:cs="Arial"/>
        </w:rPr>
        <w:t>heari</w:t>
      </w:r>
      <w:r w:rsidR="002E7CE6">
        <w:rPr>
          <w:rFonts w:ascii="Arial" w:hAnsi="Arial" w:cs="Arial"/>
        </w:rPr>
        <w:t>ng</w:t>
      </w:r>
      <w:proofErr w:type="gramEnd"/>
      <w:r w:rsidR="002E7CE6">
        <w:rPr>
          <w:rFonts w:ascii="Arial" w:hAnsi="Arial" w:cs="Arial"/>
        </w:rPr>
        <w:t xml:space="preserve"> does not stay the suspension, but it may be stayed by the court. </w:t>
      </w:r>
    </w:p>
    <w:p w14:paraId="2B98442F" w14:textId="77777777" w:rsidR="008925B0" w:rsidRDefault="008925B0" w:rsidP="00907204">
      <w:pPr>
        <w:widowControl w:val="0"/>
        <w:autoSpaceDE w:val="0"/>
        <w:autoSpaceDN w:val="0"/>
        <w:adjustRightInd w:val="0"/>
        <w:rPr>
          <w:rFonts w:ascii="Candara" w:hAnsi="Candara" w:cs="Candara"/>
        </w:rPr>
      </w:pPr>
      <w:r>
        <w:rPr>
          <w:rFonts w:ascii="Arial" w:hAnsi="Arial" w:cs="Arial"/>
        </w:rPr>
        <w:t xml:space="preserve">4.  </w:t>
      </w:r>
      <w:r w:rsidRPr="00907204">
        <w:rPr>
          <w:rFonts w:ascii="Arial" w:hAnsi="Arial" w:cs="Arial"/>
        </w:rPr>
        <w:t>The s</w:t>
      </w:r>
      <w:r w:rsidRPr="00907204">
        <w:rPr>
          <w:rFonts w:ascii="Arial" w:hAnsi="Arial" w:cs="Arial"/>
          <w:color w:val="000000"/>
        </w:rPr>
        <w:t xml:space="preserve">cope of hearing is limited to whether proof of financial responsibility in accordance with ORC §4509.101 was demonstrated by the suspended driver or owner of the vehicle. The vehicle owner may also argue and prove that he or she did not give the driver permission to drive the vehicle.                                                                                                                                                                         </w:t>
      </w:r>
      <w:r w:rsidRPr="00907204">
        <w:rPr>
          <w:rFonts w:ascii="Candara" w:hAnsi="Candara" w:cs="Candara"/>
        </w:rPr>
        <w:t xml:space="preserve"> </w:t>
      </w:r>
    </w:p>
    <w:p w14:paraId="0B7C994B" w14:textId="77777777" w:rsidR="008925B0" w:rsidRPr="00907204" w:rsidRDefault="00907204" w:rsidP="00913E05">
      <w:pPr>
        <w:pStyle w:val="Heading4"/>
      </w:pPr>
      <w:bookmarkStart w:id="95" w:name="_Toc336151340"/>
      <w:r w:rsidRPr="00907204">
        <w:t xml:space="preserve">Relief from Non-Compliance </w:t>
      </w:r>
      <w:r w:rsidR="008925B0" w:rsidRPr="00907204">
        <w:t>Suspension for Excusable Neglect</w:t>
      </w:r>
      <w:r w:rsidR="00913E05">
        <w:t xml:space="preserve">  </w:t>
      </w:r>
      <w:r w:rsidR="008925B0" w:rsidRPr="00907204">
        <w:t xml:space="preserve"> ORC §4509.101(L)</w:t>
      </w:r>
      <w:bookmarkEnd w:id="95"/>
    </w:p>
    <w:p w14:paraId="46117A08" w14:textId="77777777" w:rsidR="008925B0" w:rsidRDefault="008925B0">
      <w:pPr>
        <w:widowControl w:val="0"/>
        <w:autoSpaceDE w:val="0"/>
        <w:autoSpaceDN w:val="0"/>
        <w:adjustRightInd w:val="0"/>
        <w:rPr>
          <w:rFonts w:ascii="Arial" w:hAnsi="Arial" w:cs="Arial"/>
        </w:rPr>
      </w:pPr>
      <w:r>
        <w:rPr>
          <w:rFonts w:ascii="Arial" w:hAnsi="Arial" w:cs="Arial"/>
        </w:rPr>
        <w:t xml:space="preserve">The OBMV may terminate a non-compliance suspension imposed under ORC §4509.101 and waive the reinstatement fee </w:t>
      </w:r>
      <w:r w:rsidR="003E1904">
        <w:rPr>
          <w:rFonts w:ascii="Arial" w:hAnsi="Arial" w:cs="Arial"/>
        </w:rPr>
        <w:t xml:space="preserve">and proof of financial responsibility filing requirement </w:t>
      </w:r>
      <w:r>
        <w:rPr>
          <w:rFonts w:ascii="Arial" w:hAnsi="Arial" w:cs="Arial"/>
        </w:rPr>
        <w:t>if, with or without a hearing, it determines the owner of the vehicle has established by clear and convincing evidence that the owner customarily maintains proof of financial responsibility and proof was not in effect on the date in question due to excusable neglect under circumstances that are not likely to recur.</w:t>
      </w:r>
    </w:p>
    <w:p w14:paraId="2783700E" w14:textId="77777777" w:rsidR="00CC224C" w:rsidRDefault="00CC224C">
      <w:pPr>
        <w:rPr>
          <w:rFonts w:ascii="Arial" w:hAnsi="Arial" w:cs="Arial"/>
        </w:rPr>
      </w:pPr>
      <w:r>
        <w:rPr>
          <w:rFonts w:ascii="Arial" w:hAnsi="Arial" w:cs="Arial"/>
        </w:rPr>
        <w:br w:type="page"/>
      </w:r>
    </w:p>
    <w:p w14:paraId="5BACD848" w14:textId="018E0D68" w:rsidR="008925B0" w:rsidRDefault="00913E05" w:rsidP="00913E05">
      <w:pPr>
        <w:pStyle w:val="Heading2"/>
      </w:pPr>
      <w:bookmarkStart w:id="96" w:name="_Toc336151344"/>
      <w:bookmarkStart w:id="97" w:name="_Toc63846196"/>
      <w:r>
        <w:rPr>
          <w:caps w:val="0"/>
        </w:rPr>
        <w:lastRenderedPageBreak/>
        <w:t xml:space="preserve">Judgment Suspension </w:t>
      </w:r>
      <w:r w:rsidR="008925B0">
        <w:t>- ORC §4509.37</w:t>
      </w:r>
      <w:bookmarkEnd w:id="96"/>
      <w:bookmarkEnd w:id="97"/>
    </w:p>
    <w:p w14:paraId="10F22F68" w14:textId="77777777" w:rsidR="008925B0" w:rsidRDefault="008925B0">
      <w:pPr>
        <w:widowControl w:val="0"/>
        <w:autoSpaceDE w:val="0"/>
        <w:autoSpaceDN w:val="0"/>
        <w:adjustRightInd w:val="0"/>
        <w:rPr>
          <w:rFonts w:ascii="Arial" w:hAnsi="Arial" w:cs="Arial"/>
        </w:rPr>
      </w:pPr>
      <w:r>
        <w:rPr>
          <w:rFonts w:ascii="Arial" w:hAnsi="Arial" w:cs="Arial"/>
        </w:rPr>
        <w:t xml:space="preserve">The OBMV imposes a judgment suspension when it receives a certified copy of judgment in a civil action taken </w:t>
      </w:r>
      <w:proofErr w:type="gramStart"/>
      <w:r>
        <w:rPr>
          <w:rFonts w:ascii="Arial" w:hAnsi="Arial" w:cs="Arial"/>
        </w:rPr>
        <w:t>as a result of</w:t>
      </w:r>
      <w:proofErr w:type="gramEnd"/>
      <w:r>
        <w:rPr>
          <w:rFonts w:ascii="Arial" w:hAnsi="Arial" w:cs="Arial"/>
        </w:rPr>
        <w:t xml:space="preserve"> damages and/or injuries arising from ownership, maintenance or use of a motor vehicle.</w:t>
      </w:r>
    </w:p>
    <w:p w14:paraId="361155D0" w14:textId="77777777" w:rsidR="008925B0" w:rsidRDefault="008925B0">
      <w:pPr>
        <w:widowControl w:val="0"/>
        <w:autoSpaceDE w:val="0"/>
        <w:autoSpaceDN w:val="0"/>
        <w:adjustRightInd w:val="0"/>
        <w:rPr>
          <w:rFonts w:ascii="Arial" w:hAnsi="Arial" w:cs="Arial"/>
        </w:rPr>
      </w:pPr>
    </w:p>
    <w:tbl>
      <w:tblPr>
        <w:tblW w:w="0" w:type="auto"/>
        <w:jc w:val="center"/>
        <w:tblLayout w:type="fixed"/>
        <w:tblLook w:val="0000" w:firstRow="0" w:lastRow="0" w:firstColumn="0" w:lastColumn="0" w:noHBand="0" w:noVBand="0"/>
      </w:tblPr>
      <w:tblGrid>
        <w:gridCol w:w="1260"/>
        <w:gridCol w:w="1260"/>
        <w:gridCol w:w="1258"/>
        <w:gridCol w:w="1439"/>
        <w:gridCol w:w="1263"/>
        <w:gridCol w:w="1800"/>
      </w:tblGrid>
      <w:tr w:rsidR="008925B0" w14:paraId="387FB763" w14:textId="77777777" w:rsidTr="008255A4">
        <w:trPr>
          <w:trHeight w:val="1043"/>
          <w:jc w:val="center"/>
        </w:trPr>
        <w:tc>
          <w:tcPr>
            <w:tcW w:w="1260" w:type="dxa"/>
            <w:tcBorders>
              <w:top w:val="single" w:sz="6" w:space="0" w:color="auto"/>
              <w:left w:val="single" w:sz="6" w:space="0" w:color="auto"/>
              <w:bottom w:val="single" w:sz="6" w:space="0" w:color="auto"/>
              <w:right w:val="single" w:sz="6" w:space="0" w:color="auto"/>
            </w:tcBorders>
            <w:vAlign w:val="center"/>
          </w:tcPr>
          <w:p w14:paraId="5215ECC5" w14:textId="603CE000" w:rsidR="008925B0" w:rsidRDefault="008925B0" w:rsidP="00CC224C">
            <w:pPr>
              <w:widowControl w:val="0"/>
              <w:autoSpaceDE w:val="0"/>
              <w:autoSpaceDN w:val="0"/>
              <w:adjustRightInd w:val="0"/>
              <w:spacing w:before="0" w:after="0"/>
              <w:jc w:val="center"/>
              <w:rPr>
                <w:rFonts w:ascii="Arial" w:hAnsi="Arial" w:cs="Arial"/>
                <w:b/>
                <w:bCs/>
              </w:rPr>
            </w:pPr>
            <w:r>
              <w:rPr>
                <w:rFonts w:ascii="Arial" w:hAnsi="Arial" w:cs="Arial"/>
                <w:b/>
                <w:bCs/>
              </w:rPr>
              <w:t xml:space="preserve">Applicable </w:t>
            </w:r>
            <w:r w:rsidR="00F2606B">
              <w:rPr>
                <w:rFonts w:ascii="Arial" w:hAnsi="Arial" w:cs="Arial"/>
                <w:b/>
                <w:bCs/>
              </w:rPr>
              <w:t>ORC Section</w:t>
            </w:r>
          </w:p>
        </w:tc>
        <w:tc>
          <w:tcPr>
            <w:tcW w:w="1260" w:type="dxa"/>
            <w:tcBorders>
              <w:top w:val="single" w:sz="6" w:space="0" w:color="auto"/>
              <w:left w:val="single" w:sz="6" w:space="0" w:color="auto"/>
              <w:bottom w:val="single" w:sz="6" w:space="0" w:color="auto"/>
              <w:right w:val="single" w:sz="6" w:space="0" w:color="auto"/>
            </w:tcBorders>
            <w:vAlign w:val="center"/>
          </w:tcPr>
          <w:p w14:paraId="2E292419" w14:textId="77777777" w:rsidR="008925B0" w:rsidRDefault="008925B0" w:rsidP="00CC224C">
            <w:pPr>
              <w:widowControl w:val="0"/>
              <w:autoSpaceDE w:val="0"/>
              <w:autoSpaceDN w:val="0"/>
              <w:adjustRightInd w:val="0"/>
              <w:spacing w:before="0" w:after="0"/>
              <w:jc w:val="center"/>
              <w:rPr>
                <w:rFonts w:ascii="Arial" w:hAnsi="Arial" w:cs="Arial"/>
                <w:b/>
                <w:bCs/>
              </w:rPr>
            </w:pPr>
            <w:r>
              <w:rPr>
                <w:rFonts w:ascii="Arial" w:hAnsi="Arial" w:cs="Arial"/>
                <w:b/>
                <w:bCs/>
              </w:rPr>
              <w:t>Class</w:t>
            </w:r>
          </w:p>
        </w:tc>
        <w:tc>
          <w:tcPr>
            <w:tcW w:w="1258" w:type="dxa"/>
            <w:tcBorders>
              <w:top w:val="single" w:sz="6" w:space="0" w:color="auto"/>
              <w:left w:val="single" w:sz="6" w:space="0" w:color="auto"/>
              <w:bottom w:val="single" w:sz="6" w:space="0" w:color="auto"/>
              <w:right w:val="single" w:sz="6" w:space="0" w:color="auto"/>
            </w:tcBorders>
            <w:vAlign w:val="center"/>
          </w:tcPr>
          <w:p w14:paraId="7B5AA773" w14:textId="77777777" w:rsidR="008925B0" w:rsidRDefault="008925B0" w:rsidP="00CC224C">
            <w:pPr>
              <w:widowControl w:val="0"/>
              <w:autoSpaceDE w:val="0"/>
              <w:autoSpaceDN w:val="0"/>
              <w:adjustRightInd w:val="0"/>
              <w:spacing w:before="0" w:after="0"/>
              <w:jc w:val="center"/>
              <w:rPr>
                <w:rFonts w:ascii="Arial" w:hAnsi="Arial" w:cs="Arial"/>
                <w:b/>
                <w:bCs/>
              </w:rPr>
            </w:pPr>
            <w:r>
              <w:rPr>
                <w:rFonts w:ascii="Arial" w:hAnsi="Arial" w:cs="Arial"/>
                <w:b/>
                <w:bCs/>
              </w:rPr>
              <w:t>Limited Driving Privileges</w:t>
            </w:r>
          </w:p>
        </w:tc>
        <w:tc>
          <w:tcPr>
            <w:tcW w:w="1439" w:type="dxa"/>
            <w:tcBorders>
              <w:top w:val="single" w:sz="6" w:space="0" w:color="auto"/>
              <w:left w:val="single" w:sz="6" w:space="0" w:color="auto"/>
              <w:bottom w:val="single" w:sz="6" w:space="0" w:color="auto"/>
              <w:right w:val="single" w:sz="6" w:space="0" w:color="auto"/>
            </w:tcBorders>
            <w:vAlign w:val="center"/>
          </w:tcPr>
          <w:p w14:paraId="5FD6D4D8" w14:textId="77777777" w:rsidR="008925B0" w:rsidRDefault="008925B0" w:rsidP="00CC224C">
            <w:pPr>
              <w:widowControl w:val="0"/>
              <w:autoSpaceDE w:val="0"/>
              <w:autoSpaceDN w:val="0"/>
              <w:adjustRightInd w:val="0"/>
              <w:spacing w:before="0" w:after="0"/>
              <w:jc w:val="center"/>
              <w:rPr>
                <w:rFonts w:ascii="Arial" w:hAnsi="Arial" w:cs="Arial"/>
                <w:b/>
                <w:bCs/>
              </w:rPr>
            </w:pPr>
            <w:r>
              <w:rPr>
                <w:rFonts w:ascii="Arial" w:hAnsi="Arial" w:cs="Arial"/>
                <w:b/>
                <w:bCs/>
              </w:rPr>
              <w:t>Fee</w:t>
            </w:r>
          </w:p>
        </w:tc>
        <w:tc>
          <w:tcPr>
            <w:tcW w:w="1263" w:type="dxa"/>
            <w:tcBorders>
              <w:top w:val="single" w:sz="6" w:space="0" w:color="auto"/>
              <w:left w:val="single" w:sz="6" w:space="0" w:color="auto"/>
              <w:bottom w:val="single" w:sz="6" w:space="0" w:color="auto"/>
              <w:right w:val="single" w:sz="6" w:space="0" w:color="auto"/>
            </w:tcBorders>
          </w:tcPr>
          <w:p w14:paraId="4FB05C3A" w14:textId="77777777" w:rsidR="008925B0" w:rsidRDefault="008925B0" w:rsidP="00CC224C">
            <w:pPr>
              <w:widowControl w:val="0"/>
              <w:autoSpaceDE w:val="0"/>
              <w:autoSpaceDN w:val="0"/>
              <w:adjustRightInd w:val="0"/>
              <w:spacing w:before="0" w:after="0"/>
              <w:jc w:val="center"/>
              <w:rPr>
                <w:rFonts w:ascii="Arial" w:hAnsi="Arial" w:cs="Arial"/>
                <w:b/>
                <w:bCs/>
              </w:rPr>
            </w:pPr>
          </w:p>
          <w:p w14:paraId="3BCEFD47" w14:textId="77777777" w:rsidR="008925B0" w:rsidRDefault="008925B0" w:rsidP="00CC224C">
            <w:pPr>
              <w:widowControl w:val="0"/>
              <w:autoSpaceDE w:val="0"/>
              <w:autoSpaceDN w:val="0"/>
              <w:adjustRightInd w:val="0"/>
              <w:spacing w:before="0" w:after="0"/>
              <w:jc w:val="center"/>
              <w:rPr>
                <w:rFonts w:ascii="Arial" w:hAnsi="Arial" w:cs="Arial"/>
                <w:b/>
                <w:bCs/>
              </w:rPr>
            </w:pPr>
            <w:r>
              <w:rPr>
                <w:rFonts w:ascii="Arial" w:hAnsi="Arial" w:cs="Arial"/>
                <w:b/>
                <w:bCs/>
              </w:rPr>
              <w:t>File</w:t>
            </w:r>
            <w:r w:rsidR="008255A4">
              <w:rPr>
                <w:rFonts w:ascii="Arial" w:hAnsi="Arial" w:cs="Arial"/>
                <w:b/>
                <w:bCs/>
              </w:rPr>
              <w:t xml:space="preserve"> &amp; </w:t>
            </w:r>
            <w:r>
              <w:rPr>
                <w:rFonts w:ascii="Arial" w:hAnsi="Arial" w:cs="Arial"/>
                <w:b/>
                <w:bCs/>
              </w:rPr>
              <w:t>Maintain FR</w:t>
            </w:r>
          </w:p>
        </w:tc>
        <w:tc>
          <w:tcPr>
            <w:tcW w:w="1800" w:type="dxa"/>
            <w:tcBorders>
              <w:top w:val="single" w:sz="6" w:space="0" w:color="auto"/>
              <w:left w:val="single" w:sz="6" w:space="0" w:color="auto"/>
              <w:bottom w:val="single" w:sz="6" w:space="0" w:color="auto"/>
              <w:right w:val="single" w:sz="6" w:space="0" w:color="auto"/>
            </w:tcBorders>
          </w:tcPr>
          <w:p w14:paraId="0ED76F54" w14:textId="77777777" w:rsidR="008925B0" w:rsidRDefault="008925B0" w:rsidP="00CC224C">
            <w:pPr>
              <w:widowControl w:val="0"/>
              <w:autoSpaceDE w:val="0"/>
              <w:autoSpaceDN w:val="0"/>
              <w:adjustRightInd w:val="0"/>
              <w:spacing w:before="0" w:after="0"/>
              <w:rPr>
                <w:rFonts w:ascii="Arial" w:hAnsi="Arial" w:cs="Arial"/>
                <w:b/>
                <w:bCs/>
              </w:rPr>
            </w:pPr>
          </w:p>
          <w:p w14:paraId="79D69785" w14:textId="77777777" w:rsidR="008925B0" w:rsidRDefault="008925B0" w:rsidP="00CC224C">
            <w:pPr>
              <w:widowControl w:val="0"/>
              <w:autoSpaceDE w:val="0"/>
              <w:autoSpaceDN w:val="0"/>
              <w:adjustRightInd w:val="0"/>
              <w:spacing w:before="0" w:after="0"/>
              <w:jc w:val="center"/>
              <w:rPr>
                <w:rFonts w:ascii="Arial" w:hAnsi="Arial" w:cs="Arial"/>
                <w:b/>
                <w:bCs/>
              </w:rPr>
            </w:pPr>
            <w:r>
              <w:rPr>
                <w:rFonts w:ascii="Arial" w:hAnsi="Arial" w:cs="Arial"/>
                <w:b/>
                <w:bCs/>
              </w:rPr>
              <w:t>Review Process</w:t>
            </w:r>
          </w:p>
        </w:tc>
      </w:tr>
      <w:tr w:rsidR="008925B0" w14:paraId="508E95C4" w14:textId="77777777" w:rsidTr="008255A4">
        <w:trPr>
          <w:trHeight w:val="1650"/>
          <w:jc w:val="center"/>
        </w:trPr>
        <w:tc>
          <w:tcPr>
            <w:tcW w:w="1260" w:type="dxa"/>
            <w:tcBorders>
              <w:top w:val="single" w:sz="6" w:space="0" w:color="auto"/>
              <w:left w:val="single" w:sz="6" w:space="0" w:color="auto"/>
              <w:bottom w:val="single" w:sz="6" w:space="0" w:color="auto"/>
              <w:right w:val="single" w:sz="6" w:space="0" w:color="auto"/>
            </w:tcBorders>
            <w:vAlign w:val="center"/>
          </w:tcPr>
          <w:p w14:paraId="16AB245D" w14:textId="41A50D59" w:rsidR="008925B0" w:rsidRDefault="008925B0" w:rsidP="00CC224C">
            <w:pPr>
              <w:widowControl w:val="0"/>
              <w:autoSpaceDE w:val="0"/>
              <w:autoSpaceDN w:val="0"/>
              <w:adjustRightInd w:val="0"/>
              <w:spacing w:before="0" w:after="0"/>
              <w:rPr>
                <w:rFonts w:ascii="Arial" w:hAnsi="Arial" w:cs="Arial"/>
              </w:rPr>
            </w:pPr>
            <w:r>
              <w:rPr>
                <w:rFonts w:ascii="Arial" w:hAnsi="Arial" w:cs="Arial"/>
              </w:rPr>
              <w:t>§4509.37</w:t>
            </w:r>
          </w:p>
        </w:tc>
        <w:tc>
          <w:tcPr>
            <w:tcW w:w="1260" w:type="dxa"/>
            <w:tcBorders>
              <w:top w:val="single" w:sz="6" w:space="0" w:color="auto"/>
              <w:left w:val="single" w:sz="6" w:space="0" w:color="auto"/>
              <w:bottom w:val="single" w:sz="6" w:space="0" w:color="auto"/>
              <w:right w:val="single" w:sz="6" w:space="0" w:color="auto"/>
            </w:tcBorders>
            <w:vAlign w:val="center"/>
          </w:tcPr>
          <w:p w14:paraId="3E9EBDA1" w14:textId="77777777" w:rsidR="008925B0" w:rsidRDefault="008925B0" w:rsidP="00CC224C">
            <w:pPr>
              <w:widowControl w:val="0"/>
              <w:autoSpaceDE w:val="0"/>
              <w:autoSpaceDN w:val="0"/>
              <w:adjustRightInd w:val="0"/>
              <w:spacing w:before="0" w:after="0"/>
              <w:jc w:val="center"/>
              <w:rPr>
                <w:rFonts w:ascii="Arial" w:hAnsi="Arial" w:cs="Arial"/>
              </w:rPr>
            </w:pPr>
            <w:r>
              <w:rPr>
                <w:rFonts w:ascii="Arial" w:hAnsi="Arial" w:cs="Arial"/>
              </w:rPr>
              <w:t xml:space="preserve">Class F- until conditions are </w:t>
            </w:r>
            <w:proofErr w:type="gramStart"/>
            <w:r>
              <w:rPr>
                <w:rFonts w:ascii="Arial" w:hAnsi="Arial" w:cs="Arial"/>
              </w:rPr>
              <w:t>met</w:t>
            </w:r>
            <w:proofErr w:type="gramEnd"/>
          </w:p>
          <w:p w14:paraId="6ADDAC04" w14:textId="77777777" w:rsidR="008925B0" w:rsidRDefault="008925B0" w:rsidP="00CC224C">
            <w:pPr>
              <w:widowControl w:val="0"/>
              <w:autoSpaceDE w:val="0"/>
              <w:autoSpaceDN w:val="0"/>
              <w:adjustRightInd w:val="0"/>
              <w:spacing w:before="0" w:after="0"/>
              <w:jc w:val="center"/>
              <w:rPr>
                <w:rFonts w:ascii="Arial" w:hAnsi="Arial" w:cs="Arial"/>
              </w:rPr>
            </w:pPr>
            <w:r>
              <w:rPr>
                <w:rFonts w:ascii="Arial" w:hAnsi="Arial" w:cs="Arial"/>
              </w:rPr>
              <w:t xml:space="preserve">Or </w:t>
            </w:r>
          </w:p>
          <w:p w14:paraId="551D102F" w14:textId="77777777" w:rsidR="008925B0" w:rsidRDefault="008925B0" w:rsidP="00CC224C">
            <w:pPr>
              <w:widowControl w:val="0"/>
              <w:autoSpaceDE w:val="0"/>
              <w:autoSpaceDN w:val="0"/>
              <w:adjustRightInd w:val="0"/>
              <w:spacing w:before="0" w:after="0"/>
              <w:jc w:val="center"/>
              <w:rPr>
                <w:rFonts w:ascii="Arial" w:hAnsi="Arial" w:cs="Arial"/>
              </w:rPr>
            </w:pPr>
            <w:r>
              <w:rPr>
                <w:rFonts w:ascii="Arial" w:hAnsi="Arial" w:cs="Arial"/>
              </w:rPr>
              <w:t>7 years if judgment prior to 1/1/2004</w:t>
            </w:r>
          </w:p>
        </w:tc>
        <w:tc>
          <w:tcPr>
            <w:tcW w:w="1258" w:type="dxa"/>
            <w:tcBorders>
              <w:top w:val="single" w:sz="6" w:space="0" w:color="auto"/>
              <w:left w:val="single" w:sz="6" w:space="0" w:color="auto"/>
              <w:bottom w:val="single" w:sz="6" w:space="0" w:color="auto"/>
              <w:right w:val="single" w:sz="6" w:space="0" w:color="auto"/>
            </w:tcBorders>
            <w:vAlign w:val="center"/>
          </w:tcPr>
          <w:p w14:paraId="5702C94B" w14:textId="77777777" w:rsidR="008925B0" w:rsidRDefault="008925B0" w:rsidP="00CC224C">
            <w:pPr>
              <w:widowControl w:val="0"/>
              <w:autoSpaceDE w:val="0"/>
              <w:autoSpaceDN w:val="0"/>
              <w:adjustRightInd w:val="0"/>
              <w:spacing w:before="0" w:after="0"/>
              <w:jc w:val="center"/>
              <w:rPr>
                <w:rFonts w:ascii="Arial" w:hAnsi="Arial" w:cs="Arial"/>
              </w:rPr>
            </w:pPr>
            <w:r>
              <w:rPr>
                <w:rFonts w:ascii="Arial" w:hAnsi="Arial" w:cs="Arial"/>
              </w:rPr>
              <w:t>None</w:t>
            </w:r>
          </w:p>
        </w:tc>
        <w:tc>
          <w:tcPr>
            <w:tcW w:w="1439" w:type="dxa"/>
            <w:tcBorders>
              <w:top w:val="single" w:sz="6" w:space="0" w:color="auto"/>
              <w:left w:val="single" w:sz="6" w:space="0" w:color="auto"/>
              <w:bottom w:val="single" w:sz="6" w:space="0" w:color="auto"/>
              <w:right w:val="single" w:sz="6" w:space="0" w:color="auto"/>
            </w:tcBorders>
            <w:vAlign w:val="center"/>
          </w:tcPr>
          <w:p w14:paraId="20F12381" w14:textId="77777777" w:rsidR="008925B0" w:rsidRDefault="008925B0" w:rsidP="00CC224C">
            <w:pPr>
              <w:widowControl w:val="0"/>
              <w:autoSpaceDE w:val="0"/>
              <w:autoSpaceDN w:val="0"/>
              <w:adjustRightInd w:val="0"/>
              <w:spacing w:before="0" w:after="0"/>
              <w:jc w:val="center"/>
              <w:rPr>
                <w:rFonts w:ascii="Arial" w:hAnsi="Arial" w:cs="Arial"/>
              </w:rPr>
            </w:pPr>
            <w:r>
              <w:rPr>
                <w:rFonts w:ascii="Arial" w:hAnsi="Arial" w:cs="Arial"/>
              </w:rPr>
              <w:t>None</w:t>
            </w:r>
          </w:p>
        </w:tc>
        <w:tc>
          <w:tcPr>
            <w:tcW w:w="1263" w:type="dxa"/>
            <w:tcBorders>
              <w:top w:val="single" w:sz="6" w:space="0" w:color="auto"/>
              <w:left w:val="single" w:sz="6" w:space="0" w:color="auto"/>
              <w:bottom w:val="single" w:sz="6" w:space="0" w:color="auto"/>
              <w:right w:val="single" w:sz="6" w:space="0" w:color="auto"/>
            </w:tcBorders>
          </w:tcPr>
          <w:p w14:paraId="5DEBDCDC" w14:textId="77777777" w:rsidR="008925B0" w:rsidRDefault="008925B0" w:rsidP="00CC224C">
            <w:pPr>
              <w:widowControl w:val="0"/>
              <w:autoSpaceDE w:val="0"/>
              <w:autoSpaceDN w:val="0"/>
              <w:adjustRightInd w:val="0"/>
              <w:spacing w:before="0" w:after="0"/>
              <w:jc w:val="center"/>
              <w:rPr>
                <w:rFonts w:ascii="Arial" w:hAnsi="Arial" w:cs="Arial"/>
              </w:rPr>
            </w:pPr>
          </w:p>
          <w:p w14:paraId="3C84CB53" w14:textId="77777777" w:rsidR="008925B0" w:rsidRDefault="008925B0" w:rsidP="00CC224C">
            <w:pPr>
              <w:widowControl w:val="0"/>
              <w:autoSpaceDE w:val="0"/>
              <w:autoSpaceDN w:val="0"/>
              <w:adjustRightInd w:val="0"/>
              <w:spacing w:before="0" w:after="0"/>
              <w:jc w:val="center"/>
              <w:rPr>
                <w:rFonts w:ascii="Arial" w:hAnsi="Arial" w:cs="Arial"/>
              </w:rPr>
            </w:pPr>
            <w:r>
              <w:rPr>
                <w:rFonts w:ascii="Arial" w:hAnsi="Arial" w:cs="Arial"/>
              </w:rPr>
              <w:t>3 years</w:t>
            </w:r>
          </w:p>
          <w:p w14:paraId="4D78FC1A" w14:textId="77777777" w:rsidR="008925B0" w:rsidRDefault="008925B0" w:rsidP="00CC224C">
            <w:pPr>
              <w:widowControl w:val="0"/>
              <w:autoSpaceDE w:val="0"/>
              <w:autoSpaceDN w:val="0"/>
              <w:adjustRightInd w:val="0"/>
              <w:spacing w:before="0" w:after="0"/>
              <w:jc w:val="center"/>
              <w:rPr>
                <w:rFonts w:ascii="Arial" w:hAnsi="Arial" w:cs="Arial"/>
              </w:rPr>
            </w:pPr>
            <w:r>
              <w:rPr>
                <w:rFonts w:ascii="Arial" w:hAnsi="Arial" w:cs="Arial"/>
              </w:rPr>
              <w:t xml:space="preserve">Or </w:t>
            </w:r>
          </w:p>
          <w:p w14:paraId="356C6031" w14:textId="77777777" w:rsidR="008925B0" w:rsidRDefault="008925B0" w:rsidP="00CC224C">
            <w:pPr>
              <w:widowControl w:val="0"/>
              <w:autoSpaceDE w:val="0"/>
              <w:autoSpaceDN w:val="0"/>
              <w:adjustRightInd w:val="0"/>
              <w:spacing w:before="0" w:after="0"/>
              <w:jc w:val="center"/>
              <w:rPr>
                <w:rFonts w:ascii="Arial" w:hAnsi="Arial" w:cs="Arial"/>
              </w:rPr>
            </w:pPr>
            <w:r>
              <w:rPr>
                <w:rFonts w:ascii="Arial" w:hAnsi="Arial" w:cs="Arial"/>
              </w:rPr>
              <w:t>5 years</w:t>
            </w:r>
          </w:p>
          <w:p w14:paraId="19B2FD1D" w14:textId="77777777" w:rsidR="008925B0" w:rsidRDefault="008925B0" w:rsidP="00CC224C">
            <w:pPr>
              <w:widowControl w:val="0"/>
              <w:autoSpaceDE w:val="0"/>
              <w:autoSpaceDN w:val="0"/>
              <w:adjustRightInd w:val="0"/>
              <w:spacing w:before="0" w:after="0"/>
              <w:jc w:val="center"/>
              <w:rPr>
                <w:rFonts w:ascii="Arial" w:hAnsi="Arial" w:cs="Arial"/>
              </w:rPr>
            </w:pPr>
            <w:r>
              <w:rPr>
                <w:rFonts w:ascii="Arial" w:hAnsi="Arial" w:cs="Arial"/>
              </w:rPr>
              <w:t>If judgment prior to 1/1/2004</w:t>
            </w:r>
          </w:p>
        </w:tc>
        <w:tc>
          <w:tcPr>
            <w:tcW w:w="1800" w:type="dxa"/>
            <w:tcBorders>
              <w:top w:val="single" w:sz="6" w:space="0" w:color="auto"/>
              <w:left w:val="single" w:sz="6" w:space="0" w:color="auto"/>
              <w:bottom w:val="single" w:sz="6" w:space="0" w:color="auto"/>
              <w:right w:val="single" w:sz="6" w:space="0" w:color="auto"/>
            </w:tcBorders>
          </w:tcPr>
          <w:p w14:paraId="02A4F5B0" w14:textId="77777777" w:rsidR="008925B0" w:rsidRDefault="008925B0" w:rsidP="00CC224C">
            <w:pPr>
              <w:widowControl w:val="0"/>
              <w:autoSpaceDE w:val="0"/>
              <w:autoSpaceDN w:val="0"/>
              <w:adjustRightInd w:val="0"/>
              <w:spacing w:before="0" w:after="0"/>
              <w:jc w:val="center"/>
              <w:rPr>
                <w:rFonts w:ascii="Arial" w:hAnsi="Arial" w:cs="Arial"/>
              </w:rPr>
            </w:pPr>
          </w:p>
          <w:p w14:paraId="0D72249A" w14:textId="77777777" w:rsidR="008925B0" w:rsidRDefault="008925B0" w:rsidP="00CC224C">
            <w:pPr>
              <w:widowControl w:val="0"/>
              <w:autoSpaceDE w:val="0"/>
              <w:autoSpaceDN w:val="0"/>
              <w:adjustRightInd w:val="0"/>
              <w:spacing w:before="0" w:after="0"/>
              <w:jc w:val="center"/>
              <w:rPr>
                <w:rFonts w:ascii="Arial" w:hAnsi="Arial" w:cs="Arial"/>
              </w:rPr>
            </w:pPr>
            <w:r>
              <w:rPr>
                <w:rFonts w:ascii="Arial" w:hAnsi="Arial" w:cs="Arial"/>
              </w:rPr>
              <w:t xml:space="preserve">Appeal to </w:t>
            </w:r>
            <w:r w:rsidR="003E1904">
              <w:rPr>
                <w:rFonts w:ascii="Arial" w:hAnsi="Arial" w:cs="Arial"/>
              </w:rPr>
              <w:t xml:space="preserve">court which rendered the </w:t>
            </w:r>
            <w:proofErr w:type="gramStart"/>
            <w:r w:rsidR="003E1904">
              <w:rPr>
                <w:rFonts w:ascii="Arial" w:hAnsi="Arial" w:cs="Arial"/>
              </w:rPr>
              <w:t>judgment</w:t>
            </w:r>
            <w:proofErr w:type="gramEnd"/>
          </w:p>
          <w:p w14:paraId="6EF2DC3F" w14:textId="77777777" w:rsidR="008925B0" w:rsidRDefault="008925B0" w:rsidP="00CC224C">
            <w:pPr>
              <w:widowControl w:val="0"/>
              <w:autoSpaceDE w:val="0"/>
              <w:autoSpaceDN w:val="0"/>
              <w:adjustRightInd w:val="0"/>
              <w:spacing w:before="0" w:after="0"/>
              <w:jc w:val="center"/>
              <w:rPr>
                <w:rFonts w:ascii="Arial" w:hAnsi="Arial" w:cs="Arial"/>
              </w:rPr>
            </w:pPr>
          </w:p>
          <w:p w14:paraId="75F8457C" w14:textId="77777777" w:rsidR="008925B0" w:rsidRDefault="008925B0" w:rsidP="00CC224C">
            <w:pPr>
              <w:widowControl w:val="0"/>
              <w:autoSpaceDE w:val="0"/>
              <w:autoSpaceDN w:val="0"/>
              <w:adjustRightInd w:val="0"/>
              <w:spacing w:before="0" w:after="0"/>
              <w:jc w:val="center"/>
              <w:rPr>
                <w:rFonts w:ascii="Arial" w:hAnsi="Arial" w:cs="Arial"/>
              </w:rPr>
            </w:pPr>
          </w:p>
        </w:tc>
      </w:tr>
    </w:tbl>
    <w:p w14:paraId="09145374" w14:textId="77777777" w:rsidR="008925B0" w:rsidRDefault="008925B0" w:rsidP="00CC224C">
      <w:pPr>
        <w:widowControl w:val="0"/>
        <w:autoSpaceDE w:val="0"/>
        <w:autoSpaceDN w:val="0"/>
        <w:adjustRightInd w:val="0"/>
        <w:spacing w:before="0" w:after="0"/>
        <w:rPr>
          <w:rFonts w:ascii="Arial" w:hAnsi="Arial" w:cs="Arial"/>
        </w:rPr>
      </w:pPr>
    </w:p>
    <w:p w14:paraId="6BD2350C" w14:textId="77777777" w:rsidR="008925B0" w:rsidRPr="00CC224C" w:rsidRDefault="008925B0" w:rsidP="00913E05">
      <w:pPr>
        <w:pStyle w:val="Heading4"/>
      </w:pPr>
      <w:bookmarkStart w:id="98" w:name="_Toc336151345"/>
      <w:r w:rsidRPr="00CC224C">
        <w:t>Reinstatement Procedure</w:t>
      </w:r>
      <w:bookmarkEnd w:id="98"/>
    </w:p>
    <w:p w14:paraId="7A49F821" w14:textId="40E4D40D" w:rsidR="008925B0" w:rsidRDefault="008925B0" w:rsidP="000C704D">
      <w:pPr>
        <w:widowControl w:val="0"/>
        <w:numPr>
          <w:ilvl w:val="0"/>
          <w:numId w:val="40"/>
        </w:numPr>
        <w:tabs>
          <w:tab w:val="left" w:pos="720"/>
        </w:tabs>
        <w:autoSpaceDE w:val="0"/>
        <w:autoSpaceDN w:val="0"/>
        <w:adjustRightInd w:val="0"/>
        <w:ind w:left="360" w:hanging="360"/>
        <w:rPr>
          <w:rFonts w:ascii="Arial" w:hAnsi="Arial" w:cs="Arial"/>
        </w:rPr>
      </w:pPr>
      <w:r>
        <w:rPr>
          <w:rFonts w:ascii="Arial" w:hAnsi="Arial" w:cs="Arial"/>
        </w:rPr>
        <w:t xml:space="preserve">File and maintain proof of financial responsibility with OBMV for the required </w:t>
      </w:r>
      <w:r w:rsidR="002110D7">
        <w:rPr>
          <w:rFonts w:ascii="Arial" w:hAnsi="Arial" w:cs="Arial"/>
        </w:rPr>
        <w:t>period</w:t>
      </w:r>
      <w:r w:rsidR="00F2606B">
        <w:rPr>
          <w:rFonts w:ascii="Arial" w:hAnsi="Arial" w:cs="Arial"/>
        </w:rPr>
        <w:t>.</w:t>
      </w:r>
    </w:p>
    <w:p w14:paraId="02C1040D" w14:textId="77777777" w:rsidR="008925B0" w:rsidRDefault="008925B0" w:rsidP="000C704D">
      <w:pPr>
        <w:widowControl w:val="0"/>
        <w:numPr>
          <w:ilvl w:val="0"/>
          <w:numId w:val="41"/>
        </w:numPr>
        <w:tabs>
          <w:tab w:val="left" w:pos="720"/>
        </w:tabs>
        <w:autoSpaceDE w:val="0"/>
        <w:autoSpaceDN w:val="0"/>
        <w:adjustRightInd w:val="0"/>
        <w:ind w:left="360" w:hanging="360"/>
        <w:rPr>
          <w:rFonts w:ascii="Arial" w:hAnsi="Arial" w:cs="Arial"/>
        </w:rPr>
      </w:pPr>
      <w:r>
        <w:rPr>
          <w:rFonts w:ascii="Arial" w:hAnsi="Arial" w:cs="Arial"/>
        </w:rPr>
        <w:t xml:space="preserve">Submit proof to OBMV of any of the following: </w:t>
      </w:r>
    </w:p>
    <w:p w14:paraId="41C51627" w14:textId="77777777" w:rsidR="008925B0" w:rsidRDefault="008925B0">
      <w:pPr>
        <w:widowControl w:val="0"/>
        <w:tabs>
          <w:tab w:val="left" w:pos="1440"/>
        </w:tabs>
        <w:autoSpaceDE w:val="0"/>
        <w:autoSpaceDN w:val="0"/>
        <w:adjustRightInd w:val="0"/>
        <w:ind w:left="1080" w:hanging="360"/>
        <w:rPr>
          <w:rFonts w:ascii="Arial" w:hAnsi="Arial" w:cs="Arial"/>
        </w:rPr>
      </w:pPr>
      <w:r>
        <w:rPr>
          <w:rFonts w:ascii="Arial" w:hAnsi="Arial" w:cs="Arial"/>
        </w:rPr>
        <w:t>a.</w:t>
      </w:r>
      <w:r>
        <w:rPr>
          <w:rFonts w:ascii="Arial" w:hAnsi="Arial" w:cs="Arial"/>
        </w:rPr>
        <w:tab/>
        <w:t>Judgment satisfied up to statutorily required minimum limits (§4509.40 and §4509.41)</w:t>
      </w:r>
    </w:p>
    <w:p w14:paraId="40EFAF2F" w14:textId="77777777" w:rsidR="008925B0" w:rsidRDefault="008925B0">
      <w:pPr>
        <w:widowControl w:val="0"/>
        <w:tabs>
          <w:tab w:val="left" w:pos="1440"/>
        </w:tabs>
        <w:autoSpaceDE w:val="0"/>
        <w:autoSpaceDN w:val="0"/>
        <w:adjustRightInd w:val="0"/>
        <w:ind w:left="1080" w:hanging="360"/>
        <w:rPr>
          <w:rFonts w:ascii="Arial" w:hAnsi="Arial" w:cs="Arial"/>
        </w:rPr>
      </w:pPr>
      <w:r>
        <w:rPr>
          <w:rFonts w:ascii="Arial" w:hAnsi="Arial" w:cs="Arial"/>
        </w:rPr>
        <w:t>b.</w:t>
      </w:r>
      <w:r>
        <w:rPr>
          <w:rFonts w:ascii="Arial" w:hAnsi="Arial" w:cs="Arial"/>
        </w:rPr>
        <w:tab/>
        <w:t>Creditor consent in writing that debtor be allowed license (§4509.38)</w:t>
      </w:r>
    </w:p>
    <w:p w14:paraId="462086D3" w14:textId="77777777" w:rsidR="008925B0" w:rsidRDefault="008925B0">
      <w:pPr>
        <w:widowControl w:val="0"/>
        <w:tabs>
          <w:tab w:val="left" w:pos="1440"/>
        </w:tabs>
        <w:autoSpaceDE w:val="0"/>
        <w:autoSpaceDN w:val="0"/>
        <w:adjustRightInd w:val="0"/>
        <w:ind w:left="1080" w:hanging="360"/>
        <w:rPr>
          <w:rFonts w:ascii="Arial" w:hAnsi="Arial" w:cs="Arial"/>
        </w:rPr>
      </w:pPr>
      <w:r>
        <w:rPr>
          <w:rFonts w:ascii="Arial" w:hAnsi="Arial" w:cs="Arial"/>
        </w:rPr>
        <w:t>c.</w:t>
      </w:r>
      <w:r>
        <w:rPr>
          <w:rFonts w:ascii="Arial" w:hAnsi="Arial" w:cs="Arial"/>
        </w:rPr>
        <w:tab/>
        <w:t>Court in which judgment rendered approves installment payment plan (§4509.42)</w:t>
      </w:r>
    </w:p>
    <w:p w14:paraId="68E123F1" w14:textId="77777777" w:rsidR="008925B0" w:rsidRDefault="008925B0">
      <w:pPr>
        <w:widowControl w:val="0"/>
        <w:tabs>
          <w:tab w:val="left" w:pos="1440"/>
        </w:tabs>
        <w:autoSpaceDE w:val="0"/>
        <w:autoSpaceDN w:val="0"/>
        <w:adjustRightInd w:val="0"/>
        <w:ind w:left="1080" w:hanging="360"/>
        <w:rPr>
          <w:rFonts w:ascii="Arial" w:hAnsi="Arial" w:cs="Arial"/>
        </w:rPr>
      </w:pPr>
      <w:r>
        <w:rPr>
          <w:rFonts w:ascii="Arial" w:hAnsi="Arial" w:cs="Arial"/>
        </w:rPr>
        <w:t>d.</w:t>
      </w:r>
      <w:r>
        <w:rPr>
          <w:rFonts w:ascii="Arial" w:hAnsi="Arial" w:cs="Arial"/>
        </w:rPr>
        <w:tab/>
        <w:t>Petition or notice of discharge in bankruptcy with the schedule of creditors showing accident claim is listed (§4509.40)</w:t>
      </w:r>
    </w:p>
    <w:p w14:paraId="202CC5D8" w14:textId="77777777" w:rsidR="008925B0" w:rsidRDefault="008925B0" w:rsidP="00913E05">
      <w:pPr>
        <w:pStyle w:val="Heading4"/>
      </w:pPr>
      <w:bookmarkStart w:id="99" w:name="_Toc336151346"/>
      <w:r>
        <w:t>Appeal – ORC §119.12</w:t>
      </w:r>
      <w:bookmarkEnd w:id="99"/>
    </w:p>
    <w:p w14:paraId="70AEBB85" w14:textId="77777777" w:rsidR="008925B0" w:rsidRDefault="008925B0">
      <w:pPr>
        <w:widowControl w:val="0"/>
        <w:tabs>
          <w:tab w:val="left" w:pos="720"/>
        </w:tabs>
        <w:autoSpaceDE w:val="0"/>
        <w:autoSpaceDN w:val="0"/>
        <w:adjustRightInd w:val="0"/>
        <w:rPr>
          <w:rFonts w:ascii="Arial" w:hAnsi="Arial" w:cs="Arial"/>
        </w:rPr>
      </w:pPr>
      <w:r>
        <w:rPr>
          <w:rFonts w:ascii="Arial" w:hAnsi="Arial" w:cs="Arial"/>
        </w:rPr>
        <w:t xml:space="preserve">1.  </w:t>
      </w:r>
      <w:r>
        <w:rPr>
          <w:rFonts w:ascii="Arial" w:hAnsi="Arial" w:cs="Arial"/>
          <w:b/>
          <w:bCs/>
        </w:rPr>
        <w:t xml:space="preserve"> </w:t>
      </w:r>
      <w:r>
        <w:rPr>
          <w:rFonts w:ascii="Arial" w:hAnsi="Arial" w:cs="Arial"/>
        </w:rPr>
        <w:t>The appeal must be filed within 15 days of the mailing of the OBMV notice of suspension.</w:t>
      </w:r>
    </w:p>
    <w:p w14:paraId="7A5CC52A" w14:textId="77777777" w:rsidR="008925B0" w:rsidRDefault="008925B0">
      <w:pPr>
        <w:widowControl w:val="0"/>
        <w:tabs>
          <w:tab w:val="left" w:pos="720"/>
        </w:tabs>
        <w:autoSpaceDE w:val="0"/>
        <w:autoSpaceDN w:val="0"/>
        <w:adjustRightInd w:val="0"/>
        <w:rPr>
          <w:rFonts w:ascii="Arial" w:hAnsi="Arial" w:cs="Arial"/>
        </w:rPr>
      </w:pPr>
      <w:r>
        <w:rPr>
          <w:rFonts w:ascii="Arial" w:hAnsi="Arial" w:cs="Arial"/>
        </w:rPr>
        <w:t>2.  The appeal is to the Common Pleas Court in the County of the driver’s residence. The appeal is to the Franklin County Common Pleas Court if the driver resides outside of Ohio.</w:t>
      </w:r>
    </w:p>
    <w:p w14:paraId="5404D32B" w14:textId="77777777" w:rsidR="008925B0" w:rsidRDefault="008925B0">
      <w:pPr>
        <w:widowControl w:val="0"/>
        <w:tabs>
          <w:tab w:val="left" w:pos="720"/>
        </w:tabs>
        <w:autoSpaceDE w:val="0"/>
        <w:autoSpaceDN w:val="0"/>
        <w:adjustRightInd w:val="0"/>
        <w:rPr>
          <w:rFonts w:ascii="Arial" w:hAnsi="Arial" w:cs="Arial"/>
          <w:color w:val="000000"/>
        </w:rPr>
      </w:pPr>
      <w:r>
        <w:rPr>
          <w:rFonts w:ascii="Arial" w:hAnsi="Arial" w:cs="Arial"/>
          <w:color w:val="000000"/>
        </w:rPr>
        <w:t>3. The request for hearing does not stay the suspension but the Court may issue a stay order.</w:t>
      </w:r>
    </w:p>
    <w:p w14:paraId="59134AA7" w14:textId="557225AA" w:rsidR="00D313C3" w:rsidRDefault="008925B0" w:rsidP="002E7CE6">
      <w:pPr>
        <w:widowControl w:val="0"/>
        <w:tabs>
          <w:tab w:val="left" w:pos="720"/>
        </w:tabs>
        <w:autoSpaceDE w:val="0"/>
        <w:autoSpaceDN w:val="0"/>
        <w:adjustRightInd w:val="0"/>
        <w:rPr>
          <w:rFonts w:ascii="Arial" w:hAnsi="Arial" w:cs="Arial"/>
        </w:rPr>
      </w:pPr>
      <w:r>
        <w:rPr>
          <w:rFonts w:ascii="Arial" w:hAnsi="Arial" w:cs="Arial"/>
          <w:color w:val="000000"/>
        </w:rPr>
        <w:t xml:space="preserve">4.  Case law should be researched to determine the scope of the appeal.                                                                                                                                                                           </w:t>
      </w:r>
      <w:r>
        <w:rPr>
          <w:rFonts w:ascii="Candara" w:hAnsi="Candara" w:cs="Candara"/>
        </w:rPr>
        <w:t xml:space="preserve"> </w:t>
      </w:r>
    </w:p>
    <w:p w14:paraId="7EDBAAEC" w14:textId="77777777" w:rsidR="00416387" w:rsidRPr="00913E05" w:rsidRDefault="00913E05" w:rsidP="00913E05">
      <w:pPr>
        <w:pStyle w:val="Heading1"/>
        <w:rPr>
          <w:rStyle w:val="IntenseReference"/>
          <w:b/>
          <w:i w:val="0"/>
          <w:color w:val="FFFFFF" w:themeColor="background1"/>
        </w:rPr>
      </w:pPr>
      <w:bookmarkStart w:id="100" w:name="_Toc63846197"/>
      <w:r w:rsidRPr="00913E05">
        <w:rPr>
          <w:rStyle w:val="IntenseReference"/>
          <w:b/>
          <w:i w:val="0"/>
          <w:color w:val="FFFFFF" w:themeColor="background1"/>
        </w:rPr>
        <w:lastRenderedPageBreak/>
        <w:t xml:space="preserve">CHAPTER </w:t>
      </w:r>
      <w:r w:rsidR="0096490B">
        <w:rPr>
          <w:rStyle w:val="IntenseReference"/>
          <w:b/>
          <w:i w:val="0"/>
          <w:color w:val="FFFFFF" w:themeColor="background1"/>
        </w:rPr>
        <w:t xml:space="preserve">FIVE: </w:t>
      </w:r>
      <w:r w:rsidRPr="00913E05">
        <w:rPr>
          <w:rStyle w:val="IntenseReference"/>
          <w:b/>
          <w:i w:val="0"/>
          <w:color w:val="FFFFFF" w:themeColor="background1"/>
        </w:rPr>
        <w:t xml:space="preserve"> MISCELLANEOUS SUSPENSIONS</w:t>
      </w:r>
      <w:bookmarkEnd w:id="100"/>
    </w:p>
    <w:p w14:paraId="4C39185E" w14:textId="77777777" w:rsidR="008925B0" w:rsidRDefault="00913E05" w:rsidP="00913E05">
      <w:pPr>
        <w:pStyle w:val="Heading2"/>
      </w:pPr>
      <w:bookmarkStart w:id="101" w:name="_Toc336151348"/>
      <w:bookmarkStart w:id="102" w:name="_Toc63846198"/>
      <w:r>
        <w:rPr>
          <w:caps w:val="0"/>
        </w:rPr>
        <w:t xml:space="preserve">Wrongful Entrustment Suspension </w:t>
      </w:r>
      <w:r w:rsidR="008925B0">
        <w:t>- ORC §4511.203</w:t>
      </w:r>
      <w:bookmarkEnd w:id="101"/>
      <w:bookmarkEnd w:id="102"/>
    </w:p>
    <w:p w14:paraId="4568B912" w14:textId="77777777" w:rsidR="008925B0" w:rsidRDefault="008925B0">
      <w:pPr>
        <w:widowControl w:val="0"/>
        <w:autoSpaceDE w:val="0"/>
        <w:autoSpaceDN w:val="0"/>
        <w:adjustRightInd w:val="0"/>
        <w:rPr>
          <w:rFonts w:ascii="Arial" w:hAnsi="Arial" w:cs="Arial"/>
        </w:rPr>
      </w:pPr>
      <w:r>
        <w:rPr>
          <w:rFonts w:ascii="Arial" w:hAnsi="Arial" w:cs="Arial"/>
        </w:rPr>
        <w:t>The Court may impose a suspension when a vehicle owner permits a vehicle owned by him or under his control to be driven by another person without a valid license or while under the influence.</w:t>
      </w:r>
    </w:p>
    <w:tbl>
      <w:tblPr>
        <w:tblW w:w="0" w:type="auto"/>
        <w:jc w:val="center"/>
        <w:tblLayout w:type="fixed"/>
        <w:tblLook w:val="0000" w:firstRow="0" w:lastRow="0" w:firstColumn="0" w:lastColumn="0" w:noHBand="0" w:noVBand="0"/>
      </w:tblPr>
      <w:tblGrid>
        <w:gridCol w:w="1412"/>
        <w:gridCol w:w="1468"/>
        <w:gridCol w:w="1350"/>
        <w:gridCol w:w="1474"/>
      </w:tblGrid>
      <w:tr w:rsidR="008925B0" w14:paraId="7C75232A" w14:textId="77777777" w:rsidTr="00E26C1D">
        <w:trPr>
          <w:trHeight w:val="983"/>
          <w:jc w:val="center"/>
        </w:trPr>
        <w:tc>
          <w:tcPr>
            <w:tcW w:w="1412" w:type="dxa"/>
            <w:tcBorders>
              <w:top w:val="single" w:sz="6" w:space="0" w:color="auto"/>
              <w:left w:val="single" w:sz="6" w:space="0" w:color="auto"/>
              <w:bottom w:val="single" w:sz="6" w:space="0" w:color="auto"/>
              <w:right w:val="single" w:sz="6" w:space="0" w:color="auto"/>
            </w:tcBorders>
            <w:vAlign w:val="center"/>
          </w:tcPr>
          <w:p w14:paraId="5D90C918" w14:textId="77777777" w:rsidR="00E26C1D" w:rsidRDefault="00E26C1D" w:rsidP="00CC224C">
            <w:pPr>
              <w:widowControl w:val="0"/>
              <w:autoSpaceDE w:val="0"/>
              <w:autoSpaceDN w:val="0"/>
              <w:adjustRightInd w:val="0"/>
              <w:spacing w:before="0" w:after="0"/>
              <w:jc w:val="center"/>
              <w:rPr>
                <w:rFonts w:ascii="Arial" w:hAnsi="Arial" w:cs="Arial"/>
                <w:b/>
              </w:rPr>
            </w:pPr>
          </w:p>
          <w:p w14:paraId="167F8A98" w14:textId="77777777" w:rsidR="008925B0" w:rsidRPr="00E26C1D" w:rsidRDefault="008925B0" w:rsidP="00CC224C">
            <w:pPr>
              <w:widowControl w:val="0"/>
              <w:autoSpaceDE w:val="0"/>
              <w:autoSpaceDN w:val="0"/>
              <w:adjustRightInd w:val="0"/>
              <w:spacing w:before="0" w:after="0"/>
              <w:jc w:val="center"/>
              <w:rPr>
                <w:rFonts w:ascii="Arial" w:hAnsi="Arial" w:cs="Arial"/>
                <w:b/>
              </w:rPr>
            </w:pPr>
            <w:r w:rsidRPr="00E26C1D">
              <w:rPr>
                <w:rFonts w:ascii="Arial" w:hAnsi="Arial" w:cs="Arial"/>
                <w:b/>
              </w:rPr>
              <w:t>Applicable ORC Section</w:t>
            </w:r>
          </w:p>
        </w:tc>
        <w:tc>
          <w:tcPr>
            <w:tcW w:w="1468" w:type="dxa"/>
            <w:tcBorders>
              <w:top w:val="single" w:sz="6" w:space="0" w:color="auto"/>
              <w:left w:val="single" w:sz="6" w:space="0" w:color="auto"/>
              <w:bottom w:val="single" w:sz="6" w:space="0" w:color="auto"/>
              <w:right w:val="single" w:sz="6" w:space="0" w:color="auto"/>
            </w:tcBorders>
            <w:vAlign w:val="center"/>
          </w:tcPr>
          <w:p w14:paraId="35F499C6" w14:textId="77777777" w:rsidR="008925B0" w:rsidRPr="00E26C1D" w:rsidRDefault="008925B0" w:rsidP="00CC224C">
            <w:pPr>
              <w:widowControl w:val="0"/>
              <w:autoSpaceDE w:val="0"/>
              <w:autoSpaceDN w:val="0"/>
              <w:adjustRightInd w:val="0"/>
              <w:spacing w:before="0" w:after="0"/>
              <w:jc w:val="center"/>
              <w:rPr>
                <w:rFonts w:ascii="Arial" w:hAnsi="Arial" w:cs="Arial"/>
                <w:b/>
              </w:rPr>
            </w:pPr>
            <w:r w:rsidRPr="00E26C1D">
              <w:rPr>
                <w:rFonts w:ascii="Arial" w:hAnsi="Arial" w:cs="Arial"/>
                <w:b/>
              </w:rPr>
              <w:t>Class</w:t>
            </w:r>
          </w:p>
        </w:tc>
        <w:tc>
          <w:tcPr>
            <w:tcW w:w="1350" w:type="dxa"/>
            <w:tcBorders>
              <w:top w:val="single" w:sz="6" w:space="0" w:color="auto"/>
              <w:left w:val="single" w:sz="6" w:space="0" w:color="auto"/>
              <w:bottom w:val="single" w:sz="6" w:space="0" w:color="auto"/>
              <w:right w:val="single" w:sz="6" w:space="0" w:color="auto"/>
            </w:tcBorders>
            <w:vAlign w:val="center"/>
          </w:tcPr>
          <w:p w14:paraId="03BC0F62" w14:textId="77777777" w:rsidR="008925B0" w:rsidRPr="00E26C1D" w:rsidRDefault="008925B0" w:rsidP="00CC224C">
            <w:pPr>
              <w:widowControl w:val="0"/>
              <w:autoSpaceDE w:val="0"/>
              <w:autoSpaceDN w:val="0"/>
              <w:adjustRightInd w:val="0"/>
              <w:spacing w:before="0" w:after="0"/>
              <w:jc w:val="center"/>
              <w:rPr>
                <w:rFonts w:ascii="Arial" w:hAnsi="Arial" w:cs="Arial"/>
                <w:b/>
              </w:rPr>
            </w:pPr>
            <w:r w:rsidRPr="00E26C1D">
              <w:rPr>
                <w:rFonts w:ascii="Arial" w:hAnsi="Arial" w:cs="Arial"/>
                <w:b/>
              </w:rPr>
              <w:t>Limited Driving Privileges</w:t>
            </w:r>
          </w:p>
        </w:tc>
        <w:tc>
          <w:tcPr>
            <w:tcW w:w="1474" w:type="dxa"/>
            <w:tcBorders>
              <w:top w:val="single" w:sz="6" w:space="0" w:color="auto"/>
              <w:left w:val="single" w:sz="6" w:space="0" w:color="auto"/>
              <w:bottom w:val="single" w:sz="6" w:space="0" w:color="auto"/>
              <w:right w:val="single" w:sz="6" w:space="0" w:color="auto"/>
            </w:tcBorders>
            <w:vAlign w:val="center"/>
          </w:tcPr>
          <w:p w14:paraId="60A6DCE5" w14:textId="77777777" w:rsidR="008925B0" w:rsidRPr="00E26C1D" w:rsidRDefault="008925B0" w:rsidP="00CC224C">
            <w:pPr>
              <w:widowControl w:val="0"/>
              <w:autoSpaceDE w:val="0"/>
              <w:autoSpaceDN w:val="0"/>
              <w:adjustRightInd w:val="0"/>
              <w:spacing w:before="0" w:after="0"/>
              <w:jc w:val="center"/>
              <w:rPr>
                <w:rFonts w:ascii="Arial" w:hAnsi="Arial" w:cs="Arial"/>
                <w:b/>
              </w:rPr>
            </w:pPr>
            <w:r w:rsidRPr="00E26C1D">
              <w:rPr>
                <w:rFonts w:ascii="Arial" w:hAnsi="Arial" w:cs="Arial"/>
                <w:b/>
              </w:rPr>
              <w:t>Fee</w:t>
            </w:r>
          </w:p>
        </w:tc>
      </w:tr>
      <w:tr w:rsidR="008925B0" w14:paraId="62B0C030" w14:textId="77777777" w:rsidTr="00CC224C">
        <w:trPr>
          <w:trHeight w:val="1515"/>
          <w:jc w:val="center"/>
        </w:trPr>
        <w:tc>
          <w:tcPr>
            <w:tcW w:w="1412" w:type="dxa"/>
            <w:tcBorders>
              <w:top w:val="single" w:sz="6" w:space="0" w:color="auto"/>
              <w:left w:val="single" w:sz="6" w:space="0" w:color="auto"/>
              <w:bottom w:val="single" w:sz="6" w:space="0" w:color="auto"/>
              <w:right w:val="single" w:sz="6" w:space="0" w:color="auto"/>
            </w:tcBorders>
          </w:tcPr>
          <w:p w14:paraId="34D30AA1" w14:textId="77777777" w:rsidR="008925B0" w:rsidRDefault="008925B0" w:rsidP="00CC224C">
            <w:pPr>
              <w:widowControl w:val="0"/>
              <w:autoSpaceDE w:val="0"/>
              <w:autoSpaceDN w:val="0"/>
              <w:adjustRightInd w:val="0"/>
              <w:spacing w:before="0" w:after="0"/>
              <w:jc w:val="center"/>
              <w:rPr>
                <w:rFonts w:ascii="Arial" w:hAnsi="Arial" w:cs="Arial"/>
              </w:rPr>
            </w:pPr>
          </w:p>
          <w:p w14:paraId="1F4B8C72" w14:textId="77777777" w:rsidR="008925B0" w:rsidRDefault="008925B0" w:rsidP="00CC224C">
            <w:pPr>
              <w:widowControl w:val="0"/>
              <w:autoSpaceDE w:val="0"/>
              <w:autoSpaceDN w:val="0"/>
              <w:adjustRightInd w:val="0"/>
              <w:spacing w:before="0" w:after="0"/>
              <w:jc w:val="center"/>
              <w:rPr>
                <w:rFonts w:ascii="Arial" w:hAnsi="Arial" w:cs="Arial"/>
              </w:rPr>
            </w:pPr>
            <w:r>
              <w:rPr>
                <w:rFonts w:ascii="Arial" w:hAnsi="Arial" w:cs="Arial"/>
              </w:rPr>
              <w:t>§4511.203</w:t>
            </w:r>
          </w:p>
          <w:p w14:paraId="3057AF9B" w14:textId="77777777" w:rsidR="008925B0" w:rsidRDefault="008925B0" w:rsidP="00CC224C">
            <w:pPr>
              <w:widowControl w:val="0"/>
              <w:autoSpaceDE w:val="0"/>
              <w:autoSpaceDN w:val="0"/>
              <w:adjustRightInd w:val="0"/>
              <w:spacing w:before="0" w:after="0"/>
              <w:jc w:val="center"/>
              <w:rPr>
                <w:rFonts w:ascii="Arial" w:hAnsi="Arial" w:cs="Arial"/>
              </w:rPr>
            </w:pPr>
          </w:p>
        </w:tc>
        <w:tc>
          <w:tcPr>
            <w:tcW w:w="1468" w:type="dxa"/>
            <w:tcBorders>
              <w:top w:val="single" w:sz="6" w:space="0" w:color="auto"/>
              <w:left w:val="single" w:sz="6" w:space="0" w:color="auto"/>
              <w:bottom w:val="single" w:sz="6" w:space="0" w:color="auto"/>
              <w:right w:val="single" w:sz="6" w:space="0" w:color="auto"/>
            </w:tcBorders>
          </w:tcPr>
          <w:p w14:paraId="2EF89E02" w14:textId="77777777" w:rsidR="008925B0" w:rsidRDefault="008925B0" w:rsidP="00CC224C">
            <w:pPr>
              <w:widowControl w:val="0"/>
              <w:autoSpaceDE w:val="0"/>
              <w:autoSpaceDN w:val="0"/>
              <w:adjustRightInd w:val="0"/>
              <w:spacing w:before="0" w:after="0"/>
              <w:jc w:val="center"/>
              <w:rPr>
                <w:rFonts w:ascii="Arial" w:hAnsi="Arial" w:cs="Arial"/>
              </w:rPr>
            </w:pPr>
          </w:p>
          <w:p w14:paraId="12D27E42" w14:textId="77777777" w:rsidR="008925B0" w:rsidRDefault="008925B0" w:rsidP="00CC224C">
            <w:pPr>
              <w:widowControl w:val="0"/>
              <w:autoSpaceDE w:val="0"/>
              <w:autoSpaceDN w:val="0"/>
              <w:adjustRightInd w:val="0"/>
              <w:spacing w:before="0" w:after="0"/>
              <w:jc w:val="center"/>
              <w:rPr>
                <w:rFonts w:ascii="Arial" w:hAnsi="Arial" w:cs="Arial"/>
              </w:rPr>
            </w:pPr>
            <w:r>
              <w:rPr>
                <w:rFonts w:ascii="Arial" w:hAnsi="Arial" w:cs="Arial"/>
              </w:rPr>
              <w:t>Optional</w:t>
            </w:r>
          </w:p>
          <w:p w14:paraId="3042610D" w14:textId="77777777" w:rsidR="008925B0" w:rsidRDefault="008925B0" w:rsidP="00CC224C">
            <w:pPr>
              <w:widowControl w:val="0"/>
              <w:autoSpaceDE w:val="0"/>
              <w:autoSpaceDN w:val="0"/>
              <w:adjustRightInd w:val="0"/>
              <w:spacing w:before="0" w:after="0"/>
              <w:jc w:val="center"/>
              <w:rPr>
                <w:rFonts w:ascii="Arial" w:hAnsi="Arial" w:cs="Arial"/>
              </w:rPr>
            </w:pPr>
            <w:r>
              <w:rPr>
                <w:rFonts w:ascii="Arial" w:hAnsi="Arial" w:cs="Arial"/>
              </w:rPr>
              <w:t>Class 7-</w:t>
            </w:r>
          </w:p>
          <w:p w14:paraId="7D91F69A" w14:textId="77777777" w:rsidR="008925B0" w:rsidRDefault="008925B0" w:rsidP="00CC224C">
            <w:pPr>
              <w:widowControl w:val="0"/>
              <w:autoSpaceDE w:val="0"/>
              <w:autoSpaceDN w:val="0"/>
              <w:adjustRightInd w:val="0"/>
              <w:spacing w:before="0" w:after="0"/>
              <w:jc w:val="center"/>
              <w:rPr>
                <w:rFonts w:ascii="Arial" w:hAnsi="Arial" w:cs="Arial"/>
              </w:rPr>
            </w:pPr>
            <w:r>
              <w:rPr>
                <w:rFonts w:ascii="Arial" w:hAnsi="Arial" w:cs="Arial"/>
              </w:rPr>
              <w:t xml:space="preserve"> not to exceed one year</w:t>
            </w:r>
          </w:p>
        </w:tc>
        <w:tc>
          <w:tcPr>
            <w:tcW w:w="1350" w:type="dxa"/>
            <w:tcBorders>
              <w:top w:val="single" w:sz="6" w:space="0" w:color="auto"/>
              <w:left w:val="single" w:sz="6" w:space="0" w:color="auto"/>
              <w:bottom w:val="single" w:sz="6" w:space="0" w:color="auto"/>
              <w:right w:val="single" w:sz="6" w:space="0" w:color="auto"/>
            </w:tcBorders>
          </w:tcPr>
          <w:p w14:paraId="63AE6BB4" w14:textId="77777777" w:rsidR="008925B0" w:rsidRDefault="008925B0" w:rsidP="00CC224C">
            <w:pPr>
              <w:widowControl w:val="0"/>
              <w:autoSpaceDE w:val="0"/>
              <w:autoSpaceDN w:val="0"/>
              <w:adjustRightInd w:val="0"/>
              <w:spacing w:before="0" w:after="0"/>
              <w:jc w:val="center"/>
              <w:rPr>
                <w:rFonts w:ascii="Arial" w:hAnsi="Arial" w:cs="Arial"/>
              </w:rPr>
            </w:pPr>
          </w:p>
          <w:p w14:paraId="3566B8AD" w14:textId="77777777" w:rsidR="001C42B6" w:rsidRDefault="008925B0" w:rsidP="00CC224C">
            <w:pPr>
              <w:widowControl w:val="0"/>
              <w:autoSpaceDE w:val="0"/>
              <w:autoSpaceDN w:val="0"/>
              <w:adjustRightInd w:val="0"/>
              <w:spacing w:before="0" w:after="0"/>
              <w:jc w:val="center"/>
              <w:rPr>
                <w:rFonts w:ascii="Arial" w:hAnsi="Arial" w:cs="Arial"/>
              </w:rPr>
            </w:pPr>
            <w:r>
              <w:rPr>
                <w:rFonts w:ascii="Arial" w:hAnsi="Arial" w:cs="Arial"/>
              </w:rPr>
              <w:t>Yes</w:t>
            </w:r>
          </w:p>
          <w:p w14:paraId="40C787FC" w14:textId="77777777" w:rsidR="008925B0" w:rsidRDefault="008925B0" w:rsidP="00CC224C">
            <w:pPr>
              <w:widowControl w:val="0"/>
              <w:autoSpaceDE w:val="0"/>
              <w:autoSpaceDN w:val="0"/>
              <w:adjustRightInd w:val="0"/>
              <w:spacing w:before="0" w:after="0"/>
              <w:jc w:val="center"/>
              <w:rPr>
                <w:rFonts w:ascii="Arial" w:hAnsi="Arial" w:cs="Arial"/>
              </w:rPr>
            </w:pPr>
            <w:r>
              <w:rPr>
                <w:rFonts w:ascii="Arial" w:hAnsi="Arial" w:cs="Arial"/>
              </w:rPr>
              <w:t>No waiting period</w:t>
            </w:r>
          </w:p>
        </w:tc>
        <w:tc>
          <w:tcPr>
            <w:tcW w:w="1474" w:type="dxa"/>
            <w:tcBorders>
              <w:top w:val="single" w:sz="6" w:space="0" w:color="auto"/>
              <w:left w:val="single" w:sz="6" w:space="0" w:color="auto"/>
              <w:bottom w:val="single" w:sz="6" w:space="0" w:color="auto"/>
              <w:right w:val="single" w:sz="6" w:space="0" w:color="auto"/>
            </w:tcBorders>
            <w:vAlign w:val="center"/>
          </w:tcPr>
          <w:p w14:paraId="41B89ECC" w14:textId="77777777" w:rsidR="008925B0" w:rsidRDefault="008925B0" w:rsidP="00CC224C">
            <w:pPr>
              <w:widowControl w:val="0"/>
              <w:autoSpaceDE w:val="0"/>
              <w:autoSpaceDN w:val="0"/>
              <w:adjustRightInd w:val="0"/>
              <w:spacing w:before="0" w:after="0"/>
              <w:jc w:val="center"/>
              <w:rPr>
                <w:rFonts w:ascii="Arial" w:hAnsi="Arial" w:cs="Arial"/>
              </w:rPr>
            </w:pPr>
            <w:r>
              <w:rPr>
                <w:rFonts w:ascii="Arial" w:hAnsi="Arial" w:cs="Arial"/>
              </w:rPr>
              <w:t>$40 if suspension is 90 days or longer</w:t>
            </w:r>
          </w:p>
        </w:tc>
      </w:tr>
    </w:tbl>
    <w:p w14:paraId="31C9E79A" w14:textId="77777777" w:rsidR="008925B0" w:rsidRPr="00CC224C" w:rsidRDefault="008925B0" w:rsidP="00913E05">
      <w:pPr>
        <w:pStyle w:val="Heading4"/>
      </w:pPr>
      <w:bookmarkStart w:id="103" w:name="_Toc336151349"/>
      <w:r w:rsidRPr="00CC224C">
        <w:t>Reinstatement Requirements</w:t>
      </w:r>
      <w:bookmarkEnd w:id="103"/>
    </w:p>
    <w:p w14:paraId="29C6C395" w14:textId="179E160D" w:rsidR="008925B0" w:rsidRDefault="008925B0" w:rsidP="000C704D">
      <w:pPr>
        <w:widowControl w:val="0"/>
        <w:numPr>
          <w:ilvl w:val="0"/>
          <w:numId w:val="42"/>
        </w:numPr>
        <w:tabs>
          <w:tab w:val="left" w:pos="360"/>
        </w:tabs>
        <w:autoSpaceDE w:val="0"/>
        <w:autoSpaceDN w:val="0"/>
        <w:adjustRightInd w:val="0"/>
        <w:ind w:left="360" w:hanging="360"/>
        <w:rPr>
          <w:rFonts w:ascii="Arial" w:hAnsi="Arial" w:cs="Arial"/>
        </w:rPr>
      </w:pPr>
      <w:r>
        <w:rPr>
          <w:rFonts w:ascii="Arial" w:hAnsi="Arial" w:cs="Arial"/>
        </w:rPr>
        <w:t xml:space="preserve">Pay the reinstatement fee, if </w:t>
      </w:r>
      <w:r w:rsidR="00F2606B">
        <w:rPr>
          <w:rFonts w:ascii="Arial" w:hAnsi="Arial" w:cs="Arial"/>
        </w:rPr>
        <w:t>any.</w:t>
      </w:r>
    </w:p>
    <w:p w14:paraId="4949ED4A" w14:textId="28B3DB34" w:rsidR="008925B0" w:rsidRDefault="008925B0" w:rsidP="000C704D">
      <w:pPr>
        <w:widowControl w:val="0"/>
        <w:numPr>
          <w:ilvl w:val="0"/>
          <w:numId w:val="43"/>
        </w:numPr>
        <w:tabs>
          <w:tab w:val="left" w:pos="360"/>
        </w:tabs>
        <w:autoSpaceDE w:val="0"/>
        <w:autoSpaceDN w:val="0"/>
        <w:adjustRightInd w:val="0"/>
        <w:ind w:left="360" w:hanging="360"/>
        <w:rPr>
          <w:rFonts w:ascii="Arial" w:hAnsi="Arial" w:cs="Arial"/>
        </w:rPr>
      </w:pPr>
      <w:r>
        <w:rPr>
          <w:rFonts w:ascii="Arial" w:hAnsi="Arial" w:cs="Arial"/>
        </w:rPr>
        <w:t>Serve the period of suspension</w:t>
      </w:r>
      <w:r w:rsidR="005B480C">
        <w:rPr>
          <w:rFonts w:ascii="Arial" w:hAnsi="Arial" w:cs="Arial"/>
        </w:rPr>
        <w:t>.</w:t>
      </w:r>
    </w:p>
    <w:p w14:paraId="342118A2" w14:textId="77777777" w:rsidR="00CC224C" w:rsidRDefault="00CC224C">
      <w:pPr>
        <w:rPr>
          <w:rFonts w:ascii="Arial" w:hAnsi="Arial" w:cs="Arial"/>
        </w:rPr>
      </w:pPr>
      <w:r>
        <w:rPr>
          <w:rFonts w:ascii="Arial" w:hAnsi="Arial" w:cs="Arial"/>
        </w:rPr>
        <w:br w:type="page"/>
      </w:r>
    </w:p>
    <w:p w14:paraId="74BAD624" w14:textId="77777777" w:rsidR="008925B0" w:rsidRDefault="00D313C3" w:rsidP="00D313C3">
      <w:pPr>
        <w:pStyle w:val="Heading2"/>
      </w:pPr>
      <w:bookmarkStart w:id="104" w:name="_Toc336151350"/>
      <w:bookmarkStart w:id="105" w:name="_Toc63846199"/>
      <w:r>
        <w:rPr>
          <w:caps w:val="0"/>
        </w:rPr>
        <w:lastRenderedPageBreak/>
        <w:t xml:space="preserve">Twelve Point Suspension </w:t>
      </w:r>
      <w:r w:rsidR="008925B0">
        <w:t>- ORC §4510.037</w:t>
      </w:r>
      <w:bookmarkEnd w:id="104"/>
      <w:bookmarkEnd w:id="105"/>
    </w:p>
    <w:p w14:paraId="3EB6145F" w14:textId="4A78C6E5" w:rsidR="008925B0" w:rsidRDefault="008925B0">
      <w:pPr>
        <w:widowControl w:val="0"/>
        <w:autoSpaceDE w:val="0"/>
        <w:autoSpaceDN w:val="0"/>
        <w:adjustRightInd w:val="0"/>
        <w:rPr>
          <w:rFonts w:ascii="Arial" w:hAnsi="Arial" w:cs="Arial"/>
        </w:rPr>
      </w:pPr>
      <w:r>
        <w:rPr>
          <w:rFonts w:ascii="Arial" w:hAnsi="Arial" w:cs="Arial"/>
        </w:rPr>
        <w:t xml:space="preserve">The OBMV imposes a suspension when a driver accumulates 12 points within a </w:t>
      </w:r>
      <w:r w:rsidR="00F2606B">
        <w:rPr>
          <w:rFonts w:ascii="Arial" w:hAnsi="Arial" w:cs="Arial"/>
        </w:rPr>
        <w:t>2-year</w:t>
      </w:r>
      <w:r>
        <w:rPr>
          <w:rFonts w:ascii="Arial" w:hAnsi="Arial" w:cs="Arial"/>
        </w:rPr>
        <w:t xml:space="preserve"> period.</w:t>
      </w:r>
    </w:p>
    <w:p w14:paraId="6A384C90" w14:textId="7E0BEB3B" w:rsidR="008925B0" w:rsidRDefault="008925B0">
      <w:pPr>
        <w:widowControl w:val="0"/>
        <w:autoSpaceDE w:val="0"/>
        <w:autoSpaceDN w:val="0"/>
        <w:adjustRightInd w:val="0"/>
        <w:rPr>
          <w:rFonts w:ascii="Arial" w:hAnsi="Arial" w:cs="Arial"/>
        </w:rPr>
      </w:pPr>
      <w:r>
        <w:rPr>
          <w:rFonts w:ascii="Arial" w:hAnsi="Arial" w:cs="Arial"/>
        </w:rPr>
        <w:t xml:space="preserve">At any </w:t>
      </w:r>
      <w:r w:rsidR="00E80970">
        <w:rPr>
          <w:rFonts w:ascii="Arial" w:hAnsi="Arial" w:cs="Arial"/>
        </w:rPr>
        <w:t>point before accumulating 12</w:t>
      </w:r>
      <w:r>
        <w:rPr>
          <w:rFonts w:ascii="Arial" w:hAnsi="Arial" w:cs="Arial"/>
        </w:rPr>
        <w:t xml:space="preserve"> points, a driver who has </w:t>
      </w:r>
      <w:r w:rsidR="00E80970">
        <w:rPr>
          <w:rFonts w:ascii="Arial" w:hAnsi="Arial" w:cs="Arial"/>
        </w:rPr>
        <w:t>2</w:t>
      </w:r>
      <w:r>
        <w:rPr>
          <w:rFonts w:ascii="Arial" w:hAnsi="Arial" w:cs="Arial"/>
        </w:rPr>
        <w:t xml:space="preserve"> or more points may take a remedial driving class and earn a </w:t>
      </w:r>
      <w:r w:rsidR="00F2606B">
        <w:rPr>
          <w:rFonts w:ascii="Arial" w:hAnsi="Arial" w:cs="Arial"/>
        </w:rPr>
        <w:t>2-point</w:t>
      </w:r>
      <w:r>
        <w:rPr>
          <w:rFonts w:ascii="Arial" w:hAnsi="Arial" w:cs="Arial"/>
        </w:rPr>
        <w:t xml:space="preserve"> credit. A person is permitted to receive one </w:t>
      </w:r>
      <w:r w:rsidR="00F2606B">
        <w:rPr>
          <w:rFonts w:ascii="Arial" w:hAnsi="Arial" w:cs="Arial"/>
        </w:rPr>
        <w:t>2-point</w:t>
      </w:r>
      <w:r>
        <w:rPr>
          <w:rFonts w:ascii="Arial" w:hAnsi="Arial" w:cs="Arial"/>
        </w:rPr>
        <w:t xml:space="preserve"> credit in any </w:t>
      </w:r>
      <w:r w:rsidR="00F565EF">
        <w:rPr>
          <w:rFonts w:ascii="Arial" w:hAnsi="Arial" w:cs="Arial"/>
        </w:rPr>
        <w:t>3-year</w:t>
      </w:r>
      <w:r>
        <w:rPr>
          <w:rFonts w:ascii="Arial" w:hAnsi="Arial" w:cs="Arial"/>
        </w:rPr>
        <w:t xml:space="preserve"> period, and up to </w:t>
      </w:r>
      <w:r w:rsidR="00E80970">
        <w:rPr>
          <w:rFonts w:ascii="Arial" w:hAnsi="Arial" w:cs="Arial"/>
        </w:rPr>
        <w:t>5</w:t>
      </w:r>
      <w:r>
        <w:rPr>
          <w:rFonts w:ascii="Arial" w:hAnsi="Arial" w:cs="Arial"/>
        </w:rPr>
        <w:t xml:space="preserve"> in a lifetime. However, there is no credit where the class is imposed by a court as a condition for the return of driving privileges.</w:t>
      </w:r>
      <w:r w:rsidR="00E80970">
        <w:rPr>
          <w:rFonts w:ascii="Arial" w:hAnsi="Arial" w:cs="Arial"/>
        </w:rPr>
        <w:t xml:space="preserve"> A </w:t>
      </w:r>
      <w:r w:rsidR="00903DAB">
        <w:rPr>
          <w:rFonts w:ascii="Arial" w:hAnsi="Arial" w:cs="Arial"/>
        </w:rPr>
        <w:t>2-point</w:t>
      </w:r>
      <w:r w:rsidR="00E80970">
        <w:rPr>
          <w:rFonts w:ascii="Arial" w:hAnsi="Arial" w:cs="Arial"/>
        </w:rPr>
        <w:t xml:space="preserve"> </w:t>
      </w:r>
      <w:r w:rsidR="00467FF0">
        <w:rPr>
          <w:rFonts w:ascii="Arial" w:hAnsi="Arial" w:cs="Arial"/>
        </w:rPr>
        <w:t>credi</w:t>
      </w:r>
      <w:r w:rsidR="002E7CE6">
        <w:rPr>
          <w:rFonts w:ascii="Arial" w:hAnsi="Arial" w:cs="Arial"/>
        </w:rPr>
        <w:t>t</w:t>
      </w:r>
      <w:r w:rsidR="00E80970">
        <w:rPr>
          <w:rFonts w:ascii="Arial" w:hAnsi="Arial" w:cs="Arial"/>
        </w:rPr>
        <w:t xml:space="preserve"> does not reduce points but instead allows a person to accumulate 14 points before imposition of the </w:t>
      </w:r>
      <w:r w:rsidR="00903DAB">
        <w:rPr>
          <w:rFonts w:ascii="Arial" w:hAnsi="Arial" w:cs="Arial"/>
        </w:rPr>
        <w:t>12-point</w:t>
      </w:r>
      <w:r w:rsidR="00E80970">
        <w:rPr>
          <w:rFonts w:ascii="Arial" w:hAnsi="Arial" w:cs="Arial"/>
        </w:rPr>
        <w:t xml:space="preserve"> suspension.</w:t>
      </w:r>
    </w:p>
    <w:tbl>
      <w:tblPr>
        <w:tblW w:w="0" w:type="auto"/>
        <w:jc w:val="center"/>
        <w:tblLayout w:type="fixed"/>
        <w:tblLook w:val="0000" w:firstRow="0" w:lastRow="0" w:firstColumn="0" w:lastColumn="0" w:noHBand="0" w:noVBand="0"/>
      </w:tblPr>
      <w:tblGrid>
        <w:gridCol w:w="1599"/>
        <w:gridCol w:w="1282"/>
        <w:gridCol w:w="1440"/>
        <w:gridCol w:w="1620"/>
        <w:gridCol w:w="1620"/>
      </w:tblGrid>
      <w:tr w:rsidR="008925B0" w14:paraId="182D12F1" w14:textId="77777777">
        <w:trPr>
          <w:trHeight w:val="1043"/>
          <w:jc w:val="center"/>
        </w:trPr>
        <w:tc>
          <w:tcPr>
            <w:tcW w:w="1599" w:type="dxa"/>
            <w:tcBorders>
              <w:top w:val="single" w:sz="6" w:space="0" w:color="auto"/>
              <w:left w:val="single" w:sz="6" w:space="0" w:color="auto"/>
              <w:bottom w:val="single" w:sz="6" w:space="0" w:color="auto"/>
              <w:right w:val="single" w:sz="6" w:space="0" w:color="auto"/>
            </w:tcBorders>
            <w:vAlign w:val="center"/>
          </w:tcPr>
          <w:p w14:paraId="0CDE182B" w14:textId="77777777" w:rsidR="008925B0" w:rsidRDefault="008925B0" w:rsidP="00CC224C">
            <w:pPr>
              <w:widowControl w:val="0"/>
              <w:autoSpaceDE w:val="0"/>
              <w:autoSpaceDN w:val="0"/>
              <w:adjustRightInd w:val="0"/>
              <w:spacing w:before="0" w:after="0"/>
              <w:jc w:val="center"/>
              <w:rPr>
                <w:rFonts w:ascii="Arial" w:hAnsi="Arial" w:cs="Arial"/>
              </w:rPr>
            </w:pPr>
            <w:r>
              <w:rPr>
                <w:rFonts w:ascii="Arial" w:hAnsi="Arial" w:cs="Arial"/>
              </w:rPr>
              <w:t>Applicable ORC Section</w:t>
            </w:r>
          </w:p>
        </w:tc>
        <w:tc>
          <w:tcPr>
            <w:tcW w:w="1282" w:type="dxa"/>
            <w:tcBorders>
              <w:top w:val="single" w:sz="6" w:space="0" w:color="auto"/>
              <w:left w:val="single" w:sz="6" w:space="0" w:color="auto"/>
              <w:bottom w:val="single" w:sz="6" w:space="0" w:color="auto"/>
              <w:right w:val="single" w:sz="6" w:space="0" w:color="auto"/>
            </w:tcBorders>
            <w:vAlign w:val="center"/>
          </w:tcPr>
          <w:p w14:paraId="3F51D3A8" w14:textId="77777777" w:rsidR="008925B0" w:rsidRDefault="008925B0" w:rsidP="00CC224C">
            <w:pPr>
              <w:widowControl w:val="0"/>
              <w:autoSpaceDE w:val="0"/>
              <w:autoSpaceDN w:val="0"/>
              <w:adjustRightInd w:val="0"/>
              <w:spacing w:before="0" w:after="0"/>
              <w:jc w:val="center"/>
              <w:rPr>
                <w:rFonts w:ascii="Arial" w:hAnsi="Arial" w:cs="Arial"/>
              </w:rPr>
            </w:pPr>
            <w:r>
              <w:rPr>
                <w:rFonts w:ascii="Arial" w:hAnsi="Arial" w:cs="Arial"/>
              </w:rPr>
              <w:t>Class</w:t>
            </w:r>
          </w:p>
        </w:tc>
        <w:tc>
          <w:tcPr>
            <w:tcW w:w="1440" w:type="dxa"/>
            <w:tcBorders>
              <w:top w:val="single" w:sz="6" w:space="0" w:color="auto"/>
              <w:left w:val="single" w:sz="6" w:space="0" w:color="auto"/>
              <w:bottom w:val="single" w:sz="6" w:space="0" w:color="auto"/>
              <w:right w:val="single" w:sz="6" w:space="0" w:color="auto"/>
            </w:tcBorders>
            <w:vAlign w:val="center"/>
          </w:tcPr>
          <w:p w14:paraId="4131AA0D" w14:textId="77777777" w:rsidR="008925B0" w:rsidRDefault="008925B0" w:rsidP="00CC224C">
            <w:pPr>
              <w:widowControl w:val="0"/>
              <w:autoSpaceDE w:val="0"/>
              <w:autoSpaceDN w:val="0"/>
              <w:adjustRightInd w:val="0"/>
              <w:spacing w:before="0" w:after="0"/>
              <w:jc w:val="center"/>
              <w:rPr>
                <w:rFonts w:ascii="Arial" w:hAnsi="Arial" w:cs="Arial"/>
              </w:rPr>
            </w:pPr>
            <w:r>
              <w:rPr>
                <w:rFonts w:ascii="Arial" w:hAnsi="Arial" w:cs="Arial"/>
              </w:rPr>
              <w:t>Limited Driving Privileges</w:t>
            </w:r>
          </w:p>
        </w:tc>
        <w:tc>
          <w:tcPr>
            <w:tcW w:w="1620" w:type="dxa"/>
            <w:tcBorders>
              <w:top w:val="single" w:sz="6" w:space="0" w:color="auto"/>
              <w:left w:val="single" w:sz="6" w:space="0" w:color="auto"/>
              <w:bottom w:val="single" w:sz="6" w:space="0" w:color="auto"/>
              <w:right w:val="single" w:sz="6" w:space="0" w:color="auto"/>
            </w:tcBorders>
            <w:vAlign w:val="center"/>
          </w:tcPr>
          <w:p w14:paraId="29557C48" w14:textId="77777777" w:rsidR="008925B0" w:rsidRDefault="008925B0" w:rsidP="00CC224C">
            <w:pPr>
              <w:widowControl w:val="0"/>
              <w:autoSpaceDE w:val="0"/>
              <w:autoSpaceDN w:val="0"/>
              <w:adjustRightInd w:val="0"/>
              <w:spacing w:before="0" w:after="0"/>
              <w:jc w:val="center"/>
              <w:rPr>
                <w:rFonts w:ascii="Arial" w:hAnsi="Arial" w:cs="Arial"/>
              </w:rPr>
            </w:pPr>
            <w:r>
              <w:rPr>
                <w:rFonts w:ascii="Arial" w:hAnsi="Arial" w:cs="Arial"/>
              </w:rPr>
              <w:t>Fee</w:t>
            </w:r>
          </w:p>
        </w:tc>
        <w:tc>
          <w:tcPr>
            <w:tcW w:w="1620" w:type="dxa"/>
            <w:tcBorders>
              <w:top w:val="single" w:sz="6" w:space="0" w:color="auto"/>
              <w:left w:val="single" w:sz="6" w:space="0" w:color="auto"/>
              <w:bottom w:val="single" w:sz="6" w:space="0" w:color="auto"/>
              <w:right w:val="single" w:sz="6" w:space="0" w:color="auto"/>
            </w:tcBorders>
          </w:tcPr>
          <w:p w14:paraId="4F8D9B8A" w14:textId="77777777" w:rsidR="008925B0" w:rsidRDefault="008925B0" w:rsidP="00CC224C">
            <w:pPr>
              <w:widowControl w:val="0"/>
              <w:autoSpaceDE w:val="0"/>
              <w:autoSpaceDN w:val="0"/>
              <w:adjustRightInd w:val="0"/>
              <w:spacing w:before="0" w:after="0"/>
              <w:jc w:val="center"/>
              <w:rPr>
                <w:rFonts w:ascii="Arial" w:hAnsi="Arial" w:cs="Arial"/>
              </w:rPr>
            </w:pPr>
          </w:p>
          <w:p w14:paraId="0694DE9E" w14:textId="77777777" w:rsidR="008925B0" w:rsidRDefault="008925B0" w:rsidP="00CC224C">
            <w:pPr>
              <w:widowControl w:val="0"/>
              <w:autoSpaceDE w:val="0"/>
              <w:autoSpaceDN w:val="0"/>
              <w:adjustRightInd w:val="0"/>
              <w:spacing w:before="0" w:after="0"/>
              <w:jc w:val="center"/>
              <w:rPr>
                <w:rFonts w:ascii="Arial" w:hAnsi="Arial" w:cs="Arial"/>
              </w:rPr>
            </w:pPr>
            <w:r>
              <w:rPr>
                <w:rFonts w:ascii="Arial" w:hAnsi="Arial" w:cs="Arial"/>
              </w:rPr>
              <w:t>Review Process</w:t>
            </w:r>
          </w:p>
        </w:tc>
      </w:tr>
      <w:tr w:rsidR="008925B0" w14:paraId="678D8E11" w14:textId="77777777" w:rsidTr="00CC224C">
        <w:trPr>
          <w:trHeight w:val="1353"/>
          <w:jc w:val="center"/>
        </w:trPr>
        <w:tc>
          <w:tcPr>
            <w:tcW w:w="1599" w:type="dxa"/>
            <w:tcBorders>
              <w:top w:val="single" w:sz="6" w:space="0" w:color="auto"/>
              <w:left w:val="single" w:sz="6" w:space="0" w:color="auto"/>
              <w:bottom w:val="single" w:sz="6" w:space="0" w:color="auto"/>
              <w:right w:val="single" w:sz="6" w:space="0" w:color="auto"/>
            </w:tcBorders>
            <w:vAlign w:val="center"/>
          </w:tcPr>
          <w:p w14:paraId="143C5C3A" w14:textId="77777777" w:rsidR="008925B0" w:rsidRDefault="008925B0" w:rsidP="00CC224C">
            <w:pPr>
              <w:widowControl w:val="0"/>
              <w:autoSpaceDE w:val="0"/>
              <w:autoSpaceDN w:val="0"/>
              <w:adjustRightInd w:val="0"/>
              <w:spacing w:before="0" w:after="0"/>
              <w:jc w:val="center"/>
              <w:rPr>
                <w:rFonts w:ascii="Arial" w:hAnsi="Arial" w:cs="Arial"/>
              </w:rPr>
            </w:pPr>
            <w:r>
              <w:rPr>
                <w:rFonts w:ascii="Arial" w:hAnsi="Arial" w:cs="Arial"/>
              </w:rPr>
              <w:t>§4510.037</w:t>
            </w:r>
          </w:p>
        </w:tc>
        <w:tc>
          <w:tcPr>
            <w:tcW w:w="1282" w:type="dxa"/>
            <w:tcBorders>
              <w:top w:val="single" w:sz="6" w:space="0" w:color="auto"/>
              <w:left w:val="single" w:sz="6" w:space="0" w:color="auto"/>
              <w:bottom w:val="single" w:sz="6" w:space="0" w:color="auto"/>
              <w:right w:val="single" w:sz="6" w:space="0" w:color="auto"/>
            </w:tcBorders>
            <w:vAlign w:val="center"/>
          </w:tcPr>
          <w:p w14:paraId="6AAAEB25" w14:textId="77777777" w:rsidR="008925B0" w:rsidRDefault="008925B0" w:rsidP="00CC224C">
            <w:pPr>
              <w:widowControl w:val="0"/>
              <w:autoSpaceDE w:val="0"/>
              <w:autoSpaceDN w:val="0"/>
              <w:adjustRightInd w:val="0"/>
              <w:spacing w:before="0" w:after="0"/>
              <w:jc w:val="center"/>
              <w:rPr>
                <w:rFonts w:ascii="Arial" w:hAnsi="Arial" w:cs="Arial"/>
              </w:rPr>
            </w:pPr>
            <w:r>
              <w:rPr>
                <w:rFonts w:ascii="Arial" w:hAnsi="Arial" w:cs="Arial"/>
              </w:rPr>
              <w:t>Class D</w:t>
            </w:r>
          </w:p>
          <w:p w14:paraId="3A0BCE9F" w14:textId="2243115F" w:rsidR="008925B0" w:rsidRDefault="008925B0" w:rsidP="00CC224C">
            <w:pPr>
              <w:widowControl w:val="0"/>
              <w:autoSpaceDE w:val="0"/>
              <w:autoSpaceDN w:val="0"/>
              <w:adjustRightInd w:val="0"/>
              <w:spacing w:before="0" w:after="0"/>
              <w:jc w:val="center"/>
              <w:rPr>
                <w:rFonts w:ascii="Arial" w:hAnsi="Arial" w:cs="Arial"/>
              </w:rPr>
            </w:pPr>
            <w:r>
              <w:rPr>
                <w:rFonts w:ascii="Arial" w:hAnsi="Arial" w:cs="Arial"/>
              </w:rPr>
              <w:t>6 months</w:t>
            </w:r>
            <w:r w:rsidR="002E7CE6">
              <w:rPr>
                <w:rFonts w:ascii="Arial" w:hAnsi="Arial" w:cs="Arial"/>
              </w:rPr>
              <w:t xml:space="preserve"> or until compliance</w:t>
            </w:r>
          </w:p>
        </w:tc>
        <w:tc>
          <w:tcPr>
            <w:tcW w:w="1440" w:type="dxa"/>
            <w:tcBorders>
              <w:top w:val="single" w:sz="6" w:space="0" w:color="auto"/>
              <w:left w:val="single" w:sz="6" w:space="0" w:color="auto"/>
              <w:bottom w:val="single" w:sz="6" w:space="0" w:color="auto"/>
              <w:right w:val="single" w:sz="6" w:space="0" w:color="auto"/>
            </w:tcBorders>
            <w:vAlign w:val="center"/>
          </w:tcPr>
          <w:p w14:paraId="72027DFA" w14:textId="77777777" w:rsidR="008925B0" w:rsidRDefault="008925B0" w:rsidP="00CC224C">
            <w:pPr>
              <w:widowControl w:val="0"/>
              <w:autoSpaceDE w:val="0"/>
              <w:autoSpaceDN w:val="0"/>
              <w:adjustRightInd w:val="0"/>
              <w:spacing w:before="0" w:after="0"/>
              <w:jc w:val="center"/>
              <w:rPr>
                <w:rFonts w:ascii="Arial" w:hAnsi="Arial" w:cs="Arial"/>
              </w:rPr>
            </w:pPr>
            <w:r>
              <w:rPr>
                <w:rFonts w:ascii="Arial" w:hAnsi="Arial" w:cs="Arial"/>
              </w:rPr>
              <w:t>Yes</w:t>
            </w:r>
          </w:p>
          <w:p w14:paraId="64A7E651" w14:textId="77777777" w:rsidR="008925B0" w:rsidRDefault="008925B0" w:rsidP="00CC224C">
            <w:pPr>
              <w:widowControl w:val="0"/>
              <w:autoSpaceDE w:val="0"/>
              <w:autoSpaceDN w:val="0"/>
              <w:adjustRightInd w:val="0"/>
              <w:spacing w:before="0" w:after="0"/>
              <w:jc w:val="center"/>
              <w:rPr>
                <w:rFonts w:ascii="Arial" w:hAnsi="Arial" w:cs="Arial"/>
              </w:rPr>
            </w:pPr>
            <w:r>
              <w:rPr>
                <w:rFonts w:ascii="Arial" w:hAnsi="Arial" w:cs="Arial"/>
              </w:rPr>
              <w:t>No waiting period</w:t>
            </w:r>
          </w:p>
        </w:tc>
        <w:tc>
          <w:tcPr>
            <w:tcW w:w="1620" w:type="dxa"/>
            <w:tcBorders>
              <w:top w:val="single" w:sz="6" w:space="0" w:color="auto"/>
              <w:left w:val="single" w:sz="6" w:space="0" w:color="auto"/>
              <w:bottom w:val="single" w:sz="6" w:space="0" w:color="auto"/>
              <w:right w:val="single" w:sz="6" w:space="0" w:color="auto"/>
            </w:tcBorders>
            <w:vAlign w:val="center"/>
          </w:tcPr>
          <w:p w14:paraId="183B8D11" w14:textId="77777777" w:rsidR="008925B0" w:rsidRDefault="008925B0" w:rsidP="00CC224C">
            <w:pPr>
              <w:widowControl w:val="0"/>
              <w:autoSpaceDE w:val="0"/>
              <w:autoSpaceDN w:val="0"/>
              <w:adjustRightInd w:val="0"/>
              <w:spacing w:before="0" w:after="0"/>
              <w:jc w:val="center"/>
              <w:rPr>
                <w:rFonts w:ascii="Arial" w:hAnsi="Arial" w:cs="Arial"/>
              </w:rPr>
            </w:pPr>
            <w:r>
              <w:rPr>
                <w:rFonts w:ascii="Arial" w:hAnsi="Arial" w:cs="Arial"/>
              </w:rPr>
              <w:t>$40</w:t>
            </w:r>
          </w:p>
        </w:tc>
        <w:tc>
          <w:tcPr>
            <w:tcW w:w="1620" w:type="dxa"/>
            <w:tcBorders>
              <w:top w:val="single" w:sz="6" w:space="0" w:color="auto"/>
              <w:left w:val="single" w:sz="6" w:space="0" w:color="auto"/>
              <w:bottom w:val="single" w:sz="6" w:space="0" w:color="auto"/>
              <w:right w:val="single" w:sz="6" w:space="0" w:color="auto"/>
            </w:tcBorders>
          </w:tcPr>
          <w:p w14:paraId="3F9F7E46" w14:textId="77777777" w:rsidR="008925B0" w:rsidRDefault="008925B0" w:rsidP="00CC224C">
            <w:pPr>
              <w:widowControl w:val="0"/>
              <w:autoSpaceDE w:val="0"/>
              <w:autoSpaceDN w:val="0"/>
              <w:adjustRightInd w:val="0"/>
              <w:spacing w:before="0" w:after="0"/>
              <w:jc w:val="center"/>
              <w:rPr>
                <w:rFonts w:ascii="Arial" w:hAnsi="Arial" w:cs="Arial"/>
              </w:rPr>
            </w:pPr>
          </w:p>
          <w:p w14:paraId="64BC06A3" w14:textId="77777777" w:rsidR="008925B0" w:rsidRDefault="008925B0" w:rsidP="00CC224C">
            <w:pPr>
              <w:widowControl w:val="0"/>
              <w:autoSpaceDE w:val="0"/>
              <w:autoSpaceDN w:val="0"/>
              <w:adjustRightInd w:val="0"/>
              <w:spacing w:before="0" w:after="0"/>
              <w:jc w:val="center"/>
              <w:rPr>
                <w:rFonts w:ascii="Arial" w:hAnsi="Arial" w:cs="Arial"/>
              </w:rPr>
            </w:pPr>
          </w:p>
          <w:p w14:paraId="1C5798CC" w14:textId="77777777" w:rsidR="008925B0" w:rsidRDefault="008925B0" w:rsidP="00CC224C">
            <w:pPr>
              <w:widowControl w:val="0"/>
              <w:autoSpaceDE w:val="0"/>
              <w:autoSpaceDN w:val="0"/>
              <w:adjustRightInd w:val="0"/>
              <w:spacing w:before="0" w:after="0"/>
              <w:jc w:val="center"/>
              <w:rPr>
                <w:rFonts w:ascii="Arial" w:hAnsi="Arial" w:cs="Arial"/>
              </w:rPr>
            </w:pPr>
            <w:r>
              <w:rPr>
                <w:rFonts w:ascii="Arial" w:hAnsi="Arial" w:cs="Arial"/>
              </w:rPr>
              <w:t>Appeal to Court</w:t>
            </w:r>
          </w:p>
        </w:tc>
      </w:tr>
    </w:tbl>
    <w:p w14:paraId="3C9018B6" w14:textId="77777777" w:rsidR="008925B0" w:rsidRPr="00CC224C" w:rsidRDefault="008925B0" w:rsidP="00913E05">
      <w:pPr>
        <w:pStyle w:val="Heading4"/>
      </w:pPr>
      <w:bookmarkStart w:id="106" w:name="_Toc336151351"/>
      <w:r w:rsidRPr="00CC224C">
        <w:t>Reinstatement Requirements</w:t>
      </w:r>
      <w:bookmarkEnd w:id="106"/>
    </w:p>
    <w:p w14:paraId="7F10E597" w14:textId="77777777" w:rsidR="008925B0" w:rsidRDefault="008925B0">
      <w:pPr>
        <w:widowControl w:val="0"/>
        <w:autoSpaceDE w:val="0"/>
        <w:autoSpaceDN w:val="0"/>
        <w:adjustRightInd w:val="0"/>
        <w:rPr>
          <w:rFonts w:ascii="Arial" w:hAnsi="Arial" w:cs="Arial"/>
        </w:rPr>
      </w:pPr>
      <w:r>
        <w:rPr>
          <w:rFonts w:ascii="Arial" w:hAnsi="Arial" w:cs="Arial"/>
        </w:rPr>
        <w:t>1.  Pass remedial driving course</w:t>
      </w:r>
    </w:p>
    <w:p w14:paraId="4644CC23" w14:textId="77777777" w:rsidR="008925B0" w:rsidRDefault="008925B0">
      <w:pPr>
        <w:widowControl w:val="0"/>
        <w:autoSpaceDE w:val="0"/>
        <w:autoSpaceDN w:val="0"/>
        <w:adjustRightInd w:val="0"/>
        <w:rPr>
          <w:rFonts w:ascii="Arial" w:hAnsi="Arial" w:cs="Arial"/>
        </w:rPr>
      </w:pPr>
      <w:r>
        <w:rPr>
          <w:rFonts w:ascii="Arial" w:hAnsi="Arial" w:cs="Arial"/>
        </w:rPr>
        <w:t>2.  Re-take driver’s license exam</w:t>
      </w:r>
    </w:p>
    <w:p w14:paraId="58584556" w14:textId="652597D6" w:rsidR="008925B0" w:rsidRDefault="008925B0">
      <w:pPr>
        <w:widowControl w:val="0"/>
        <w:autoSpaceDE w:val="0"/>
        <w:autoSpaceDN w:val="0"/>
        <w:adjustRightInd w:val="0"/>
        <w:rPr>
          <w:rFonts w:ascii="Arial" w:hAnsi="Arial" w:cs="Arial"/>
        </w:rPr>
      </w:pPr>
      <w:r>
        <w:rPr>
          <w:rFonts w:ascii="Arial" w:hAnsi="Arial" w:cs="Arial"/>
        </w:rPr>
        <w:t xml:space="preserve">3.  File and maintain proof of financial </w:t>
      </w:r>
      <w:r w:rsidR="00F2606B">
        <w:rPr>
          <w:rFonts w:ascii="Arial" w:hAnsi="Arial" w:cs="Arial"/>
        </w:rPr>
        <w:t>responsibility.</w:t>
      </w:r>
    </w:p>
    <w:p w14:paraId="4D68E04A" w14:textId="6366D614" w:rsidR="008925B0" w:rsidRDefault="008925B0">
      <w:pPr>
        <w:widowControl w:val="0"/>
        <w:autoSpaceDE w:val="0"/>
        <w:autoSpaceDN w:val="0"/>
        <w:adjustRightInd w:val="0"/>
        <w:rPr>
          <w:rFonts w:ascii="Arial" w:hAnsi="Arial" w:cs="Arial"/>
        </w:rPr>
      </w:pPr>
      <w:r>
        <w:rPr>
          <w:rFonts w:ascii="Arial" w:hAnsi="Arial" w:cs="Arial"/>
        </w:rPr>
        <w:t xml:space="preserve">4.   Pay reinstatement </w:t>
      </w:r>
      <w:r w:rsidR="00F2606B">
        <w:rPr>
          <w:rFonts w:ascii="Arial" w:hAnsi="Arial" w:cs="Arial"/>
        </w:rPr>
        <w:t>fee.</w:t>
      </w:r>
      <w:r>
        <w:rPr>
          <w:rFonts w:ascii="Arial" w:hAnsi="Arial" w:cs="Arial"/>
        </w:rPr>
        <w:t xml:space="preserve"> </w:t>
      </w:r>
    </w:p>
    <w:p w14:paraId="4B714DE0" w14:textId="77777777" w:rsidR="008925B0" w:rsidRPr="00CC224C" w:rsidRDefault="008925B0" w:rsidP="00913E05">
      <w:pPr>
        <w:pStyle w:val="Heading4"/>
      </w:pPr>
      <w:bookmarkStart w:id="107" w:name="_Toc336151352"/>
      <w:r w:rsidRPr="00CC224C">
        <w:t>Appeal Process</w:t>
      </w:r>
      <w:bookmarkEnd w:id="107"/>
    </w:p>
    <w:p w14:paraId="54C55FCB" w14:textId="2AC8D233" w:rsidR="008925B0" w:rsidRDefault="008925B0">
      <w:pPr>
        <w:widowControl w:val="0"/>
        <w:autoSpaceDE w:val="0"/>
        <w:autoSpaceDN w:val="0"/>
        <w:adjustRightInd w:val="0"/>
        <w:rPr>
          <w:rFonts w:ascii="Arial" w:hAnsi="Arial" w:cs="Arial"/>
        </w:rPr>
      </w:pPr>
      <w:r>
        <w:rPr>
          <w:rFonts w:ascii="Arial" w:hAnsi="Arial" w:cs="Arial"/>
        </w:rPr>
        <w:t>1.  The driver must file an appeal within 20 days after the mailing of the notice</w:t>
      </w:r>
      <w:r w:rsidR="002E7CE6">
        <w:rPr>
          <w:rFonts w:ascii="Arial" w:hAnsi="Arial" w:cs="Arial"/>
        </w:rPr>
        <w:t xml:space="preserve">, </w:t>
      </w:r>
      <w:r w:rsidR="00CB664E">
        <w:rPr>
          <w:rFonts w:ascii="Arial" w:hAnsi="Arial" w:cs="Arial"/>
        </w:rPr>
        <w:t>i.e.,</w:t>
      </w:r>
      <w:r w:rsidR="002E7CE6">
        <w:rPr>
          <w:rFonts w:ascii="Arial" w:hAnsi="Arial" w:cs="Arial"/>
        </w:rPr>
        <w:t xml:space="preserve"> prior to</w:t>
      </w:r>
      <w:r>
        <w:rPr>
          <w:rFonts w:ascii="Arial" w:hAnsi="Arial" w:cs="Arial"/>
        </w:rPr>
        <w:t xml:space="preserve"> the effective date of the suspension and pay court costs. If the driver is under the age of 18, the appeal must be filed in the juvenile court for the county in which the juvenile driver resides.</w:t>
      </w:r>
    </w:p>
    <w:p w14:paraId="32F8CB49" w14:textId="5BBA4033" w:rsidR="008925B0" w:rsidRDefault="008925B0">
      <w:pPr>
        <w:widowControl w:val="0"/>
        <w:autoSpaceDE w:val="0"/>
        <w:autoSpaceDN w:val="0"/>
        <w:adjustRightInd w:val="0"/>
        <w:rPr>
          <w:rFonts w:ascii="Arial" w:hAnsi="Arial" w:cs="Arial"/>
        </w:rPr>
      </w:pPr>
      <w:r>
        <w:rPr>
          <w:rFonts w:ascii="Arial" w:hAnsi="Arial" w:cs="Arial"/>
        </w:rPr>
        <w:t xml:space="preserve">2.  The filing of the appeal stays the imposition of the suspension by the </w:t>
      </w:r>
      <w:r w:rsidR="00CB664E">
        <w:rPr>
          <w:rFonts w:ascii="Arial" w:hAnsi="Arial" w:cs="Arial"/>
        </w:rPr>
        <w:t>OBMV.</w:t>
      </w:r>
      <w:r>
        <w:rPr>
          <w:rFonts w:ascii="Arial" w:hAnsi="Arial" w:cs="Arial"/>
        </w:rPr>
        <w:t xml:space="preserve"> </w:t>
      </w:r>
    </w:p>
    <w:p w14:paraId="0D9B6F83" w14:textId="4D4FEE2A" w:rsidR="008925B0" w:rsidRDefault="008925B0">
      <w:pPr>
        <w:widowControl w:val="0"/>
        <w:autoSpaceDE w:val="0"/>
        <w:autoSpaceDN w:val="0"/>
        <w:adjustRightInd w:val="0"/>
        <w:rPr>
          <w:rFonts w:ascii="Arial" w:hAnsi="Arial" w:cs="Arial"/>
        </w:rPr>
      </w:pPr>
      <w:r>
        <w:rPr>
          <w:rFonts w:ascii="Arial" w:hAnsi="Arial" w:cs="Arial"/>
        </w:rPr>
        <w:t xml:space="preserve">3.  The scope of the appeal is whether cause can be shown why driving privileges should not be </w:t>
      </w:r>
      <w:r w:rsidR="00CB664E">
        <w:rPr>
          <w:rFonts w:ascii="Arial" w:hAnsi="Arial" w:cs="Arial"/>
        </w:rPr>
        <w:t>suspended.</w:t>
      </w:r>
    </w:p>
    <w:p w14:paraId="1F11ACB7" w14:textId="48663CE0" w:rsidR="008925B0" w:rsidRDefault="008925B0">
      <w:pPr>
        <w:widowControl w:val="0"/>
        <w:autoSpaceDE w:val="0"/>
        <w:autoSpaceDN w:val="0"/>
        <w:adjustRightInd w:val="0"/>
        <w:rPr>
          <w:rFonts w:ascii="Arial" w:hAnsi="Arial" w:cs="Arial"/>
        </w:rPr>
      </w:pPr>
      <w:r>
        <w:rPr>
          <w:rFonts w:ascii="Arial" w:hAnsi="Arial" w:cs="Arial"/>
        </w:rPr>
        <w:t xml:space="preserve">4.  If the suspension is upheld, the court may grant limited driving </w:t>
      </w:r>
      <w:r w:rsidR="00CB664E">
        <w:rPr>
          <w:rFonts w:ascii="Arial" w:hAnsi="Arial" w:cs="Arial"/>
        </w:rPr>
        <w:t>privileges.</w:t>
      </w:r>
    </w:p>
    <w:p w14:paraId="041B9DD5" w14:textId="77777777" w:rsidR="008925B0" w:rsidRDefault="008925B0">
      <w:pPr>
        <w:widowControl w:val="0"/>
        <w:autoSpaceDE w:val="0"/>
        <w:autoSpaceDN w:val="0"/>
        <w:adjustRightInd w:val="0"/>
        <w:rPr>
          <w:rFonts w:ascii="Arial" w:hAnsi="Arial" w:cs="Arial"/>
        </w:rPr>
      </w:pPr>
      <w:r>
        <w:rPr>
          <w:rFonts w:ascii="Arial" w:hAnsi="Arial" w:cs="Arial"/>
        </w:rPr>
        <w:t xml:space="preserve">5.  If the court upholds the suspension, it shall impose the applicable suspension under §4510.037 </w:t>
      </w:r>
      <w:r>
        <w:rPr>
          <w:rFonts w:ascii="Arial" w:hAnsi="Arial" w:cs="Arial"/>
          <w:b/>
          <w:bCs/>
          <w:u w:val="single"/>
        </w:rPr>
        <w:t>or</w:t>
      </w:r>
      <w:r>
        <w:rPr>
          <w:rFonts w:ascii="Arial" w:hAnsi="Arial" w:cs="Arial"/>
        </w:rPr>
        <w:t xml:space="preserve"> suspend all or a portion of the suspension and impose any conditions upon the driver that the court considers proper </w:t>
      </w:r>
      <w:r>
        <w:rPr>
          <w:rFonts w:ascii="Arial" w:hAnsi="Arial" w:cs="Arial"/>
          <w:b/>
          <w:bCs/>
          <w:u w:val="single"/>
        </w:rPr>
        <w:t>or</w:t>
      </w:r>
      <w:r>
        <w:rPr>
          <w:rFonts w:ascii="Arial" w:hAnsi="Arial" w:cs="Arial"/>
        </w:rPr>
        <w:t xml:space="preserve"> impose upon the driver a community control sanction pursuant to ORC §2929.15 or §2929.25.</w:t>
      </w:r>
    </w:p>
    <w:p w14:paraId="3282B472" w14:textId="77777777" w:rsidR="00CE0D5E" w:rsidRDefault="00CE0D5E">
      <w:pPr>
        <w:rPr>
          <w:rFonts w:ascii="Arial" w:hAnsi="Arial" w:cs="Arial"/>
        </w:rPr>
      </w:pPr>
      <w:r>
        <w:rPr>
          <w:rFonts w:ascii="Arial" w:hAnsi="Arial" w:cs="Arial"/>
        </w:rPr>
        <w:br w:type="page"/>
      </w:r>
    </w:p>
    <w:p w14:paraId="5B513881" w14:textId="77777777" w:rsidR="008925B0" w:rsidRDefault="00913E05" w:rsidP="00913E05">
      <w:pPr>
        <w:pStyle w:val="Heading2"/>
      </w:pPr>
      <w:bookmarkStart w:id="108" w:name="_Toc336151353"/>
      <w:bookmarkStart w:id="109" w:name="_Toc63846200"/>
      <w:r>
        <w:rPr>
          <w:caps w:val="0"/>
        </w:rPr>
        <w:lastRenderedPageBreak/>
        <w:t>License Forfeiture Suspension</w:t>
      </w:r>
      <w:r w:rsidR="008925B0">
        <w:t>– ORC §4510.22</w:t>
      </w:r>
      <w:bookmarkEnd w:id="108"/>
      <w:bookmarkEnd w:id="109"/>
    </w:p>
    <w:p w14:paraId="55F18474" w14:textId="579577A8" w:rsidR="008925B0" w:rsidRDefault="008925B0">
      <w:pPr>
        <w:widowControl w:val="0"/>
        <w:autoSpaceDE w:val="0"/>
        <w:autoSpaceDN w:val="0"/>
        <w:adjustRightInd w:val="0"/>
        <w:rPr>
          <w:rFonts w:ascii="Arial" w:hAnsi="Arial" w:cs="Arial"/>
        </w:rPr>
      </w:pPr>
      <w:r>
        <w:rPr>
          <w:rFonts w:ascii="Arial" w:hAnsi="Arial" w:cs="Arial"/>
        </w:rPr>
        <w:t>A court may declare a license forfeiture when person is charged with a violation of any of the various statutes listed in ORC §4510.</w:t>
      </w:r>
      <w:r w:rsidR="00CB664E">
        <w:rPr>
          <w:rFonts w:ascii="Arial" w:hAnsi="Arial" w:cs="Arial"/>
        </w:rPr>
        <w:t>22, or</w:t>
      </w:r>
      <w:r w:rsidR="00DD1EDB">
        <w:rPr>
          <w:rFonts w:ascii="Arial" w:hAnsi="Arial" w:cs="Arial"/>
        </w:rPr>
        <w:t xml:space="preserve"> any substantially eq</w:t>
      </w:r>
      <w:r w:rsidR="004C42CC">
        <w:rPr>
          <w:rFonts w:ascii="Arial" w:hAnsi="Arial" w:cs="Arial"/>
        </w:rPr>
        <w:t xml:space="preserve">uivalent municipal ordinances, </w:t>
      </w:r>
      <w:r>
        <w:rPr>
          <w:rFonts w:ascii="Arial" w:hAnsi="Arial" w:cs="Arial"/>
        </w:rPr>
        <w:t>and fails to appear in court prior to conviction at the required time and place or fails within the time allowed to pay the fines imposed by the court after conviction.</w:t>
      </w:r>
    </w:p>
    <w:p w14:paraId="1A18D21D" w14:textId="1E2A8BF8" w:rsidR="004C3601" w:rsidRPr="004C3601" w:rsidRDefault="004C3601">
      <w:pPr>
        <w:widowControl w:val="0"/>
        <w:autoSpaceDE w:val="0"/>
        <w:autoSpaceDN w:val="0"/>
        <w:adjustRightInd w:val="0"/>
        <w:rPr>
          <w:rFonts w:ascii="Arial" w:hAnsi="Arial" w:cs="Arial"/>
          <w:i/>
        </w:rPr>
      </w:pPr>
      <w:r>
        <w:rPr>
          <w:rFonts w:ascii="Arial" w:hAnsi="Arial" w:cs="Arial"/>
        </w:rPr>
        <w:t xml:space="preserve">A license forfeiture cannot be imposed for unpaid costs. </w:t>
      </w:r>
      <w:r w:rsidRPr="004C3601">
        <w:rPr>
          <w:rFonts w:ascii="Arial" w:hAnsi="Arial" w:cs="Arial"/>
          <w:i/>
        </w:rPr>
        <w:t>State v. Short</w:t>
      </w:r>
      <w:r>
        <w:rPr>
          <w:rFonts w:ascii="Arial" w:hAnsi="Arial" w:cs="Arial"/>
          <w:i/>
        </w:rPr>
        <w:t>,</w:t>
      </w:r>
      <w:r>
        <w:rPr>
          <w:rFonts w:ascii="Arial" w:hAnsi="Arial" w:cs="Arial"/>
        </w:rPr>
        <w:t xml:space="preserve"> 2d Dist. No. 2011 CA 16, 2012-Ohio-2546.</w:t>
      </w:r>
    </w:p>
    <w:p w14:paraId="2D733CF2" w14:textId="3817E324" w:rsidR="008925B0" w:rsidRDefault="008925B0">
      <w:pPr>
        <w:widowControl w:val="0"/>
        <w:autoSpaceDE w:val="0"/>
        <w:autoSpaceDN w:val="0"/>
        <w:adjustRightInd w:val="0"/>
        <w:rPr>
          <w:rFonts w:ascii="Arial" w:hAnsi="Arial" w:cs="Arial"/>
        </w:rPr>
      </w:pPr>
      <w:r>
        <w:rPr>
          <w:rFonts w:ascii="Arial" w:hAnsi="Arial" w:cs="Arial"/>
        </w:rPr>
        <w:t xml:space="preserve">The court notifies the OBMV of the forfeiture 30 days after the declaration by the court, which gives the driver 30 days to appear or pay any fines. </w:t>
      </w:r>
    </w:p>
    <w:p w14:paraId="38F5CB7C" w14:textId="77777777" w:rsidR="008925B0" w:rsidRDefault="008925B0">
      <w:pPr>
        <w:widowControl w:val="0"/>
        <w:autoSpaceDE w:val="0"/>
        <w:autoSpaceDN w:val="0"/>
        <w:adjustRightInd w:val="0"/>
        <w:rPr>
          <w:rFonts w:ascii="Arial" w:hAnsi="Arial" w:cs="Arial"/>
        </w:rPr>
      </w:pPr>
    </w:p>
    <w:tbl>
      <w:tblPr>
        <w:tblW w:w="0" w:type="auto"/>
        <w:jc w:val="center"/>
        <w:tblLayout w:type="fixed"/>
        <w:tblLook w:val="0000" w:firstRow="0" w:lastRow="0" w:firstColumn="0" w:lastColumn="0" w:noHBand="0" w:noVBand="0"/>
      </w:tblPr>
      <w:tblGrid>
        <w:gridCol w:w="1419"/>
        <w:gridCol w:w="1297"/>
        <w:gridCol w:w="1257"/>
        <w:gridCol w:w="1694"/>
      </w:tblGrid>
      <w:tr w:rsidR="008925B0" w14:paraId="3E02044E" w14:textId="77777777">
        <w:trPr>
          <w:trHeight w:val="1043"/>
          <w:jc w:val="center"/>
        </w:trPr>
        <w:tc>
          <w:tcPr>
            <w:tcW w:w="1419" w:type="dxa"/>
            <w:tcBorders>
              <w:top w:val="single" w:sz="6" w:space="0" w:color="auto"/>
              <w:left w:val="single" w:sz="6" w:space="0" w:color="auto"/>
              <w:bottom w:val="single" w:sz="6" w:space="0" w:color="auto"/>
              <w:right w:val="single" w:sz="6" w:space="0" w:color="auto"/>
            </w:tcBorders>
            <w:vAlign w:val="center"/>
          </w:tcPr>
          <w:p w14:paraId="488C1708" w14:textId="77777777" w:rsidR="00E26C1D" w:rsidRDefault="00E26C1D" w:rsidP="00CC224C">
            <w:pPr>
              <w:widowControl w:val="0"/>
              <w:autoSpaceDE w:val="0"/>
              <w:autoSpaceDN w:val="0"/>
              <w:adjustRightInd w:val="0"/>
              <w:spacing w:before="0" w:after="0"/>
              <w:jc w:val="center"/>
              <w:rPr>
                <w:rFonts w:ascii="Arial" w:hAnsi="Arial" w:cs="Arial"/>
                <w:b/>
              </w:rPr>
            </w:pPr>
          </w:p>
          <w:p w14:paraId="415C7695" w14:textId="77777777" w:rsidR="008925B0" w:rsidRPr="00E26C1D" w:rsidRDefault="008925B0" w:rsidP="00CC224C">
            <w:pPr>
              <w:widowControl w:val="0"/>
              <w:autoSpaceDE w:val="0"/>
              <w:autoSpaceDN w:val="0"/>
              <w:adjustRightInd w:val="0"/>
              <w:spacing w:before="0" w:after="0"/>
              <w:jc w:val="center"/>
              <w:rPr>
                <w:rFonts w:ascii="Arial" w:hAnsi="Arial" w:cs="Arial"/>
                <w:b/>
              </w:rPr>
            </w:pPr>
            <w:r w:rsidRPr="00E26C1D">
              <w:rPr>
                <w:rFonts w:ascii="Arial" w:hAnsi="Arial" w:cs="Arial"/>
                <w:b/>
              </w:rPr>
              <w:t>Applicable ORC Section</w:t>
            </w:r>
          </w:p>
        </w:tc>
        <w:tc>
          <w:tcPr>
            <w:tcW w:w="1297" w:type="dxa"/>
            <w:tcBorders>
              <w:top w:val="single" w:sz="6" w:space="0" w:color="auto"/>
              <w:left w:val="single" w:sz="6" w:space="0" w:color="auto"/>
              <w:bottom w:val="single" w:sz="6" w:space="0" w:color="auto"/>
              <w:right w:val="single" w:sz="6" w:space="0" w:color="auto"/>
            </w:tcBorders>
            <w:vAlign w:val="center"/>
          </w:tcPr>
          <w:p w14:paraId="133E0275" w14:textId="77777777" w:rsidR="008925B0" w:rsidRPr="00E26C1D" w:rsidRDefault="008925B0" w:rsidP="00CC224C">
            <w:pPr>
              <w:widowControl w:val="0"/>
              <w:autoSpaceDE w:val="0"/>
              <w:autoSpaceDN w:val="0"/>
              <w:adjustRightInd w:val="0"/>
              <w:spacing w:before="0" w:after="0"/>
              <w:jc w:val="center"/>
              <w:rPr>
                <w:rFonts w:ascii="Arial" w:hAnsi="Arial" w:cs="Arial"/>
                <w:b/>
              </w:rPr>
            </w:pPr>
            <w:r w:rsidRPr="00E26C1D">
              <w:rPr>
                <w:rFonts w:ascii="Arial" w:hAnsi="Arial" w:cs="Arial"/>
                <w:b/>
              </w:rPr>
              <w:t>Class</w:t>
            </w:r>
          </w:p>
        </w:tc>
        <w:tc>
          <w:tcPr>
            <w:tcW w:w="1257" w:type="dxa"/>
            <w:tcBorders>
              <w:top w:val="single" w:sz="6" w:space="0" w:color="auto"/>
              <w:left w:val="single" w:sz="6" w:space="0" w:color="auto"/>
              <w:bottom w:val="single" w:sz="6" w:space="0" w:color="auto"/>
              <w:right w:val="single" w:sz="6" w:space="0" w:color="auto"/>
            </w:tcBorders>
            <w:vAlign w:val="center"/>
          </w:tcPr>
          <w:p w14:paraId="4CF0EB31" w14:textId="77777777" w:rsidR="00E26C1D" w:rsidRPr="00E26C1D" w:rsidRDefault="00E26C1D" w:rsidP="00CC224C">
            <w:pPr>
              <w:widowControl w:val="0"/>
              <w:autoSpaceDE w:val="0"/>
              <w:autoSpaceDN w:val="0"/>
              <w:adjustRightInd w:val="0"/>
              <w:spacing w:before="0" w:after="0"/>
              <w:jc w:val="center"/>
              <w:rPr>
                <w:rFonts w:ascii="Arial" w:hAnsi="Arial" w:cs="Arial"/>
                <w:b/>
              </w:rPr>
            </w:pPr>
          </w:p>
          <w:p w14:paraId="517B827A" w14:textId="77777777" w:rsidR="008925B0" w:rsidRPr="00E26C1D" w:rsidRDefault="008925B0" w:rsidP="00CC224C">
            <w:pPr>
              <w:widowControl w:val="0"/>
              <w:autoSpaceDE w:val="0"/>
              <w:autoSpaceDN w:val="0"/>
              <w:adjustRightInd w:val="0"/>
              <w:spacing w:before="0" w:after="0"/>
              <w:jc w:val="center"/>
              <w:rPr>
                <w:rFonts w:ascii="Arial" w:hAnsi="Arial" w:cs="Arial"/>
                <w:b/>
              </w:rPr>
            </w:pPr>
            <w:r w:rsidRPr="00E26C1D">
              <w:rPr>
                <w:rFonts w:ascii="Arial" w:hAnsi="Arial" w:cs="Arial"/>
                <w:b/>
              </w:rPr>
              <w:t>Limited Driving Privileges</w:t>
            </w:r>
          </w:p>
        </w:tc>
        <w:tc>
          <w:tcPr>
            <w:tcW w:w="1694" w:type="dxa"/>
            <w:tcBorders>
              <w:top w:val="single" w:sz="6" w:space="0" w:color="auto"/>
              <w:left w:val="single" w:sz="6" w:space="0" w:color="auto"/>
              <w:bottom w:val="single" w:sz="6" w:space="0" w:color="auto"/>
              <w:right w:val="single" w:sz="6" w:space="0" w:color="auto"/>
            </w:tcBorders>
            <w:vAlign w:val="center"/>
          </w:tcPr>
          <w:p w14:paraId="0A496DB2" w14:textId="77777777" w:rsidR="008925B0" w:rsidRPr="00E26C1D" w:rsidRDefault="008925B0" w:rsidP="00CC224C">
            <w:pPr>
              <w:widowControl w:val="0"/>
              <w:autoSpaceDE w:val="0"/>
              <w:autoSpaceDN w:val="0"/>
              <w:adjustRightInd w:val="0"/>
              <w:spacing w:before="0" w:after="0"/>
              <w:jc w:val="center"/>
              <w:rPr>
                <w:rFonts w:ascii="Arial" w:hAnsi="Arial" w:cs="Arial"/>
                <w:b/>
              </w:rPr>
            </w:pPr>
            <w:r w:rsidRPr="00E26C1D">
              <w:rPr>
                <w:rFonts w:ascii="Arial" w:hAnsi="Arial" w:cs="Arial"/>
                <w:b/>
              </w:rPr>
              <w:t>Fee</w:t>
            </w:r>
          </w:p>
        </w:tc>
      </w:tr>
      <w:tr w:rsidR="008925B0" w14:paraId="32AFD02D" w14:textId="77777777" w:rsidTr="00CC224C">
        <w:trPr>
          <w:trHeight w:val="1425"/>
          <w:jc w:val="center"/>
        </w:trPr>
        <w:tc>
          <w:tcPr>
            <w:tcW w:w="1419" w:type="dxa"/>
            <w:tcBorders>
              <w:top w:val="single" w:sz="6" w:space="0" w:color="auto"/>
              <w:left w:val="single" w:sz="6" w:space="0" w:color="auto"/>
              <w:bottom w:val="single" w:sz="6" w:space="0" w:color="auto"/>
              <w:right w:val="single" w:sz="6" w:space="0" w:color="auto"/>
            </w:tcBorders>
            <w:vAlign w:val="center"/>
          </w:tcPr>
          <w:p w14:paraId="6E6BF87A" w14:textId="77777777" w:rsidR="008925B0" w:rsidRDefault="008925B0" w:rsidP="00CC224C">
            <w:pPr>
              <w:widowControl w:val="0"/>
              <w:autoSpaceDE w:val="0"/>
              <w:autoSpaceDN w:val="0"/>
              <w:adjustRightInd w:val="0"/>
              <w:spacing w:before="0" w:after="0"/>
              <w:jc w:val="center"/>
              <w:rPr>
                <w:rFonts w:ascii="Arial" w:hAnsi="Arial" w:cs="Arial"/>
              </w:rPr>
            </w:pPr>
            <w:r>
              <w:rPr>
                <w:rFonts w:ascii="Arial" w:hAnsi="Arial" w:cs="Arial"/>
              </w:rPr>
              <w:t>§4510.22</w:t>
            </w:r>
          </w:p>
        </w:tc>
        <w:tc>
          <w:tcPr>
            <w:tcW w:w="1297" w:type="dxa"/>
            <w:tcBorders>
              <w:top w:val="single" w:sz="6" w:space="0" w:color="auto"/>
              <w:left w:val="single" w:sz="6" w:space="0" w:color="auto"/>
              <w:bottom w:val="single" w:sz="6" w:space="0" w:color="auto"/>
              <w:right w:val="single" w:sz="6" w:space="0" w:color="auto"/>
            </w:tcBorders>
            <w:vAlign w:val="center"/>
          </w:tcPr>
          <w:p w14:paraId="3F285FD9" w14:textId="77777777" w:rsidR="008925B0" w:rsidRDefault="008925B0" w:rsidP="00CC224C">
            <w:pPr>
              <w:widowControl w:val="0"/>
              <w:autoSpaceDE w:val="0"/>
              <w:autoSpaceDN w:val="0"/>
              <w:adjustRightInd w:val="0"/>
              <w:spacing w:before="0" w:after="0"/>
              <w:jc w:val="center"/>
              <w:rPr>
                <w:rFonts w:ascii="Arial" w:hAnsi="Arial" w:cs="Arial"/>
              </w:rPr>
            </w:pPr>
            <w:r>
              <w:rPr>
                <w:rFonts w:ascii="Arial" w:hAnsi="Arial" w:cs="Arial"/>
              </w:rPr>
              <w:t>Class F- until conditions are met</w:t>
            </w:r>
          </w:p>
        </w:tc>
        <w:tc>
          <w:tcPr>
            <w:tcW w:w="1257" w:type="dxa"/>
            <w:tcBorders>
              <w:top w:val="single" w:sz="6" w:space="0" w:color="auto"/>
              <w:left w:val="single" w:sz="6" w:space="0" w:color="auto"/>
              <w:bottom w:val="single" w:sz="6" w:space="0" w:color="auto"/>
              <w:right w:val="single" w:sz="6" w:space="0" w:color="auto"/>
            </w:tcBorders>
            <w:vAlign w:val="center"/>
          </w:tcPr>
          <w:p w14:paraId="0AF1E7AB" w14:textId="77777777" w:rsidR="008925B0" w:rsidRDefault="008925B0" w:rsidP="00CC224C">
            <w:pPr>
              <w:widowControl w:val="0"/>
              <w:autoSpaceDE w:val="0"/>
              <w:autoSpaceDN w:val="0"/>
              <w:adjustRightInd w:val="0"/>
              <w:spacing w:before="0" w:after="0"/>
              <w:jc w:val="center"/>
              <w:rPr>
                <w:rFonts w:ascii="Arial" w:hAnsi="Arial" w:cs="Arial"/>
              </w:rPr>
            </w:pPr>
            <w:r>
              <w:rPr>
                <w:rFonts w:ascii="Arial" w:hAnsi="Arial" w:cs="Arial"/>
              </w:rPr>
              <w:t>None</w:t>
            </w:r>
          </w:p>
        </w:tc>
        <w:tc>
          <w:tcPr>
            <w:tcW w:w="1694" w:type="dxa"/>
            <w:tcBorders>
              <w:top w:val="single" w:sz="6" w:space="0" w:color="auto"/>
              <w:left w:val="single" w:sz="6" w:space="0" w:color="auto"/>
              <w:bottom w:val="single" w:sz="6" w:space="0" w:color="auto"/>
              <w:right w:val="single" w:sz="6" w:space="0" w:color="auto"/>
            </w:tcBorders>
            <w:vAlign w:val="center"/>
          </w:tcPr>
          <w:p w14:paraId="7D514ACF" w14:textId="77777777" w:rsidR="008925B0" w:rsidRDefault="008925B0" w:rsidP="00CC224C">
            <w:pPr>
              <w:widowControl w:val="0"/>
              <w:autoSpaceDE w:val="0"/>
              <w:autoSpaceDN w:val="0"/>
              <w:adjustRightInd w:val="0"/>
              <w:spacing w:before="0" w:after="0"/>
              <w:jc w:val="center"/>
              <w:rPr>
                <w:rFonts w:ascii="Arial" w:hAnsi="Arial" w:cs="Arial"/>
              </w:rPr>
            </w:pPr>
            <w:r>
              <w:rPr>
                <w:rFonts w:ascii="Arial" w:hAnsi="Arial" w:cs="Arial"/>
              </w:rPr>
              <w:t>$25</w:t>
            </w:r>
          </w:p>
        </w:tc>
      </w:tr>
    </w:tbl>
    <w:p w14:paraId="1DD21442" w14:textId="77777777" w:rsidR="008925B0" w:rsidRPr="00CC224C" w:rsidRDefault="008925B0" w:rsidP="00913E05">
      <w:pPr>
        <w:pStyle w:val="Heading4"/>
      </w:pPr>
      <w:bookmarkStart w:id="110" w:name="_Toc336151354"/>
      <w:r w:rsidRPr="00CC224C">
        <w:t>Reinstatement Requirements</w:t>
      </w:r>
      <w:bookmarkEnd w:id="110"/>
    </w:p>
    <w:p w14:paraId="1F5FED83" w14:textId="77777777" w:rsidR="008925B0" w:rsidRDefault="008925B0">
      <w:pPr>
        <w:widowControl w:val="0"/>
        <w:autoSpaceDE w:val="0"/>
        <w:autoSpaceDN w:val="0"/>
        <w:adjustRightInd w:val="0"/>
        <w:rPr>
          <w:rFonts w:ascii="Arial" w:hAnsi="Arial" w:cs="Arial"/>
        </w:rPr>
      </w:pPr>
      <w:r>
        <w:rPr>
          <w:rFonts w:ascii="Arial" w:hAnsi="Arial" w:cs="Arial"/>
        </w:rPr>
        <w:t>1.  Satisfy the court requ</w:t>
      </w:r>
      <w:r w:rsidR="003403AE">
        <w:rPr>
          <w:rFonts w:ascii="Arial" w:hAnsi="Arial" w:cs="Arial"/>
        </w:rPr>
        <w:t>irements to appear or pay fines.</w:t>
      </w:r>
    </w:p>
    <w:p w14:paraId="3E2783A5" w14:textId="11449546" w:rsidR="008925B0" w:rsidRDefault="008925B0">
      <w:pPr>
        <w:widowControl w:val="0"/>
        <w:autoSpaceDE w:val="0"/>
        <w:autoSpaceDN w:val="0"/>
        <w:adjustRightInd w:val="0"/>
        <w:rPr>
          <w:rFonts w:ascii="Arial" w:hAnsi="Arial" w:cs="Arial"/>
        </w:rPr>
      </w:pPr>
      <w:r>
        <w:rPr>
          <w:rFonts w:ascii="Arial" w:hAnsi="Arial" w:cs="Arial"/>
        </w:rPr>
        <w:t xml:space="preserve">2.  Obtain a release of forfeiture from the </w:t>
      </w:r>
      <w:r w:rsidR="00CB664E">
        <w:rPr>
          <w:rFonts w:ascii="Arial" w:hAnsi="Arial" w:cs="Arial"/>
        </w:rPr>
        <w:t>court.</w:t>
      </w:r>
    </w:p>
    <w:p w14:paraId="0CF22E9B" w14:textId="17E6D97B" w:rsidR="008925B0" w:rsidRDefault="008925B0">
      <w:pPr>
        <w:widowControl w:val="0"/>
        <w:autoSpaceDE w:val="0"/>
        <w:autoSpaceDN w:val="0"/>
        <w:adjustRightInd w:val="0"/>
        <w:rPr>
          <w:rFonts w:ascii="Arial" w:hAnsi="Arial" w:cs="Arial"/>
        </w:rPr>
      </w:pPr>
      <w:r>
        <w:rPr>
          <w:rFonts w:ascii="Arial" w:hAnsi="Arial" w:cs="Arial"/>
        </w:rPr>
        <w:t xml:space="preserve">3.  Pay the reinstatement </w:t>
      </w:r>
      <w:r w:rsidR="00CB664E">
        <w:rPr>
          <w:rFonts w:ascii="Arial" w:hAnsi="Arial" w:cs="Arial"/>
        </w:rPr>
        <w:t>fee.</w:t>
      </w:r>
      <w:r>
        <w:rPr>
          <w:rFonts w:ascii="Arial" w:hAnsi="Arial" w:cs="Arial"/>
        </w:rPr>
        <w:t xml:space="preserve"> </w:t>
      </w:r>
    </w:p>
    <w:p w14:paraId="41F2A5BC" w14:textId="77777777" w:rsidR="00CC224C" w:rsidRDefault="00CC224C">
      <w:pPr>
        <w:rPr>
          <w:rFonts w:ascii="Arial" w:hAnsi="Arial" w:cs="Arial"/>
        </w:rPr>
      </w:pPr>
      <w:r>
        <w:rPr>
          <w:rFonts w:ascii="Arial" w:hAnsi="Arial" w:cs="Arial"/>
        </w:rPr>
        <w:br w:type="page"/>
      </w:r>
    </w:p>
    <w:p w14:paraId="14CCE455" w14:textId="77777777" w:rsidR="001621D3" w:rsidRPr="004412E1" w:rsidRDefault="00913E05" w:rsidP="00913E05">
      <w:pPr>
        <w:pStyle w:val="Heading2"/>
      </w:pPr>
      <w:bookmarkStart w:id="111" w:name="_Toc336151355"/>
      <w:bookmarkStart w:id="112" w:name="_Toc63846201"/>
      <w:r>
        <w:rPr>
          <w:caps w:val="0"/>
        </w:rPr>
        <w:lastRenderedPageBreak/>
        <w:t xml:space="preserve">Warrant Block </w:t>
      </w:r>
      <w:r w:rsidR="001621D3">
        <w:t>- ORC §</w:t>
      </w:r>
      <w:r w:rsidR="001621D3" w:rsidRPr="00DC4CE1">
        <w:t>4507.091</w:t>
      </w:r>
      <w:bookmarkEnd w:id="111"/>
      <w:bookmarkEnd w:id="112"/>
    </w:p>
    <w:p w14:paraId="13604BDA" w14:textId="0C3DC4C6" w:rsidR="001621D3" w:rsidRPr="00967F5F" w:rsidRDefault="001621D3" w:rsidP="001621D3">
      <w:pPr>
        <w:rPr>
          <w:rFonts w:ascii="Arial" w:hAnsi="Arial" w:cs="Arial"/>
        </w:rPr>
      </w:pPr>
      <w:r>
        <w:rPr>
          <w:rFonts w:ascii="Arial" w:hAnsi="Arial" w:cs="Arial"/>
        </w:rPr>
        <w:t>The OBMV imposes a block on a driver's record when it receives a report from a clerk of court that an arrest warr</w:t>
      </w:r>
      <w:r w:rsidR="008255A4">
        <w:rPr>
          <w:rFonts w:ascii="Arial" w:hAnsi="Arial" w:cs="Arial"/>
        </w:rPr>
        <w:t xml:space="preserve">ant has </w:t>
      </w:r>
      <w:proofErr w:type="gramStart"/>
      <w:r w:rsidR="008255A4">
        <w:rPr>
          <w:rFonts w:ascii="Arial" w:hAnsi="Arial" w:cs="Arial"/>
        </w:rPr>
        <w:t>issued</w:t>
      </w:r>
      <w:proofErr w:type="gramEnd"/>
      <w:r w:rsidR="008255A4">
        <w:rPr>
          <w:rFonts w:ascii="Arial" w:hAnsi="Arial" w:cs="Arial"/>
        </w:rPr>
        <w:t xml:space="preserve"> for the driver. </w:t>
      </w:r>
      <w:r>
        <w:rPr>
          <w:rFonts w:ascii="Arial" w:hAnsi="Arial" w:cs="Arial"/>
        </w:rPr>
        <w:t xml:space="preserve">The </w:t>
      </w:r>
      <w:r w:rsidRPr="00967F5F">
        <w:rPr>
          <w:rFonts w:ascii="Arial" w:hAnsi="Arial" w:cs="Arial"/>
        </w:rPr>
        <w:t xml:space="preserve">block </w:t>
      </w:r>
      <w:r>
        <w:rPr>
          <w:rFonts w:ascii="Arial" w:hAnsi="Arial" w:cs="Arial"/>
        </w:rPr>
        <w:t xml:space="preserve">prevents the driver from obtaining, </w:t>
      </w:r>
      <w:r w:rsidR="00FB75F7">
        <w:rPr>
          <w:rFonts w:ascii="Arial" w:hAnsi="Arial" w:cs="Arial"/>
        </w:rPr>
        <w:t>renewing,</w:t>
      </w:r>
      <w:r>
        <w:rPr>
          <w:rFonts w:ascii="Arial" w:hAnsi="Arial" w:cs="Arial"/>
        </w:rPr>
        <w:t xml:space="preserve"> or reinstating a </w:t>
      </w:r>
      <w:r w:rsidRPr="00967F5F">
        <w:rPr>
          <w:rFonts w:ascii="Arial" w:hAnsi="Arial" w:cs="Arial"/>
        </w:rPr>
        <w:t xml:space="preserve">driver license </w:t>
      </w:r>
      <w:r>
        <w:rPr>
          <w:rFonts w:ascii="Arial" w:hAnsi="Arial" w:cs="Arial"/>
        </w:rPr>
        <w:t xml:space="preserve">and prevents the driver from registering a motor vehicle in his or her name. The warrant block </w:t>
      </w:r>
      <w:r w:rsidRPr="00967F5F">
        <w:rPr>
          <w:rFonts w:ascii="Arial" w:hAnsi="Arial" w:cs="Arial"/>
        </w:rPr>
        <w:t xml:space="preserve">is </w:t>
      </w:r>
      <w:r w:rsidRPr="00DC4CE1">
        <w:rPr>
          <w:rFonts w:ascii="Arial" w:hAnsi="Arial" w:cs="Arial"/>
        </w:rPr>
        <w:t>not</w:t>
      </w:r>
      <w:r>
        <w:rPr>
          <w:rFonts w:ascii="Arial" w:hAnsi="Arial" w:cs="Arial"/>
        </w:rPr>
        <w:t xml:space="preserve"> a suspension so that a driver may still have a valid driver's license after the imposition of the block. A driver may not be charged with driving under suspension based on a warrant block alone.</w:t>
      </w:r>
    </w:p>
    <w:p w14:paraId="704A9BCC" w14:textId="77777777" w:rsidR="001621D3" w:rsidRPr="00967F5F" w:rsidRDefault="001621D3" w:rsidP="001621D3">
      <w:pPr>
        <w:rPr>
          <w:rFonts w:ascii="Arial" w:hAnsi="Arial" w:cs="Arial"/>
        </w:rPr>
      </w:pPr>
    </w:p>
    <w:tbl>
      <w:tblPr>
        <w:tblW w:w="3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1489"/>
        <w:gridCol w:w="1489"/>
        <w:gridCol w:w="1490"/>
        <w:gridCol w:w="1490"/>
      </w:tblGrid>
      <w:tr w:rsidR="001621D3" w:rsidRPr="00967F5F" w14:paraId="09359FB7" w14:textId="77777777" w:rsidTr="00EB64EF">
        <w:trPr>
          <w:trHeight w:val="1043"/>
          <w:jc w:val="center"/>
        </w:trPr>
        <w:tc>
          <w:tcPr>
            <w:tcW w:w="906" w:type="pct"/>
            <w:vAlign w:val="center"/>
          </w:tcPr>
          <w:p w14:paraId="7947C463" w14:textId="77777777" w:rsidR="001621D3" w:rsidRPr="00E26C1D" w:rsidRDefault="001621D3" w:rsidP="00CC224C">
            <w:pPr>
              <w:spacing w:before="0" w:after="0"/>
              <w:jc w:val="center"/>
              <w:rPr>
                <w:rFonts w:ascii="Arial" w:hAnsi="Arial" w:cs="Arial"/>
                <w:b/>
              </w:rPr>
            </w:pPr>
            <w:r w:rsidRPr="00E26C1D">
              <w:rPr>
                <w:rFonts w:ascii="Arial" w:hAnsi="Arial" w:cs="Arial"/>
                <w:b/>
              </w:rPr>
              <w:t>Applicable ORC Section</w:t>
            </w:r>
          </w:p>
        </w:tc>
        <w:tc>
          <w:tcPr>
            <w:tcW w:w="1023" w:type="pct"/>
            <w:vAlign w:val="center"/>
          </w:tcPr>
          <w:p w14:paraId="5145FDBA" w14:textId="77777777" w:rsidR="001621D3" w:rsidRPr="00E26C1D" w:rsidRDefault="001621D3" w:rsidP="00CC224C">
            <w:pPr>
              <w:spacing w:before="0" w:after="0"/>
              <w:jc w:val="center"/>
              <w:rPr>
                <w:rFonts w:ascii="Arial" w:hAnsi="Arial" w:cs="Arial"/>
                <w:b/>
              </w:rPr>
            </w:pPr>
            <w:r w:rsidRPr="00E26C1D">
              <w:rPr>
                <w:rFonts w:ascii="Arial" w:hAnsi="Arial" w:cs="Arial"/>
                <w:b/>
              </w:rPr>
              <w:t>Class</w:t>
            </w:r>
          </w:p>
        </w:tc>
        <w:tc>
          <w:tcPr>
            <w:tcW w:w="1023" w:type="pct"/>
            <w:vAlign w:val="center"/>
          </w:tcPr>
          <w:p w14:paraId="0523BAD7" w14:textId="77777777" w:rsidR="001621D3" w:rsidRPr="00E26C1D" w:rsidRDefault="001621D3" w:rsidP="00CC224C">
            <w:pPr>
              <w:spacing w:before="0" w:after="0"/>
              <w:jc w:val="center"/>
              <w:rPr>
                <w:rFonts w:ascii="Arial" w:hAnsi="Arial" w:cs="Arial"/>
                <w:b/>
              </w:rPr>
            </w:pPr>
            <w:r w:rsidRPr="00E26C1D">
              <w:rPr>
                <w:rFonts w:ascii="Arial" w:hAnsi="Arial" w:cs="Arial"/>
                <w:b/>
              </w:rPr>
              <w:t>Limited Driving Privileges</w:t>
            </w:r>
          </w:p>
        </w:tc>
        <w:tc>
          <w:tcPr>
            <w:tcW w:w="1024" w:type="pct"/>
            <w:vAlign w:val="center"/>
          </w:tcPr>
          <w:p w14:paraId="46C37DA8" w14:textId="77777777" w:rsidR="001621D3" w:rsidRPr="00E26C1D" w:rsidRDefault="001621D3" w:rsidP="00CC224C">
            <w:pPr>
              <w:spacing w:before="0" w:after="0"/>
              <w:jc w:val="center"/>
              <w:rPr>
                <w:rFonts w:ascii="Arial" w:hAnsi="Arial" w:cs="Arial"/>
                <w:b/>
              </w:rPr>
            </w:pPr>
            <w:r w:rsidRPr="00E26C1D">
              <w:rPr>
                <w:rFonts w:ascii="Arial" w:hAnsi="Arial" w:cs="Arial"/>
                <w:b/>
              </w:rPr>
              <w:t>Fee</w:t>
            </w:r>
          </w:p>
        </w:tc>
        <w:tc>
          <w:tcPr>
            <w:tcW w:w="1024" w:type="pct"/>
          </w:tcPr>
          <w:p w14:paraId="54B86EAC" w14:textId="77777777" w:rsidR="001621D3" w:rsidRPr="00E26C1D" w:rsidRDefault="001621D3" w:rsidP="00CC224C">
            <w:pPr>
              <w:spacing w:before="0" w:after="0"/>
              <w:jc w:val="center"/>
              <w:rPr>
                <w:rFonts w:ascii="Arial" w:hAnsi="Arial" w:cs="Arial"/>
                <w:b/>
              </w:rPr>
            </w:pPr>
          </w:p>
          <w:p w14:paraId="427A91C1" w14:textId="77777777" w:rsidR="001621D3" w:rsidRPr="00E26C1D" w:rsidRDefault="001621D3" w:rsidP="00CC224C">
            <w:pPr>
              <w:spacing w:before="0" w:after="0"/>
              <w:jc w:val="center"/>
              <w:rPr>
                <w:rFonts w:ascii="Arial" w:hAnsi="Arial" w:cs="Arial"/>
                <w:b/>
              </w:rPr>
            </w:pPr>
            <w:r w:rsidRPr="00E26C1D">
              <w:rPr>
                <w:rFonts w:ascii="Arial" w:hAnsi="Arial" w:cs="Arial"/>
                <w:b/>
              </w:rPr>
              <w:t>Review</w:t>
            </w:r>
          </w:p>
          <w:p w14:paraId="733667B6" w14:textId="77777777" w:rsidR="001621D3" w:rsidRPr="00E26C1D" w:rsidRDefault="001621D3" w:rsidP="00CC224C">
            <w:pPr>
              <w:spacing w:before="0" w:after="0"/>
              <w:jc w:val="center"/>
              <w:rPr>
                <w:rFonts w:ascii="Arial" w:hAnsi="Arial" w:cs="Arial"/>
                <w:b/>
              </w:rPr>
            </w:pPr>
            <w:r w:rsidRPr="00E26C1D">
              <w:rPr>
                <w:rFonts w:ascii="Arial" w:hAnsi="Arial" w:cs="Arial"/>
                <w:b/>
              </w:rPr>
              <w:t>Process</w:t>
            </w:r>
          </w:p>
        </w:tc>
      </w:tr>
      <w:tr w:rsidR="001621D3" w:rsidRPr="00967F5F" w14:paraId="3CA78681" w14:textId="77777777" w:rsidTr="00CC224C">
        <w:trPr>
          <w:cantSplit/>
          <w:trHeight w:val="1295"/>
          <w:jc w:val="center"/>
        </w:trPr>
        <w:tc>
          <w:tcPr>
            <w:tcW w:w="906" w:type="pct"/>
            <w:vAlign w:val="center"/>
          </w:tcPr>
          <w:p w14:paraId="693CE6DA" w14:textId="77777777" w:rsidR="001621D3" w:rsidRDefault="001621D3" w:rsidP="00CC224C">
            <w:pPr>
              <w:spacing w:before="0" w:after="0"/>
              <w:jc w:val="center"/>
              <w:rPr>
                <w:rFonts w:ascii="Arial" w:hAnsi="Arial" w:cs="Arial"/>
              </w:rPr>
            </w:pPr>
            <w:r>
              <w:rPr>
                <w:rFonts w:ascii="Arial" w:hAnsi="Arial" w:cs="Arial"/>
              </w:rPr>
              <w:t>ORC</w:t>
            </w:r>
          </w:p>
          <w:p w14:paraId="60711BF3" w14:textId="77777777" w:rsidR="001621D3" w:rsidRPr="00967F5F" w:rsidRDefault="001621D3" w:rsidP="00CC224C">
            <w:pPr>
              <w:spacing w:before="0" w:after="0"/>
              <w:jc w:val="center"/>
              <w:rPr>
                <w:rFonts w:ascii="Arial" w:hAnsi="Arial" w:cs="Arial"/>
              </w:rPr>
            </w:pPr>
            <w:r>
              <w:rPr>
                <w:rFonts w:ascii="Arial" w:hAnsi="Arial" w:cs="Arial"/>
              </w:rPr>
              <w:t>§4</w:t>
            </w:r>
            <w:r w:rsidRPr="00967F5F">
              <w:rPr>
                <w:rFonts w:ascii="Arial" w:hAnsi="Arial" w:cs="Arial"/>
              </w:rPr>
              <w:t>507.091</w:t>
            </w:r>
          </w:p>
        </w:tc>
        <w:tc>
          <w:tcPr>
            <w:tcW w:w="1023" w:type="pct"/>
            <w:vAlign w:val="center"/>
          </w:tcPr>
          <w:p w14:paraId="6E4A228D" w14:textId="77777777" w:rsidR="001621D3" w:rsidRPr="00967F5F" w:rsidRDefault="001621D3" w:rsidP="00CC224C">
            <w:pPr>
              <w:spacing w:before="0" w:after="0"/>
              <w:jc w:val="center"/>
              <w:rPr>
                <w:rFonts w:ascii="Arial" w:hAnsi="Arial" w:cs="Arial"/>
              </w:rPr>
            </w:pPr>
            <w:r>
              <w:rPr>
                <w:rFonts w:ascii="Arial" w:hAnsi="Arial" w:cs="Arial"/>
              </w:rPr>
              <w:t>None as no suspension is imposed</w:t>
            </w:r>
          </w:p>
        </w:tc>
        <w:tc>
          <w:tcPr>
            <w:tcW w:w="1023" w:type="pct"/>
            <w:vAlign w:val="center"/>
          </w:tcPr>
          <w:p w14:paraId="2D1C5CEE" w14:textId="77777777" w:rsidR="001621D3" w:rsidRPr="00967F5F" w:rsidRDefault="001621D3" w:rsidP="00CC224C">
            <w:pPr>
              <w:spacing w:before="0" w:after="0"/>
              <w:jc w:val="center"/>
              <w:rPr>
                <w:rFonts w:ascii="Arial" w:hAnsi="Arial" w:cs="Arial"/>
              </w:rPr>
            </w:pPr>
            <w:r>
              <w:rPr>
                <w:rFonts w:ascii="Arial" w:hAnsi="Arial" w:cs="Arial"/>
              </w:rPr>
              <w:t>Not applicable</w:t>
            </w:r>
          </w:p>
        </w:tc>
        <w:tc>
          <w:tcPr>
            <w:tcW w:w="1024" w:type="pct"/>
            <w:vAlign w:val="center"/>
          </w:tcPr>
          <w:p w14:paraId="3425EAE8" w14:textId="77777777" w:rsidR="001621D3" w:rsidRPr="00967F5F" w:rsidRDefault="001621D3" w:rsidP="00CC224C">
            <w:pPr>
              <w:spacing w:before="0" w:after="0"/>
              <w:jc w:val="center"/>
              <w:rPr>
                <w:rFonts w:ascii="Arial" w:hAnsi="Arial" w:cs="Arial"/>
              </w:rPr>
            </w:pPr>
            <w:r w:rsidRPr="00967F5F">
              <w:rPr>
                <w:rFonts w:ascii="Arial" w:hAnsi="Arial" w:cs="Arial"/>
              </w:rPr>
              <w:t>$15</w:t>
            </w:r>
          </w:p>
        </w:tc>
        <w:tc>
          <w:tcPr>
            <w:tcW w:w="1024" w:type="pct"/>
          </w:tcPr>
          <w:p w14:paraId="2DB194F5" w14:textId="77777777" w:rsidR="001621D3" w:rsidRDefault="001621D3" w:rsidP="00CC224C">
            <w:pPr>
              <w:spacing w:before="0" w:after="0"/>
              <w:jc w:val="center"/>
              <w:rPr>
                <w:rFonts w:ascii="Arial" w:hAnsi="Arial" w:cs="Arial"/>
              </w:rPr>
            </w:pPr>
          </w:p>
          <w:p w14:paraId="10AC4A35" w14:textId="77777777" w:rsidR="001621D3" w:rsidRPr="00967F5F" w:rsidRDefault="001621D3" w:rsidP="00CC224C">
            <w:pPr>
              <w:spacing w:before="0" w:after="0"/>
              <w:jc w:val="center"/>
              <w:rPr>
                <w:rFonts w:ascii="Arial" w:hAnsi="Arial" w:cs="Arial"/>
              </w:rPr>
            </w:pPr>
            <w:r>
              <w:rPr>
                <w:rFonts w:ascii="Arial" w:hAnsi="Arial" w:cs="Arial"/>
              </w:rPr>
              <w:t>None</w:t>
            </w:r>
          </w:p>
        </w:tc>
      </w:tr>
    </w:tbl>
    <w:p w14:paraId="01DFE5FF" w14:textId="77777777" w:rsidR="001621D3" w:rsidRPr="00967F5F" w:rsidRDefault="001621D3" w:rsidP="001621D3">
      <w:pPr>
        <w:rPr>
          <w:rFonts w:ascii="Arial" w:hAnsi="Arial" w:cs="Arial"/>
        </w:rPr>
      </w:pPr>
    </w:p>
    <w:p w14:paraId="05872708" w14:textId="77777777" w:rsidR="001621D3" w:rsidRPr="00CC224C" w:rsidRDefault="001621D3" w:rsidP="00913E05">
      <w:pPr>
        <w:pStyle w:val="Heading4"/>
      </w:pPr>
      <w:bookmarkStart w:id="113" w:name="_Toc336151356"/>
      <w:r w:rsidRPr="00CC224C">
        <w:t>Removal Requirements</w:t>
      </w:r>
      <w:bookmarkEnd w:id="113"/>
    </w:p>
    <w:p w14:paraId="2CF104A6" w14:textId="4F6BBF38" w:rsidR="001621D3" w:rsidRDefault="001621D3" w:rsidP="001621D3">
      <w:pPr>
        <w:rPr>
          <w:rFonts w:ascii="Arial" w:hAnsi="Arial" w:cs="Arial"/>
        </w:rPr>
      </w:pPr>
      <w:r>
        <w:rPr>
          <w:rFonts w:ascii="Arial" w:hAnsi="Arial" w:cs="Arial"/>
        </w:rPr>
        <w:t xml:space="preserve">1.  </w:t>
      </w:r>
      <w:r w:rsidRPr="00967F5F">
        <w:rPr>
          <w:rFonts w:ascii="Arial" w:hAnsi="Arial" w:cs="Arial"/>
        </w:rPr>
        <w:t xml:space="preserve">Pay reinstatement </w:t>
      </w:r>
      <w:r w:rsidR="00CB664E" w:rsidRPr="00967F5F">
        <w:rPr>
          <w:rFonts w:ascii="Arial" w:hAnsi="Arial" w:cs="Arial"/>
        </w:rPr>
        <w:t>fee.</w:t>
      </w:r>
      <w:r w:rsidRPr="00967F5F">
        <w:rPr>
          <w:rFonts w:ascii="Arial" w:hAnsi="Arial" w:cs="Arial"/>
        </w:rPr>
        <w:t xml:space="preserve"> </w:t>
      </w:r>
    </w:p>
    <w:p w14:paraId="354C1B41" w14:textId="022CAF73" w:rsidR="001621D3" w:rsidRDefault="001621D3" w:rsidP="001621D3">
      <w:pPr>
        <w:rPr>
          <w:rFonts w:ascii="Arial" w:hAnsi="Arial" w:cs="Arial"/>
        </w:rPr>
      </w:pPr>
      <w:r>
        <w:rPr>
          <w:rFonts w:ascii="Arial" w:hAnsi="Arial" w:cs="Arial"/>
        </w:rPr>
        <w:t xml:space="preserve">2.  File a release from the court issuing the warrant with the </w:t>
      </w:r>
      <w:r w:rsidR="00CB664E">
        <w:rPr>
          <w:rFonts w:ascii="Arial" w:hAnsi="Arial" w:cs="Arial"/>
        </w:rPr>
        <w:t>OBMV.</w:t>
      </w:r>
    </w:p>
    <w:p w14:paraId="43BE57BB" w14:textId="77777777" w:rsidR="00CC224C" w:rsidRDefault="00CC224C">
      <w:pPr>
        <w:rPr>
          <w:rFonts w:ascii="Arial" w:hAnsi="Arial" w:cs="Arial"/>
        </w:rPr>
      </w:pPr>
      <w:r>
        <w:rPr>
          <w:rFonts w:ascii="Arial" w:hAnsi="Arial" w:cs="Arial"/>
        </w:rPr>
        <w:br w:type="page"/>
      </w:r>
    </w:p>
    <w:p w14:paraId="78386B39" w14:textId="77777777" w:rsidR="008925B0" w:rsidRDefault="00913E05" w:rsidP="00913E05">
      <w:pPr>
        <w:pStyle w:val="Heading2"/>
      </w:pPr>
      <w:bookmarkStart w:id="114" w:name="_Toc336151357"/>
      <w:bookmarkStart w:id="115" w:name="_Toc63846202"/>
      <w:r>
        <w:rPr>
          <w:caps w:val="0"/>
        </w:rPr>
        <w:lastRenderedPageBreak/>
        <w:t xml:space="preserve">Indefinite Medical Suspension </w:t>
      </w:r>
      <w:r w:rsidR="008925B0">
        <w:t>- ORC §4507.20</w:t>
      </w:r>
      <w:bookmarkEnd w:id="114"/>
      <w:bookmarkEnd w:id="115"/>
    </w:p>
    <w:p w14:paraId="27765A67" w14:textId="77777777" w:rsidR="008925B0" w:rsidRDefault="008925B0">
      <w:pPr>
        <w:widowControl w:val="0"/>
        <w:autoSpaceDE w:val="0"/>
        <w:autoSpaceDN w:val="0"/>
        <w:adjustRightInd w:val="0"/>
        <w:rPr>
          <w:rFonts w:ascii="Arial" w:hAnsi="Arial" w:cs="Arial"/>
        </w:rPr>
      </w:pPr>
      <w:r>
        <w:rPr>
          <w:rFonts w:ascii="Arial" w:hAnsi="Arial" w:cs="Arial"/>
        </w:rPr>
        <w:t>The OB</w:t>
      </w:r>
      <w:r w:rsidR="003403AE">
        <w:rPr>
          <w:rFonts w:ascii="Arial" w:hAnsi="Arial" w:cs="Arial"/>
        </w:rPr>
        <w:t>MV imposes a suspension, when</w:t>
      </w:r>
      <w:r>
        <w:rPr>
          <w:rFonts w:ascii="Arial" w:hAnsi="Arial" w:cs="Arial"/>
        </w:rPr>
        <w:t xml:space="preserve"> in the opinion of the Registrar, a driver is afflicted with or suffering from a physical or mental disability or disease that prevents him/her from exercising reasonable and or</w:t>
      </w:r>
      <w:r w:rsidR="003403AE">
        <w:rPr>
          <w:rFonts w:ascii="Arial" w:hAnsi="Arial" w:cs="Arial"/>
        </w:rPr>
        <w:t xml:space="preserve">dinary control over a vehicle. </w:t>
      </w:r>
      <w:r>
        <w:rPr>
          <w:rFonts w:ascii="Arial" w:hAnsi="Arial" w:cs="Arial"/>
        </w:rPr>
        <w:t>Prior to imposition of the suspension, the Registrar notifies the driver that he/she will be required to submit to a physical examination or a driver's license examination or both. An unfavorable examination or refusal to submit to the examination will also result in the suspension, although the Registrar may impose license restrictions in lieu of a suspension.</w:t>
      </w:r>
    </w:p>
    <w:tbl>
      <w:tblPr>
        <w:tblW w:w="0" w:type="auto"/>
        <w:jc w:val="center"/>
        <w:tblLayout w:type="fixed"/>
        <w:tblLook w:val="0000" w:firstRow="0" w:lastRow="0" w:firstColumn="0" w:lastColumn="0" w:noHBand="0" w:noVBand="0"/>
      </w:tblPr>
      <w:tblGrid>
        <w:gridCol w:w="1325"/>
        <w:gridCol w:w="1558"/>
        <w:gridCol w:w="1558"/>
        <w:gridCol w:w="1631"/>
        <w:gridCol w:w="1631"/>
      </w:tblGrid>
      <w:tr w:rsidR="008925B0" w14:paraId="27274C76" w14:textId="77777777" w:rsidTr="00CC224C">
        <w:trPr>
          <w:trHeight w:val="912"/>
          <w:jc w:val="center"/>
        </w:trPr>
        <w:tc>
          <w:tcPr>
            <w:tcW w:w="1325" w:type="dxa"/>
            <w:tcBorders>
              <w:top w:val="single" w:sz="6" w:space="0" w:color="auto"/>
              <w:left w:val="single" w:sz="6" w:space="0" w:color="auto"/>
              <w:bottom w:val="single" w:sz="6" w:space="0" w:color="auto"/>
              <w:right w:val="single" w:sz="6" w:space="0" w:color="auto"/>
            </w:tcBorders>
            <w:vAlign w:val="center"/>
          </w:tcPr>
          <w:p w14:paraId="0276DC17" w14:textId="77777777" w:rsidR="008925B0" w:rsidRPr="00E26C1D" w:rsidRDefault="008925B0" w:rsidP="00CC224C">
            <w:pPr>
              <w:widowControl w:val="0"/>
              <w:autoSpaceDE w:val="0"/>
              <w:autoSpaceDN w:val="0"/>
              <w:adjustRightInd w:val="0"/>
              <w:spacing w:before="0" w:after="0"/>
              <w:jc w:val="center"/>
              <w:rPr>
                <w:rFonts w:ascii="Arial" w:hAnsi="Arial" w:cs="Arial"/>
                <w:b/>
              </w:rPr>
            </w:pPr>
            <w:r w:rsidRPr="00E26C1D">
              <w:rPr>
                <w:rFonts w:ascii="Arial" w:hAnsi="Arial" w:cs="Arial"/>
                <w:b/>
              </w:rPr>
              <w:t>Applicable ORC Section</w:t>
            </w:r>
          </w:p>
        </w:tc>
        <w:tc>
          <w:tcPr>
            <w:tcW w:w="1558" w:type="dxa"/>
            <w:tcBorders>
              <w:top w:val="single" w:sz="6" w:space="0" w:color="auto"/>
              <w:left w:val="single" w:sz="6" w:space="0" w:color="auto"/>
              <w:bottom w:val="single" w:sz="6" w:space="0" w:color="auto"/>
              <w:right w:val="single" w:sz="6" w:space="0" w:color="auto"/>
            </w:tcBorders>
            <w:vAlign w:val="center"/>
          </w:tcPr>
          <w:p w14:paraId="24E61A73" w14:textId="77777777" w:rsidR="008925B0" w:rsidRPr="00E26C1D" w:rsidRDefault="008925B0" w:rsidP="00CC224C">
            <w:pPr>
              <w:widowControl w:val="0"/>
              <w:autoSpaceDE w:val="0"/>
              <w:autoSpaceDN w:val="0"/>
              <w:adjustRightInd w:val="0"/>
              <w:spacing w:before="0" w:after="0"/>
              <w:jc w:val="center"/>
              <w:rPr>
                <w:rFonts w:ascii="Arial" w:hAnsi="Arial" w:cs="Arial"/>
                <w:b/>
              </w:rPr>
            </w:pPr>
            <w:r w:rsidRPr="00E26C1D">
              <w:rPr>
                <w:rFonts w:ascii="Arial" w:hAnsi="Arial" w:cs="Arial"/>
                <w:b/>
              </w:rPr>
              <w:t>Class</w:t>
            </w:r>
          </w:p>
        </w:tc>
        <w:tc>
          <w:tcPr>
            <w:tcW w:w="1558" w:type="dxa"/>
            <w:tcBorders>
              <w:top w:val="single" w:sz="6" w:space="0" w:color="auto"/>
              <w:left w:val="single" w:sz="6" w:space="0" w:color="auto"/>
              <w:bottom w:val="single" w:sz="6" w:space="0" w:color="auto"/>
              <w:right w:val="single" w:sz="6" w:space="0" w:color="auto"/>
            </w:tcBorders>
            <w:vAlign w:val="center"/>
          </w:tcPr>
          <w:p w14:paraId="2A917B2F" w14:textId="77777777" w:rsidR="008925B0" w:rsidRPr="00E26C1D" w:rsidRDefault="008925B0" w:rsidP="00CC224C">
            <w:pPr>
              <w:widowControl w:val="0"/>
              <w:autoSpaceDE w:val="0"/>
              <w:autoSpaceDN w:val="0"/>
              <w:adjustRightInd w:val="0"/>
              <w:spacing w:before="0" w:after="0"/>
              <w:jc w:val="center"/>
              <w:rPr>
                <w:rFonts w:ascii="Arial" w:hAnsi="Arial" w:cs="Arial"/>
                <w:b/>
              </w:rPr>
            </w:pPr>
            <w:r w:rsidRPr="00E26C1D">
              <w:rPr>
                <w:rFonts w:ascii="Arial" w:hAnsi="Arial" w:cs="Arial"/>
                <w:b/>
              </w:rPr>
              <w:t>Limited Driving Privileges</w:t>
            </w:r>
          </w:p>
        </w:tc>
        <w:tc>
          <w:tcPr>
            <w:tcW w:w="1631" w:type="dxa"/>
            <w:tcBorders>
              <w:top w:val="single" w:sz="6" w:space="0" w:color="auto"/>
              <w:left w:val="single" w:sz="6" w:space="0" w:color="auto"/>
              <w:bottom w:val="single" w:sz="6" w:space="0" w:color="auto"/>
              <w:right w:val="single" w:sz="6" w:space="0" w:color="auto"/>
            </w:tcBorders>
            <w:vAlign w:val="center"/>
          </w:tcPr>
          <w:p w14:paraId="2A2F768B" w14:textId="77777777" w:rsidR="008925B0" w:rsidRPr="00E26C1D" w:rsidRDefault="008925B0" w:rsidP="00CC224C">
            <w:pPr>
              <w:widowControl w:val="0"/>
              <w:autoSpaceDE w:val="0"/>
              <w:autoSpaceDN w:val="0"/>
              <w:adjustRightInd w:val="0"/>
              <w:spacing w:before="0" w:after="0"/>
              <w:jc w:val="center"/>
              <w:rPr>
                <w:rFonts w:ascii="Arial" w:hAnsi="Arial" w:cs="Arial"/>
                <w:b/>
              </w:rPr>
            </w:pPr>
            <w:r w:rsidRPr="00E26C1D">
              <w:rPr>
                <w:rFonts w:ascii="Arial" w:hAnsi="Arial" w:cs="Arial"/>
                <w:b/>
              </w:rPr>
              <w:t>Fee</w:t>
            </w:r>
          </w:p>
        </w:tc>
        <w:tc>
          <w:tcPr>
            <w:tcW w:w="1631" w:type="dxa"/>
            <w:tcBorders>
              <w:top w:val="single" w:sz="6" w:space="0" w:color="auto"/>
              <w:left w:val="single" w:sz="6" w:space="0" w:color="auto"/>
              <w:bottom w:val="single" w:sz="6" w:space="0" w:color="auto"/>
              <w:right w:val="single" w:sz="6" w:space="0" w:color="auto"/>
            </w:tcBorders>
          </w:tcPr>
          <w:p w14:paraId="79E37C5F" w14:textId="77777777" w:rsidR="008925B0" w:rsidRPr="00E26C1D" w:rsidRDefault="008925B0" w:rsidP="00CC224C">
            <w:pPr>
              <w:widowControl w:val="0"/>
              <w:autoSpaceDE w:val="0"/>
              <w:autoSpaceDN w:val="0"/>
              <w:adjustRightInd w:val="0"/>
              <w:spacing w:before="0" w:after="0"/>
              <w:jc w:val="center"/>
              <w:rPr>
                <w:rFonts w:ascii="Arial" w:hAnsi="Arial" w:cs="Arial"/>
                <w:b/>
              </w:rPr>
            </w:pPr>
            <w:r w:rsidRPr="00E26C1D">
              <w:rPr>
                <w:rFonts w:ascii="Arial" w:hAnsi="Arial" w:cs="Arial"/>
                <w:b/>
              </w:rPr>
              <w:t>Review Process</w:t>
            </w:r>
          </w:p>
        </w:tc>
      </w:tr>
      <w:tr w:rsidR="008925B0" w14:paraId="7A65CD4B" w14:textId="77777777" w:rsidTr="00CC224C">
        <w:trPr>
          <w:trHeight w:val="1218"/>
          <w:jc w:val="center"/>
        </w:trPr>
        <w:tc>
          <w:tcPr>
            <w:tcW w:w="1325" w:type="dxa"/>
            <w:tcBorders>
              <w:top w:val="single" w:sz="6" w:space="0" w:color="auto"/>
              <w:left w:val="single" w:sz="6" w:space="0" w:color="auto"/>
              <w:bottom w:val="single" w:sz="6" w:space="0" w:color="auto"/>
              <w:right w:val="single" w:sz="6" w:space="0" w:color="auto"/>
            </w:tcBorders>
            <w:vAlign w:val="center"/>
          </w:tcPr>
          <w:p w14:paraId="29AD1FC3" w14:textId="77777777" w:rsidR="008925B0" w:rsidRDefault="008925B0" w:rsidP="00CC224C">
            <w:pPr>
              <w:widowControl w:val="0"/>
              <w:autoSpaceDE w:val="0"/>
              <w:autoSpaceDN w:val="0"/>
              <w:adjustRightInd w:val="0"/>
              <w:spacing w:before="0" w:after="0"/>
              <w:jc w:val="center"/>
              <w:rPr>
                <w:rFonts w:ascii="Arial" w:hAnsi="Arial" w:cs="Arial"/>
              </w:rPr>
            </w:pPr>
            <w:r>
              <w:rPr>
                <w:rFonts w:ascii="Arial" w:hAnsi="Arial" w:cs="Arial"/>
              </w:rPr>
              <w:t>§4507.20</w:t>
            </w:r>
          </w:p>
        </w:tc>
        <w:tc>
          <w:tcPr>
            <w:tcW w:w="1558" w:type="dxa"/>
            <w:tcBorders>
              <w:top w:val="single" w:sz="6" w:space="0" w:color="auto"/>
              <w:left w:val="single" w:sz="6" w:space="0" w:color="auto"/>
              <w:bottom w:val="single" w:sz="6" w:space="0" w:color="auto"/>
              <w:right w:val="single" w:sz="6" w:space="0" w:color="auto"/>
            </w:tcBorders>
            <w:vAlign w:val="center"/>
          </w:tcPr>
          <w:p w14:paraId="71A84DF5" w14:textId="77777777" w:rsidR="008925B0" w:rsidRDefault="008925B0" w:rsidP="00CC224C">
            <w:pPr>
              <w:widowControl w:val="0"/>
              <w:autoSpaceDE w:val="0"/>
              <w:autoSpaceDN w:val="0"/>
              <w:adjustRightInd w:val="0"/>
              <w:spacing w:before="0" w:after="0"/>
              <w:jc w:val="center"/>
              <w:rPr>
                <w:rFonts w:ascii="Arial" w:hAnsi="Arial" w:cs="Arial"/>
              </w:rPr>
            </w:pPr>
            <w:r>
              <w:rPr>
                <w:rFonts w:ascii="Arial" w:hAnsi="Arial" w:cs="Arial"/>
              </w:rPr>
              <w:t>Class F-</w:t>
            </w:r>
          </w:p>
          <w:p w14:paraId="60C3B334" w14:textId="77777777" w:rsidR="008925B0" w:rsidRDefault="008925B0" w:rsidP="00CC224C">
            <w:pPr>
              <w:widowControl w:val="0"/>
              <w:autoSpaceDE w:val="0"/>
              <w:autoSpaceDN w:val="0"/>
              <w:adjustRightInd w:val="0"/>
              <w:spacing w:before="0" w:after="0"/>
              <w:jc w:val="center"/>
              <w:rPr>
                <w:rFonts w:ascii="Arial" w:hAnsi="Arial" w:cs="Arial"/>
              </w:rPr>
            </w:pPr>
            <w:r>
              <w:rPr>
                <w:rFonts w:ascii="Arial" w:hAnsi="Arial" w:cs="Arial"/>
              </w:rPr>
              <w:t>until conditions are met</w:t>
            </w:r>
          </w:p>
        </w:tc>
        <w:tc>
          <w:tcPr>
            <w:tcW w:w="1558" w:type="dxa"/>
            <w:tcBorders>
              <w:top w:val="single" w:sz="6" w:space="0" w:color="auto"/>
              <w:left w:val="single" w:sz="6" w:space="0" w:color="auto"/>
              <w:bottom w:val="single" w:sz="6" w:space="0" w:color="auto"/>
              <w:right w:val="single" w:sz="6" w:space="0" w:color="auto"/>
            </w:tcBorders>
            <w:vAlign w:val="center"/>
          </w:tcPr>
          <w:p w14:paraId="4EBEADD4" w14:textId="77777777" w:rsidR="008925B0" w:rsidRDefault="008925B0" w:rsidP="00CC224C">
            <w:pPr>
              <w:widowControl w:val="0"/>
              <w:autoSpaceDE w:val="0"/>
              <w:autoSpaceDN w:val="0"/>
              <w:adjustRightInd w:val="0"/>
              <w:spacing w:before="0" w:after="0"/>
              <w:jc w:val="center"/>
              <w:rPr>
                <w:rFonts w:ascii="Arial" w:hAnsi="Arial" w:cs="Arial"/>
              </w:rPr>
            </w:pPr>
            <w:r>
              <w:rPr>
                <w:rFonts w:ascii="Arial" w:hAnsi="Arial" w:cs="Arial"/>
              </w:rPr>
              <w:t>None</w:t>
            </w:r>
          </w:p>
        </w:tc>
        <w:tc>
          <w:tcPr>
            <w:tcW w:w="1631" w:type="dxa"/>
            <w:tcBorders>
              <w:top w:val="single" w:sz="6" w:space="0" w:color="auto"/>
              <w:left w:val="single" w:sz="6" w:space="0" w:color="auto"/>
              <w:bottom w:val="single" w:sz="6" w:space="0" w:color="auto"/>
              <w:right w:val="single" w:sz="6" w:space="0" w:color="auto"/>
            </w:tcBorders>
            <w:vAlign w:val="center"/>
          </w:tcPr>
          <w:p w14:paraId="041F72FD" w14:textId="77777777" w:rsidR="008925B0" w:rsidRDefault="008925B0" w:rsidP="00CC224C">
            <w:pPr>
              <w:widowControl w:val="0"/>
              <w:autoSpaceDE w:val="0"/>
              <w:autoSpaceDN w:val="0"/>
              <w:adjustRightInd w:val="0"/>
              <w:spacing w:before="0" w:after="0"/>
              <w:jc w:val="center"/>
              <w:rPr>
                <w:rFonts w:ascii="Arial" w:hAnsi="Arial" w:cs="Arial"/>
              </w:rPr>
            </w:pPr>
            <w:r>
              <w:rPr>
                <w:rFonts w:ascii="Arial" w:hAnsi="Arial" w:cs="Arial"/>
              </w:rPr>
              <w:t>None</w:t>
            </w:r>
          </w:p>
        </w:tc>
        <w:tc>
          <w:tcPr>
            <w:tcW w:w="1631" w:type="dxa"/>
            <w:tcBorders>
              <w:top w:val="single" w:sz="6" w:space="0" w:color="auto"/>
              <w:left w:val="single" w:sz="6" w:space="0" w:color="auto"/>
              <w:bottom w:val="single" w:sz="6" w:space="0" w:color="auto"/>
              <w:right w:val="single" w:sz="6" w:space="0" w:color="auto"/>
            </w:tcBorders>
          </w:tcPr>
          <w:p w14:paraId="458B06A3" w14:textId="77777777" w:rsidR="008925B0" w:rsidRDefault="008925B0" w:rsidP="00CC224C">
            <w:pPr>
              <w:widowControl w:val="0"/>
              <w:autoSpaceDE w:val="0"/>
              <w:autoSpaceDN w:val="0"/>
              <w:adjustRightInd w:val="0"/>
              <w:spacing w:before="0" w:after="0"/>
              <w:jc w:val="center"/>
              <w:rPr>
                <w:rFonts w:ascii="Arial" w:hAnsi="Arial" w:cs="Arial"/>
              </w:rPr>
            </w:pPr>
          </w:p>
          <w:p w14:paraId="018A73EF" w14:textId="77777777" w:rsidR="008925B0" w:rsidRDefault="008925B0" w:rsidP="00CC224C">
            <w:pPr>
              <w:widowControl w:val="0"/>
              <w:autoSpaceDE w:val="0"/>
              <w:autoSpaceDN w:val="0"/>
              <w:adjustRightInd w:val="0"/>
              <w:spacing w:before="0" w:after="0"/>
              <w:jc w:val="center"/>
              <w:rPr>
                <w:rFonts w:ascii="Arial" w:hAnsi="Arial" w:cs="Arial"/>
              </w:rPr>
            </w:pPr>
          </w:p>
          <w:p w14:paraId="378E4DB3" w14:textId="77777777" w:rsidR="008925B0" w:rsidRDefault="008925B0" w:rsidP="00CC224C">
            <w:pPr>
              <w:widowControl w:val="0"/>
              <w:autoSpaceDE w:val="0"/>
              <w:autoSpaceDN w:val="0"/>
              <w:adjustRightInd w:val="0"/>
              <w:spacing w:before="0" w:after="0"/>
              <w:jc w:val="center"/>
              <w:rPr>
                <w:rFonts w:ascii="Arial" w:hAnsi="Arial" w:cs="Arial"/>
              </w:rPr>
            </w:pPr>
            <w:r>
              <w:rPr>
                <w:rFonts w:ascii="Arial" w:hAnsi="Arial" w:cs="Arial"/>
              </w:rPr>
              <w:t xml:space="preserve">To OBMV </w:t>
            </w:r>
          </w:p>
          <w:p w14:paraId="69479681" w14:textId="77777777" w:rsidR="008925B0" w:rsidRDefault="008925B0" w:rsidP="00CC224C">
            <w:pPr>
              <w:widowControl w:val="0"/>
              <w:autoSpaceDE w:val="0"/>
              <w:autoSpaceDN w:val="0"/>
              <w:adjustRightInd w:val="0"/>
              <w:spacing w:before="0" w:after="0"/>
              <w:jc w:val="center"/>
              <w:rPr>
                <w:rFonts w:ascii="Arial" w:hAnsi="Arial" w:cs="Arial"/>
              </w:rPr>
            </w:pPr>
            <w:r>
              <w:rPr>
                <w:rFonts w:ascii="Arial" w:hAnsi="Arial" w:cs="Arial"/>
              </w:rPr>
              <w:t>or Court</w:t>
            </w:r>
          </w:p>
        </w:tc>
      </w:tr>
    </w:tbl>
    <w:p w14:paraId="2E81AECF" w14:textId="77777777" w:rsidR="008925B0" w:rsidRPr="00CC224C" w:rsidRDefault="008925B0" w:rsidP="00913E05">
      <w:pPr>
        <w:pStyle w:val="Heading4"/>
      </w:pPr>
      <w:bookmarkStart w:id="116" w:name="_Toc336151358"/>
      <w:r w:rsidRPr="00CC224C">
        <w:t>Reinstatement Requirements</w:t>
      </w:r>
      <w:bookmarkEnd w:id="116"/>
    </w:p>
    <w:p w14:paraId="401BF8B7" w14:textId="77777777" w:rsidR="008925B0" w:rsidRDefault="008925B0">
      <w:pPr>
        <w:widowControl w:val="0"/>
        <w:autoSpaceDE w:val="0"/>
        <w:autoSpaceDN w:val="0"/>
        <w:adjustRightInd w:val="0"/>
        <w:rPr>
          <w:rFonts w:ascii="Arial" w:hAnsi="Arial" w:cs="Arial"/>
        </w:rPr>
      </w:pPr>
      <w:r>
        <w:rPr>
          <w:rFonts w:ascii="Arial" w:hAnsi="Arial" w:cs="Arial"/>
        </w:rPr>
        <w:t>OBMV can order one or both of the following:</w:t>
      </w:r>
    </w:p>
    <w:p w14:paraId="0C216331" w14:textId="77777777" w:rsidR="008925B0" w:rsidRDefault="008925B0">
      <w:pPr>
        <w:widowControl w:val="0"/>
        <w:autoSpaceDE w:val="0"/>
        <w:autoSpaceDN w:val="0"/>
        <w:adjustRightInd w:val="0"/>
        <w:rPr>
          <w:rFonts w:ascii="Arial" w:hAnsi="Arial" w:cs="Arial"/>
        </w:rPr>
      </w:pPr>
      <w:r>
        <w:rPr>
          <w:rFonts w:ascii="Arial" w:hAnsi="Arial" w:cs="Arial"/>
        </w:rPr>
        <w:t>1.  File a satisfactory physician’s report AND/OR</w:t>
      </w:r>
    </w:p>
    <w:p w14:paraId="77E7190D" w14:textId="11C6D923" w:rsidR="008925B0" w:rsidRDefault="008925B0">
      <w:pPr>
        <w:widowControl w:val="0"/>
        <w:autoSpaceDE w:val="0"/>
        <w:autoSpaceDN w:val="0"/>
        <w:adjustRightInd w:val="0"/>
        <w:rPr>
          <w:rFonts w:ascii="Arial" w:hAnsi="Arial" w:cs="Arial"/>
        </w:rPr>
      </w:pPr>
      <w:r>
        <w:rPr>
          <w:rFonts w:ascii="Arial" w:hAnsi="Arial" w:cs="Arial"/>
        </w:rPr>
        <w:t xml:space="preserve">2.  Pass the driver’s license </w:t>
      </w:r>
      <w:r w:rsidR="00CB664E">
        <w:rPr>
          <w:rFonts w:ascii="Arial" w:hAnsi="Arial" w:cs="Arial"/>
        </w:rPr>
        <w:t>examination.</w:t>
      </w:r>
      <w:r>
        <w:rPr>
          <w:rFonts w:ascii="Arial" w:hAnsi="Arial" w:cs="Arial"/>
        </w:rPr>
        <w:t xml:space="preserve"> </w:t>
      </w:r>
    </w:p>
    <w:p w14:paraId="77B90826" w14:textId="77777777" w:rsidR="008925B0" w:rsidRDefault="008925B0" w:rsidP="00913E05">
      <w:pPr>
        <w:pStyle w:val="Heading4"/>
      </w:pPr>
      <w:bookmarkStart w:id="117" w:name="_Toc336151359"/>
      <w:r>
        <w:t>Administrative or Civil Hearing</w:t>
      </w:r>
      <w:bookmarkEnd w:id="117"/>
    </w:p>
    <w:p w14:paraId="107A8089" w14:textId="7C0F18F5" w:rsidR="008925B0" w:rsidRDefault="008925B0">
      <w:pPr>
        <w:widowControl w:val="0"/>
        <w:autoSpaceDE w:val="0"/>
        <w:autoSpaceDN w:val="0"/>
        <w:adjustRightInd w:val="0"/>
        <w:rPr>
          <w:rFonts w:ascii="Arial" w:hAnsi="Arial" w:cs="Arial"/>
        </w:rPr>
      </w:pPr>
      <w:r>
        <w:rPr>
          <w:rFonts w:ascii="Arial" w:hAnsi="Arial" w:cs="Arial"/>
        </w:rPr>
        <w:t xml:space="preserve">1.  The driver may request a hearing in writing within 30 days of the date of the notice of </w:t>
      </w:r>
      <w:r w:rsidR="00CB664E">
        <w:rPr>
          <w:rFonts w:ascii="Arial" w:hAnsi="Arial" w:cs="Arial"/>
        </w:rPr>
        <w:t>suspension.</w:t>
      </w:r>
    </w:p>
    <w:p w14:paraId="46A1BC72" w14:textId="527E2EF6" w:rsidR="008925B0" w:rsidRDefault="008925B0">
      <w:pPr>
        <w:widowControl w:val="0"/>
        <w:autoSpaceDE w:val="0"/>
        <w:autoSpaceDN w:val="0"/>
        <w:adjustRightInd w:val="0"/>
        <w:rPr>
          <w:rFonts w:ascii="Arial" w:hAnsi="Arial" w:cs="Arial"/>
        </w:rPr>
      </w:pPr>
      <w:r>
        <w:rPr>
          <w:rFonts w:ascii="Arial" w:hAnsi="Arial" w:cs="Arial"/>
        </w:rPr>
        <w:t>2. The driver may request the hearing before the Registrar (§</w:t>
      </w:r>
      <w:r w:rsidR="00CC224C">
        <w:rPr>
          <w:rFonts w:ascii="Arial" w:hAnsi="Arial" w:cs="Arial"/>
        </w:rPr>
        <w:t>119.06</w:t>
      </w:r>
      <w:r>
        <w:rPr>
          <w:rFonts w:ascii="Arial" w:hAnsi="Arial" w:cs="Arial"/>
        </w:rPr>
        <w:t xml:space="preserve">) </w:t>
      </w:r>
      <w:r>
        <w:rPr>
          <w:rFonts w:ascii="Arial" w:hAnsi="Arial" w:cs="Arial"/>
          <w:color w:val="000000"/>
        </w:rPr>
        <w:t>or Municipal Court (§4510.73</w:t>
      </w:r>
      <w:r w:rsidR="00CB664E">
        <w:rPr>
          <w:rFonts w:ascii="Arial" w:hAnsi="Arial" w:cs="Arial"/>
          <w:color w:val="000000"/>
        </w:rPr>
        <w:t>).</w:t>
      </w:r>
    </w:p>
    <w:p w14:paraId="45C72F7D" w14:textId="008151AC" w:rsidR="008925B0" w:rsidRDefault="008925B0">
      <w:pPr>
        <w:widowControl w:val="0"/>
        <w:autoSpaceDE w:val="0"/>
        <w:autoSpaceDN w:val="0"/>
        <w:adjustRightInd w:val="0"/>
        <w:rPr>
          <w:rFonts w:ascii="Arial" w:hAnsi="Arial" w:cs="Arial"/>
        </w:rPr>
      </w:pPr>
      <w:r>
        <w:rPr>
          <w:rFonts w:ascii="Arial" w:hAnsi="Arial" w:cs="Arial"/>
        </w:rPr>
        <w:t xml:space="preserve">3.  The request does not </w:t>
      </w:r>
      <w:proofErr w:type="gramStart"/>
      <w:r>
        <w:rPr>
          <w:rFonts w:ascii="Arial" w:hAnsi="Arial" w:cs="Arial"/>
        </w:rPr>
        <w:t>stay</w:t>
      </w:r>
      <w:proofErr w:type="gramEnd"/>
      <w:r>
        <w:rPr>
          <w:rFonts w:ascii="Arial" w:hAnsi="Arial" w:cs="Arial"/>
        </w:rPr>
        <w:t xml:space="preserve"> the suspension</w:t>
      </w:r>
      <w:r w:rsidR="002E7CE6">
        <w:rPr>
          <w:rFonts w:ascii="Arial" w:hAnsi="Arial" w:cs="Arial"/>
        </w:rPr>
        <w:t xml:space="preserve">, but it may be stayed by the </w:t>
      </w:r>
      <w:r w:rsidR="00CB664E">
        <w:rPr>
          <w:rFonts w:ascii="Arial" w:hAnsi="Arial" w:cs="Arial"/>
        </w:rPr>
        <w:t>court.</w:t>
      </w:r>
    </w:p>
    <w:p w14:paraId="0575B298" w14:textId="77777777" w:rsidR="008925B0" w:rsidRDefault="008925B0">
      <w:pPr>
        <w:widowControl w:val="0"/>
        <w:autoSpaceDE w:val="0"/>
        <w:autoSpaceDN w:val="0"/>
        <w:adjustRightInd w:val="0"/>
        <w:rPr>
          <w:rFonts w:ascii="Arial" w:hAnsi="Arial" w:cs="Arial"/>
        </w:rPr>
      </w:pPr>
      <w:r>
        <w:rPr>
          <w:rFonts w:ascii="Arial" w:hAnsi="Arial" w:cs="Arial"/>
        </w:rPr>
        <w:t>4.  The scope of the hearing is whether the suspension or restrictions are medically warranted.</w:t>
      </w:r>
    </w:p>
    <w:p w14:paraId="0F511F14" w14:textId="77777777" w:rsidR="008255A4" w:rsidRPr="00CB12ED" w:rsidRDefault="008255A4">
      <w:pPr>
        <w:widowControl w:val="0"/>
        <w:autoSpaceDE w:val="0"/>
        <w:autoSpaceDN w:val="0"/>
        <w:adjustRightInd w:val="0"/>
        <w:rPr>
          <w:rFonts w:ascii="Arial" w:hAnsi="Arial" w:cs="Arial"/>
          <w:sz w:val="16"/>
          <w:szCs w:val="16"/>
        </w:rPr>
      </w:pPr>
    </w:p>
    <w:p w14:paraId="3621FC09" w14:textId="77777777" w:rsidR="008925B0" w:rsidRPr="00CC224C" w:rsidRDefault="008925B0" w:rsidP="00913E05">
      <w:pPr>
        <w:pStyle w:val="Heading4"/>
      </w:pPr>
      <w:bookmarkStart w:id="118" w:name="_Toc336151360"/>
      <w:r w:rsidRPr="00CC224C">
        <w:t>Other Relief</w:t>
      </w:r>
      <w:bookmarkEnd w:id="118"/>
    </w:p>
    <w:p w14:paraId="50CEC0D5" w14:textId="77777777" w:rsidR="008925B0" w:rsidRDefault="008925B0">
      <w:pPr>
        <w:widowControl w:val="0"/>
        <w:autoSpaceDE w:val="0"/>
        <w:autoSpaceDN w:val="0"/>
        <w:adjustRightInd w:val="0"/>
        <w:rPr>
          <w:rFonts w:ascii="Arial" w:hAnsi="Arial" w:cs="Arial"/>
        </w:rPr>
      </w:pPr>
      <w:r>
        <w:rPr>
          <w:rFonts w:ascii="Arial" w:hAnsi="Arial" w:cs="Arial"/>
        </w:rPr>
        <w:t>The suspended driver may apply for a restricted license for 6 months if a physician reports that the medical condition resulting in the suspension is under control. (§4507.08)</w:t>
      </w:r>
    </w:p>
    <w:p w14:paraId="26C883DF" w14:textId="77777777" w:rsidR="00CE0D5E" w:rsidRDefault="00CE0D5E">
      <w:pPr>
        <w:rPr>
          <w:rFonts w:ascii="Arial" w:hAnsi="Arial" w:cs="Arial"/>
        </w:rPr>
      </w:pPr>
      <w:r>
        <w:rPr>
          <w:rFonts w:ascii="Arial" w:hAnsi="Arial" w:cs="Arial"/>
        </w:rPr>
        <w:br w:type="page"/>
      </w:r>
    </w:p>
    <w:p w14:paraId="7577C957" w14:textId="77777777" w:rsidR="008925B0" w:rsidRDefault="00913E05" w:rsidP="00913E05">
      <w:pPr>
        <w:pStyle w:val="Heading2"/>
      </w:pPr>
      <w:bookmarkStart w:id="119" w:name="_Toc336151361"/>
      <w:bookmarkStart w:id="120" w:name="_Toc63846203"/>
      <w:r>
        <w:rPr>
          <w:caps w:val="0"/>
        </w:rPr>
        <w:lastRenderedPageBreak/>
        <w:t xml:space="preserve">Violation of Restriction Suspension </w:t>
      </w:r>
      <w:r w:rsidR="008925B0">
        <w:t>- ORC §4507.14</w:t>
      </w:r>
      <w:bookmarkEnd w:id="119"/>
      <w:bookmarkEnd w:id="120"/>
    </w:p>
    <w:p w14:paraId="0F740BD0" w14:textId="34535A60" w:rsidR="008925B0" w:rsidRDefault="008925B0">
      <w:pPr>
        <w:widowControl w:val="0"/>
        <w:autoSpaceDE w:val="0"/>
        <w:autoSpaceDN w:val="0"/>
        <w:adjustRightInd w:val="0"/>
        <w:rPr>
          <w:rFonts w:ascii="Arial" w:hAnsi="Arial" w:cs="Arial"/>
        </w:rPr>
      </w:pPr>
      <w:r>
        <w:rPr>
          <w:rFonts w:ascii="Arial" w:hAnsi="Arial" w:cs="Arial"/>
        </w:rPr>
        <w:t>The OBMV imposes a suspension when it receives notice that a driver has violated a license restriction such as corrective lenses, mechanical control devi</w:t>
      </w:r>
      <w:r w:rsidR="008255A4">
        <w:rPr>
          <w:rFonts w:ascii="Arial" w:hAnsi="Arial" w:cs="Arial"/>
        </w:rPr>
        <w:t>ces, daylight driving only, etc.,</w:t>
      </w:r>
      <w:r>
        <w:rPr>
          <w:rFonts w:ascii="Arial" w:hAnsi="Arial" w:cs="Arial"/>
        </w:rPr>
        <w:t xml:space="preserve"> relating to </w:t>
      </w:r>
      <w:r w:rsidR="00E26C1D">
        <w:rPr>
          <w:rFonts w:ascii="Arial" w:hAnsi="Arial" w:cs="Arial"/>
        </w:rPr>
        <w:t xml:space="preserve">the </w:t>
      </w:r>
      <w:r>
        <w:rPr>
          <w:rFonts w:ascii="Arial" w:hAnsi="Arial" w:cs="Arial"/>
        </w:rPr>
        <w:t xml:space="preserve">ability to operate a </w:t>
      </w:r>
      <w:r w:rsidR="00CB664E">
        <w:rPr>
          <w:rFonts w:ascii="Arial" w:hAnsi="Arial" w:cs="Arial"/>
        </w:rPr>
        <w:t>vehicle.</w:t>
      </w:r>
      <w:r>
        <w:rPr>
          <w:rFonts w:ascii="Arial" w:hAnsi="Arial" w:cs="Arial"/>
        </w:rPr>
        <w:t xml:space="preserve"> </w:t>
      </w:r>
    </w:p>
    <w:tbl>
      <w:tblPr>
        <w:tblW w:w="0" w:type="auto"/>
        <w:jc w:val="center"/>
        <w:tblLayout w:type="fixed"/>
        <w:tblLook w:val="0000" w:firstRow="0" w:lastRow="0" w:firstColumn="0" w:lastColumn="0" w:noHBand="0" w:noVBand="0"/>
      </w:tblPr>
      <w:tblGrid>
        <w:gridCol w:w="1288"/>
        <w:gridCol w:w="1198"/>
        <w:gridCol w:w="1441"/>
        <w:gridCol w:w="1418"/>
        <w:gridCol w:w="1677"/>
      </w:tblGrid>
      <w:tr w:rsidR="008925B0" w14:paraId="337C8798" w14:textId="77777777" w:rsidTr="00CE0D5E">
        <w:trPr>
          <w:trHeight w:val="840"/>
          <w:jc w:val="center"/>
        </w:trPr>
        <w:tc>
          <w:tcPr>
            <w:tcW w:w="1288" w:type="dxa"/>
            <w:tcBorders>
              <w:top w:val="single" w:sz="6" w:space="0" w:color="auto"/>
              <w:left w:val="single" w:sz="6" w:space="0" w:color="auto"/>
              <w:bottom w:val="single" w:sz="6" w:space="0" w:color="auto"/>
              <w:right w:val="single" w:sz="6" w:space="0" w:color="auto"/>
            </w:tcBorders>
            <w:vAlign w:val="center"/>
          </w:tcPr>
          <w:p w14:paraId="71F5F21E" w14:textId="77777777" w:rsidR="008925B0" w:rsidRPr="00E26C1D" w:rsidRDefault="008925B0" w:rsidP="00CC224C">
            <w:pPr>
              <w:widowControl w:val="0"/>
              <w:autoSpaceDE w:val="0"/>
              <w:autoSpaceDN w:val="0"/>
              <w:adjustRightInd w:val="0"/>
              <w:spacing w:before="0" w:after="0"/>
              <w:jc w:val="center"/>
              <w:rPr>
                <w:rFonts w:ascii="Arial" w:hAnsi="Arial" w:cs="Arial"/>
                <w:b/>
              </w:rPr>
            </w:pPr>
            <w:r w:rsidRPr="00E26C1D">
              <w:rPr>
                <w:rFonts w:ascii="Arial" w:hAnsi="Arial" w:cs="Arial"/>
                <w:b/>
              </w:rPr>
              <w:t>Applicable ORC Section</w:t>
            </w:r>
          </w:p>
        </w:tc>
        <w:tc>
          <w:tcPr>
            <w:tcW w:w="1198" w:type="dxa"/>
            <w:tcBorders>
              <w:top w:val="single" w:sz="6" w:space="0" w:color="auto"/>
              <w:left w:val="single" w:sz="6" w:space="0" w:color="auto"/>
              <w:bottom w:val="single" w:sz="6" w:space="0" w:color="auto"/>
              <w:right w:val="single" w:sz="6" w:space="0" w:color="auto"/>
            </w:tcBorders>
            <w:vAlign w:val="center"/>
          </w:tcPr>
          <w:p w14:paraId="035654A6" w14:textId="77777777" w:rsidR="008925B0" w:rsidRPr="00E26C1D" w:rsidRDefault="008925B0" w:rsidP="00CC224C">
            <w:pPr>
              <w:widowControl w:val="0"/>
              <w:autoSpaceDE w:val="0"/>
              <w:autoSpaceDN w:val="0"/>
              <w:adjustRightInd w:val="0"/>
              <w:spacing w:before="0" w:after="0"/>
              <w:jc w:val="center"/>
              <w:rPr>
                <w:rFonts w:ascii="Arial" w:hAnsi="Arial" w:cs="Arial"/>
                <w:b/>
              </w:rPr>
            </w:pPr>
            <w:r w:rsidRPr="00E26C1D">
              <w:rPr>
                <w:rFonts w:ascii="Arial" w:hAnsi="Arial" w:cs="Arial"/>
                <w:b/>
              </w:rPr>
              <w:t>Class</w:t>
            </w:r>
          </w:p>
        </w:tc>
        <w:tc>
          <w:tcPr>
            <w:tcW w:w="1441" w:type="dxa"/>
            <w:tcBorders>
              <w:top w:val="single" w:sz="6" w:space="0" w:color="auto"/>
              <w:left w:val="single" w:sz="6" w:space="0" w:color="auto"/>
              <w:bottom w:val="single" w:sz="6" w:space="0" w:color="auto"/>
              <w:right w:val="single" w:sz="6" w:space="0" w:color="auto"/>
            </w:tcBorders>
            <w:vAlign w:val="center"/>
          </w:tcPr>
          <w:p w14:paraId="21FA1F93" w14:textId="77777777" w:rsidR="008925B0" w:rsidRPr="00E26C1D" w:rsidRDefault="008925B0" w:rsidP="00CC224C">
            <w:pPr>
              <w:widowControl w:val="0"/>
              <w:autoSpaceDE w:val="0"/>
              <w:autoSpaceDN w:val="0"/>
              <w:adjustRightInd w:val="0"/>
              <w:spacing w:before="0" w:after="0"/>
              <w:jc w:val="center"/>
              <w:rPr>
                <w:rFonts w:ascii="Arial" w:hAnsi="Arial" w:cs="Arial"/>
                <w:b/>
              </w:rPr>
            </w:pPr>
            <w:r w:rsidRPr="00E26C1D">
              <w:rPr>
                <w:rFonts w:ascii="Arial" w:hAnsi="Arial" w:cs="Arial"/>
                <w:b/>
              </w:rPr>
              <w:t>Limited Driving Privileges</w:t>
            </w:r>
          </w:p>
        </w:tc>
        <w:tc>
          <w:tcPr>
            <w:tcW w:w="1418" w:type="dxa"/>
            <w:tcBorders>
              <w:top w:val="single" w:sz="6" w:space="0" w:color="auto"/>
              <w:left w:val="single" w:sz="6" w:space="0" w:color="auto"/>
              <w:bottom w:val="single" w:sz="6" w:space="0" w:color="auto"/>
              <w:right w:val="single" w:sz="6" w:space="0" w:color="auto"/>
            </w:tcBorders>
            <w:vAlign w:val="center"/>
          </w:tcPr>
          <w:p w14:paraId="139A17E2" w14:textId="77777777" w:rsidR="008925B0" w:rsidRPr="00E26C1D" w:rsidRDefault="008925B0" w:rsidP="00CC224C">
            <w:pPr>
              <w:widowControl w:val="0"/>
              <w:autoSpaceDE w:val="0"/>
              <w:autoSpaceDN w:val="0"/>
              <w:adjustRightInd w:val="0"/>
              <w:spacing w:before="0" w:after="0"/>
              <w:jc w:val="center"/>
              <w:rPr>
                <w:rFonts w:ascii="Arial" w:hAnsi="Arial" w:cs="Arial"/>
                <w:b/>
              </w:rPr>
            </w:pPr>
            <w:r w:rsidRPr="00E26C1D">
              <w:rPr>
                <w:rFonts w:ascii="Arial" w:hAnsi="Arial" w:cs="Arial"/>
                <w:b/>
              </w:rPr>
              <w:t>Fee</w:t>
            </w:r>
          </w:p>
        </w:tc>
        <w:tc>
          <w:tcPr>
            <w:tcW w:w="1677" w:type="dxa"/>
            <w:tcBorders>
              <w:top w:val="single" w:sz="6" w:space="0" w:color="auto"/>
              <w:left w:val="single" w:sz="6" w:space="0" w:color="auto"/>
              <w:bottom w:val="single" w:sz="6" w:space="0" w:color="auto"/>
              <w:right w:val="single" w:sz="6" w:space="0" w:color="auto"/>
            </w:tcBorders>
          </w:tcPr>
          <w:p w14:paraId="1992E589" w14:textId="77777777" w:rsidR="008925B0" w:rsidRPr="00E26C1D" w:rsidRDefault="008925B0" w:rsidP="00CC224C">
            <w:pPr>
              <w:widowControl w:val="0"/>
              <w:autoSpaceDE w:val="0"/>
              <w:autoSpaceDN w:val="0"/>
              <w:adjustRightInd w:val="0"/>
              <w:spacing w:before="0" w:after="0"/>
              <w:jc w:val="center"/>
              <w:rPr>
                <w:rFonts w:ascii="Arial" w:hAnsi="Arial" w:cs="Arial"/>
                <w:b/>
              </w:rPr>
            </w:pPr>
            <w:r w:rsidRPr="00E26C1D">
              <w:rPr>
                <w:rFonts w:ascii="Arial" w:hAnsi="Arial" w:cs="Arial"/>
                <w:b/>
              </w:rPr>
              <w:t>Review</w:t>
            </w:r>
            <w:r w:rsidR="00CE0D5E" w:rsidRPr="00E26C1D">
              <w:rPr>
                <w:rFonts w:ascii="Arial" w:hAnsi="Arial" w:cs="Arial"/>
                <w:b/>
              </w:rPr>
              <w:t xml:space="preserve"> </w:t>
            </w:r>
            <w:r w:rsidRPr="00E26C1D">
              <w:rPr>
                <w:rFonts w:ascii="Arial" w:hAnsi="Arial" w:cs="Arial"/>
                <w:b/>
              </w:rPr>
              <w:t>Process</w:t>
            </w:r>
          </w:p>
        </w:tc>
      </w:tr>
      <w:tr w:rsidR="008925B0" w14:paraId="34660C82" w14:textId="77777777" w:rsidTr="00CC224C">
        <w:trPr>
          <w:trHeight w:val="1128"/>
          <w:jc w:val="center"/>
        </w:trPr>
        <w:tc>
          <w:tcPr>
            <w:tcW w:w="1288" w:type="dxa"/>
            <w:tcBorders>
              <w:top w:val="single" w:sz="6" w:space="0" w:color="auto"/>
              <w:left w:val="single" w:sz="6" w:space="0" w:color="auto"/>
              <w:bottom w:val="single" w:sz="6" w:space="0" w:color="auto"/>
              <w:right w:val="single" w:sz="6" w:space="0" w:color="auto"/>
            </w:tcBorders>
            <w:vAlign w:val="center"/>
          </w:tcPr>
          <w:p w14:paraId="4B6AAF5B" w14:textId="77777777" w:rsidR="008925B0" w:rsidRDefault="008925B0" w:rsidP="00CC224C">
            <w:pPr>
              <w:widowControl w:val="0"/>
              <w:autoSpaceDE w:val="0"/>
              <w:autoSpaceDN w:val="0"/>
              <w:adjustRightInd w:val="0"/>
              <w:spacing w:before="0" w:after="0"/>
              <w:jc w:val="center"/>
              <w:rPr>
                <w:rFonts w:ascii="Arial" w:hAnsi="Arial" w:cs="Arial"/>
              </w:rPr>
            </w:pPr>
            <w:r>
              <w:rPr>
                <w:rFonts w:ascii="Arial" w:hAnsi="Arial" w:cs="Arial"/>
              </w:rPr>
              <w:t>§4507.14</w:t>
            </w:r>
          </w:p>
        </w:tc>
        <w:tc>
          <w:tcPr>
            <w:tcW w:w="1198" w:type="dxa"/>
            <w:tcBorders>
              <w:top w:val="single" w:sz="6" w:space="0" w:color="auto"/>
              <w:left w:val="single" w:sz="6" w:space="0" w:color="auto"/>
              <w:bottom w:val="single" w:sz="6" w:space="0" w:color="auto"/>
              <w:right w:val="single" w:sz="6" w:space="0" w:color="auto"/>
            </w:tcBorders>
            <w:vAlign w:val="center"/>
          </w:tcPr>
          <w:p w14:paraId="56D6076E" w14:textId="77777777" w:rsidR="008925B0" w:rsidRDefault="008925B0" w:rsidP="00CC224C">
            <w:pPr>
              <w:widowControl w:val="0"/>
              <w:autoSpaceDE w:val="0"/>
              <w:autoSpaceDN w:val="0"/>
              <w:adjustRightInd w:val="0"/>
              <w:spacing w:before="0" w:after="0"/>
              <w:jc w:val="center"/>
              <w:rPr>
                <w:rFonts w:ascii="Arial" w:hAnsi="Arial" w:cs="Arial"/>
              </w:rPr>
            </w:pPr>
            <w:r>
              <w:rPr>
                <w:rFonts w:ascii="Arial" w:hAnsi="Arial" w:cs="Arial"/>
              </w:rPr>
              <w:t>Class D - 6 months</w:t>
            </w:r>
          </w:p>
        </w:tc>
        <w:tc>
          <w:tcPr>
            <w:tcW w:w="1441" w:type="dxa"/>
            <w:tcBorders>
              <w:top w:val="single" w:sz="6" w:space="0" w:color="auto"/>
              <w:left w:val="single" w:sz="6" w:space="0" w:color="auto"/>
              <w:bottom w:val="single" w:sz="6" w:space="0" w:color="auto"/>
              <w:right w:val="single" w:sz="6" w:space="0" w:color="auto"/>
            </w:tcBorders>
            <w:vAlign w:val="center"/>
          </w:tcPr>
          <w:p w14:paraId="6BE7EAD7" w14:textId="77777777" w:rsidR="008925B0" w:rsidRDefault="008925B0" w:rsidP="00CC224C">
            <w:pPr>
              <w:widowControl w:val="0"/>
              <w:autoSpaceDE w:val="0"/>
              <w:autoSpaceDN w:val="0"/>
              <w:adjustRightInd w:val="0"/>
              <w:spacing w:before="0" w:after="0"/>
              <w:jc w:val="center"/>
              <w:rPr>
                <w:rFonts w:ascii="Arial" w:hAnsi="Arial" w:cs="Arial"/>
              </w:rPr>
            </w:pPr>
            <w:r>
              <w:rPr>
                <w:rFonts w:ascii="Arial" w:hAnsi="Arial" w:cs="Arial"/>
              </w:rPr>
              <w:t>None</w:t>
            </w:r>
          </w:p>
        </w:tc>
        <w:tc>
          <w:tcPr>
            <w:tcW w:w="1418" w:type="dxa"/>
            <w:tcBorders>
              <w:top w:val="single" w:sz="6" w:space="0" w:color="auto"/>
              <w:left w:val="single" w:sz="6" w:space="0" w:color="auto"/>
              <w:bottom w:val="single" w:sz="6" w:space="0" w:color="auto"/>
              <w:right w:val="single" w:sz="6" w:space="0" w:color="auto"/>
            </w:tcBorders>
            <w:vAlign w:val="center"/>
          </w:tcPr>
          <w:p w14:paraId="3B2918D1" w14:textId="77777777" w:rsidR="008925B0" w:rsidRDefault="008925B0" w:rsidP="00CC224C">
            <w:pPr>
              <w:widowControl w:val="0"/>
              <w:autoSpaceDE w:val="0"/>
              <w:autoSpaceDN w:val="0"/>
              <w:adjustRightInd w:val="0"/>
              <w:spacing w:before="0" w:after="0"/>
              <w:jc w:val="center"/>
              <w:rPr>
                <w:rFonts w:ascii="Arial" w:hAnsi="Arial" w:cs="Arial"/>
              </w:rPr>
            </w:pPr>
            <w:r>
              <w:rPr>
                <w:rFonts w:ascii="Arial" w:hAnsi="Arial" w:cs="Arial"/>
              </w:rPr>
              <w:t>$40</w:t>
            </w:r>
          </w:p>
        </w:tc>
        <w:tc>
          <w:tcPr>
            <w:tcW w:w="1677" w:type="dxa"/>
            <w:tcBorders>
              <w:top w:val="single" w:sz="6" w:space="0" w:color="auto"/>
              <w:left w:val="single" w:sz="6" w:space="0" w:color="auto"/>
              <w:bottom w:val="single" w:sz="6" w:space="0" w:color="auto"/>
              <w:right w:val="single" w:sz="6" w:space="0" w:color="auto"/>
            </w:tcBorders>
          </w:tcPr>
          <w:p w14:paraId="32A9D42E" w14:textId="77777777" w:rsidR="008925B0" w:rsidRDefault="008925B0" w:rsidP="00CC224C">
            <w:pPr>
              <w:widowControl w:val="0"/>
              <w:autoSpaceDE w:val="0"/>
              <w:autoSpaceDN w:val="0"/>
              <w:adjustRightInd w:val="0"/>
              <w:spacing w:before="0" w:after="0"/>
              <w:jc w:val="center"/>
              <w:rPr>
                <w:rFonts w:ascii="Arial" w:hAnsi="Arial" w:cs="Arial"/>
              </w:rPr>
            </w:pPr>
          </w:p>
          <w:p w14:paraId="383DC2C7" w14:textId="77777777" w:rsidR="008925B0" w:rsidRDefault="003403AE" w:rsidP="00CC224C">
            <w:pPr>
              <w:widowControl w:val="0"/>
              <w:autoSpaceDE w:val="0"/>
              <w:autoSpaceDN w:val="0"/>
              <w:adjustRightInd w:val="0"/>
              <w:spacing w:before="0" w:after="0"/>
              <w:jc w:val="center"/>
              <w:rPr>
                <w:rFonts w:ascii="Arial" w:hAnsi="Arial" w:cs="Arial"/>
              </w:rPr>
            </w:pPr>
            <w:r>
              <w:rPr>
                <w:rFonts w:ascii="Arial" w:hAnsi="Arial" w:cs="Arial"/>
              </w:rPr>
              <w:t>By OBMV or court</w:t>
            </w:r>
          </w:p>
        </w:tc>
      </w:tr>
    </w:tbl>
    <w:p w14:paraId="49FAA441" w14:textId="77777777" w:rsidR="008925B0" w:rsidRDefault="008925B0" w:rsidP="00CC224C">
      <w:pPr>
        <w:widowControl w:val="0"/>
        <w:autoSpaceDE w:val="0"/>
        <w:autoSpaceDN w:val="0"/>
        <w:adjustRightInd w:val="0"/>
        <w:spacing w:before="0" w:after="0"/>
        <w:rPr>
          <w:rFonts w:ascii="Arial" w:hAnsi="Arial" w:cs="Arial"/>
        </w:rPr>
      </w:pPr>
    </w:p>
    <w:p w14:paraId="2F7C20F7" w14:textId="77777777" w:rsidR="008925B0" w:rsidRPr="00CC224C" w:rsidRDefault="008925B0" w:rsidP="00913E05">
      <w:pPr>
        <w:pStyle w:val="Heading4"/>
      </w:pPr>
      <w:bookmarkStart w:id="121" w:name="_Toc336151362"/>
      <w:r w:rsidRPr="00CC224C">
        <w:t>Reinstatement Requirements</w:t>
      </w:r>
      <w:bookmarkEnd w:id="121"/>
    </w:p>
    <w:p w14:paraId="480964EB" w14:textId="48CB9821" w:rsidR="008925B0" w:rsidRDefault="008925B0">
      <w:pPr>
        <w:widowControl w:val="0"/>
        <w:autoSpaceDE w:val="0"/>
        <w:autoSpaceDN w:val="0"/>
        <w:adjustRightInd w:val="0"/>
        <w:rPr>
          <w:rFonts w:ascii="Arial" w:hAnsi="Arial" w:cs="Arial"/>
        </w:rPr>
      </w:pPr>
      <w:r>
        <w:rPr>
          <w:rFonts w:ascii="Arial" w:hAnsi="Arial" w:cs="Arial"/>
        </w:rPr>
        <w:t xml:space="preserve">1.  Pay </w:t>
      </w:r>
      <w:r w:rsidR="00E26C1D">
        <w:rPr>
          <w:rFonts w:ascii="Arial" w:hAnsi="Arial" w:cs="Arial"/>
        </w:rPr>
        <w:t xml:space="preserve">the </w:t>
      </w:r>
      <w:r>
        <w:rPr>
          <w:rFonts w:ascii="Arial" w:hAnsi="Arial" w:cs="Arial"/>
        </w:rPr>
        <w:t xml:space="preserve">reinstatement </w:t>
      </w:r>
      <w:r w:rsidR="00CB664E">
        <w:rPr>
          <w:rFonts w:ascii="Arial" w:hAnsi="Arial" w:cs="Arial"/>
        </w:rPr>
        <w:t>fee.</w:t>
      </w:r>
      <w:r>
        <w:rPr>
          <w:rFonts w:ascii="Arial" w:hAnsi="Arial" w:cs="Arial"/>
        </w:rPr>
        <w:t xml:space="preserve"> </w:t>
      </w:r>
    </w:p>
    <w:p w14:paraId="2B716643" w14:textId="146A9122" w:rsidR="00BD2150" w:rsidRDefault="008925B0" w:rsidP="00CC224C">
      <w:pPr>
        <w:widowControl w:val="0"/>
        <w:autoSpaceDE w:val="0"/>
        <w:autoSpaceDN w:val="0"/>
        <w:adjustRightInd w:val="0"/>
        <w:rPr>
          <w:rFonts w:ascii="Arial" w:hAnsi="Arial" w:cs="Arial"/>
        </w:rPr>
      </w:pPr>
      <w:r>
        <w:rPr>
          <w:rFonts w:ascii="Arial" w:hAnsi="Arial" w:cs="Arial"/>
        </w:rPr>
        <w:t xml:space="preserve">2.  Serve the period of </w:t>
      </w:r>
      <w:r w:rsidR="00CB664E">
        <w:rPr>
          <w:rFonts w:ascii="Arial" w:hAnsi="Arial" w:cs="Arial"/>
        </w:rPr>
        <w:t>suspension.</w:t>
      </w:r>
    </w:p>
    <w:p w14:paraId="386CD87B" w14:textId="77777777" w:rsidR="00CC224C" w:rsidRDefault="00CC224C" w:rsidP="00CC224C">
      <w:pPr>
        <w:widowControl w:val="0"/>
        <w:autoSpaceDE w:val="0"/>
        <w:autoSpaceDN w:val="0"/>
        <w:adjustRightInd w:val="0"/>
        <w:rPr>
          <w:rFonts w:ascii="Arial" w:hAnsi="Arial" w:cs="Arial"/>
        </w:rPr>
      </w:pPr>
    </w:p>
    <w:p w14:paraId="42B9ACBE" w14:textId="77777777" w:rsidR="008925B0" w:rsidRPr="00CC224C" w:rsidRDefault="008925B0" w:rsidP="00913E05">
      <w:pPr>
        <w:pStyle w:val="Heading4"/>
      </w:pPr>
      <w:bookmarkStart w:id="122" w:name="_Toc336151363"/>
      <w:r w:rsidRPr="00CC224C">
        <w:t>Pre- Susp</w:t>
      </w:r>
      <w:r w:rsidR="00CC224C">
        <w:t>ension Administrative Hearing</w:t>
      </w:r>
      <w:bookmarkEnd w:id="122"/>
    </w:p>
    <w:p w14:paraId="6824C87E" w14:textId="78CEAB10" w:rsidR="008925B0" w:rsidRDefault="008925B0">
      <w:pPr>
        <w:widowControl w:val="0"/>
        <w:autoSpaceDE w:val="0"/>
        <w:autoSpaceDN w:val="0"/>
        <w:adjustRightInd w:val="0"/>
        <w:rPr>
          <w:rFonts w:ascii="Arial" w:hAnsi="Arial" w:cs="Arial"/>
        </w:rPr>
      </w:pPr>
      <w:r>
        <w:rPr>
          <w:rFonts w:ascii="Arial" w:hAnsi="Arial" w:cs="Arial"/>
        </w:rPr>
        <w:t xml:space="preserve">1.  The driver may request a hearing within 30 days of the date of the suspension </w:t>
      </w:r>
      <w:r w:rsidR="00CB664E">
        <w:rPr>
          <w:rFonts w:ascii="Arial" w:hAnsi="Arial" w:cs="Arial"/>
        </w:rPr>
        <w:t>notice.</w:t>
      </w:r>
    </w:p>
    <w:p w14:paraId="662C70F3" w14:textId="181CADFB" w:rsidR="008925B0" w:rsidRDefault="008925B0">
      <w:pPr>
        <w:widowControl w:val="0"/>
        <w:autoSpaceDE w:val="0"/>
        <w:autoSpaceDN w:val="0"/>
        <w:adjustRightInd w:val="0"/>
        <w:rPr>
          <w:rFonts w:ascii="Arial" w:hAnsi="Arial" w:cs="Arial"/>
        </w:rPr>
      </w:pPr>
      <w:r>
        <w:rPr>
          <w:rFonts w:ascii="Arial" w:hAnsi="Arial" w:cs="Arial"/>
        </w:rPr>
        <w:t>2.  The driver may request hearing before the Registrar (§</w:t>
      </w:r>
      <w:r w:rsidR="00740E8C">
        <w:rPr>
          <w:rFonts w:ascii="Arial" w:hAnsi="Arial" w:cs="Arial"/>
        </w:rPr>
        <w:t>119.06</w:t>
      </w:r>
      <w:r>
        <w:rPr>
          <w:rFonts w:ascii="Arial" w:hAnsi="Arial" w:cs="Arial"/>
        </w:rPr>
        <w:t xml:space="preserve">) </w:t>
      </w:r>
      <w:r>
        <w:rPr>
          <w:rFonts w:ascii="Arial" w:hAnsi="Arial" w:cs="Arial"/>
          <w:color w:val="000000"/>
        </w:rPr>
        <w:t>or Court (§4510.73</w:t>
      </w:r>
      <w:r w:rsidR="00CB664E">
        <w:rPr>
          <w:rFonts w:ascii="Arial" w:hAnsi="Arial" w:cs="Arial"/>
          <w:color w:val="000000"/>
        </w:rPr>
        <w:t>).</w:t>
      </w:r>
    </w:p>
    <w:p w14:paraId="51F5F8B0" w14:textId="7F4390A1" w:rsidR="00931287" w:rsidRDefault="008925B0">
      <w:pPr>
        <w:widowControl w:val="0"/>
        <w:autoSpaceDE w:val="0"/>
        <w:autoSpaceDN w:val="0"/>
        <w:adjustRightInd w:val="0"/>
        <w:rPr>
          <w:rFonts w:ascii="Arial" w:hAnsi="Arial" w:cs="Arial"/>
        </w:rPr>
      </w:pPr>
      <w:r>
        <w:rPr>
          <w:rFonts w:ascii="Arial" w:hAnsi="Arial" w:cs="Arial"/>
        </w:rPr>
        <w:t>3.  The suspension does not take effect until after the hearing or the expiration of the period for requesting the hearing.</w:t>
      </w:r>
    </w:p>
    <w:p w14:paraId="64524CAE" w14:textId="77777777" w:rsidR="00CC224C" w:rsidRDefault="00CC224C">
      <w:pPr>
        <w:rPr>
          <w:rFonts w:ascii="Arial" w:hAnsi="Arial" w:cs="Arial"/>
        </w:rPr>
      </w:pPr>
      <w:r>
        <w:rPr>
          <w:rFonts w:ascii="Arial" w:hAnsi="Arial" w:cs="Arial"/>
        </w:rPr>
        <w:br w:type="page"/>
      </w:r>
    </w:p>
    <w:p w14:paraId="445499C2" w14:textId="77777777" w:rsidR="008925B0" w:rsidRDefault="00A12360" w:rsidP="00A12360">
      <w:pPr>
        <w:pStyle w:val="Heading2"/>
      </w:pPr>
      <w:bookmarkStart w:id="123" w:name="_Toc336151364"/>
      <w:bookmarkStart w:id="124" w:name="_Toc63846204"/>
      <w:r>
        <w:rPr>
          <w:caps w:val="0"/>
        </w:rPr>
        <w:lastRenderedPageBreak/>
        <w:t xml:space="preserve">Child Support Suspension </w:t>
      </w:r>
      <w:r w:rsidR="008925B0">
        <w:t>- ORC §3123.55</w:t>
      </w:r>
      <w:bookmarkEnd w:id="123"/>
      <w:bookmarkEnd w:id="124"/>
    </w:p>
    <w:p w14:paraId="7C9B8C8D" w14:textId="77777777" w:rsidR="008925B0" w:rsidRDefault="008925B0">
      <w:pPr>
        <w:widowControl w:val="0"/>
        <w:autoSpaceDE w:val="0"/>
        <w:autoSpaceDN w:val="0"/>
        <w:adjustRightInd w:val="0"/>
        <w:rPr>
          <w:rFonts w:ascii="Arial" w:hAnsi="Arial" w:cs="Arial"/>
        </w:rPr>
      </w:pPr>
      <w:r>
        <w:rPr>
          <w:rFonts w:ascii="Arial" w:hAnsi="Arial" w:cs="Arial"/>
        </w:rPr>
        <w:t>The OBMV imposes the suspension when it receives notice from a Child Support Enforcement Agency that a driver defaulted on a child support order.</w:t>
      </w:r>
    </w:p>
    <w:p w14:paraId="766BFEB2" w14:textId="77777777" w:rsidR="008925B0" w:rsidRDefault="008925B0">
      <w:pPr>
        <w:widowControl w:val="0"/>
        <w:autoSpaceDE w:val="0"/>
        <w:autoSpaceDN w:val="0"/>
        <w:adjustRightInd w:val="0"/>
        <w:rPr>
          <w:rFonts w:ascii="Arial" w:hAnsi="Arial" w:cs="Arial"/>
        </w:rPr>
      </w:pPr>
    </w:p>
    <w:tbl>
      <w:tblPr>
        <w:tblW w:w="0" w:type="auto"/>
        <w:jc w:val="center"/>
        <w:tblLayout w:type="fixed"/>
        <w:tblLook w:val="0000" w:firstRow="0" w:lastRow="0" w:firstColumn="0" w:lastColumn="0" w:noHBand="0" w:noVBand="0"/>
      </w:tblPr>
      <w:tblGrid>
        <w:gridCol w:w="1324"/>
        <w:gridCol w:w="1297"/>
        <w:gridCol w:w="1412"/>
        <w:gridCol w:w="1776"/>
        <w:gridCol w:w="1775"/>
      </w:tblGrid>
      <w:tr w:rsidR="008925B0" w14:paraId="53F158F2" w14:textId="77777777">
        <w:trPr>
          <w:trHeight w:val="1043"/>
          <w:jc w:val="center"/>
        </w:trPr>
        <w:tc>
          <w:tcPr>
            <w:tcW w:w="1324" w:type="dxa"/>
            <w:tcBorders>
              <w:top w:val="single" w:sz="6" w:space="0" w:color="auto"/>
              <w:left w:val="single" w:sz="6" w:space="0" w:color="auto"/>
              <w:bottom w:val="single" w:sz="6" w:space="0" w:color="auto"/>
              <w:right w:val="single" w:sz="6" w:space="0" w:color="auto"/>
            </w:tcBorders>
            <w:vAlign w:val="center"/>
          </w:tcPr>
          <w:p w14:paraId="2816EE13" w14:textId="245E697A" w:rsidR="008925B0" w:rsidRPr="00E26C1D" w:rsidRDefault="008925B0" w:rsidP="00432004">
            <w:pPr>
              <w:widowControl w:val="0"/>
              <w:autoSpaceDE w:val="0"/>
              <w:autoSpaceDN w:val="0"/>
              <w:adjustRightInd w:val="0"/>
              <w:spacing w:before="0" w:after="0"/>
              <w:jc w:val="center"/>
              <w:rPr>
                <w:rFonts w:ascii="Arial" w:hAnsi="Arial" w:cs="Arial"/>
                <w:b/>
              </w:rPr>
            </w:pPr>
            <w:r w:rsidRPr="00E26C1D">
              <w:rPr>
                <w:rFonts w:ascii="Arial" w:hAnsi="Arial" w:cs="Arial"/>
                <w:b/>
              </w:rPr>
              <w:t xml:space="preserve">Applicable </w:t>
            </w:r>
            <w:r w:rsidR="00CB664E" w:rsidRPr="00E26C1D">
              <w:rPr>
                <w:rFonts w:ascii="Arial" w:hAnsi="Arial" w:cs="Arial"/>
                <w:b/>
              </w:rPr>
              <w:t>ORC Section</w:t>
            </w:r>
          </w:p>
        </w:tc>
        <w:tc>
          <w:tcPr>
            <w:tcW w:w="1297" w:type="dxa"/>
            <w:tcBorders>
              <w:top w:val="single" w:sz="6" w:space="0" w:color="auto"/>
              <w:left w:val="single" w:sz="6" w:space="0" w:color="auto"/>
              <w:bottom w:val="single" w:sz="6" w:space="0" w:color="auto"/>
              <w:right w:val="single" w:sz="6" w:space="0" w:color="auto"/>
            </w:tcBorders>
            <w:vAlign w:val="center"/>
          </w:tcPr>
          <w:p w14:paraId="12B808AD" w14:textId="77777777" w:rsidR="008925B0" w:rsidRPr="00E26C1D" w:rsidRDefault="008925B0" w:rsidP="00432004">
            <w:pPr>
              <w:widowControl w:val="0"/>
              <w:autoSpaceDE w:val="0"/>
              <w:autoSpaceDN w:val="0"/>
              <w:adjustRightInd w:val="0"/>
              <w:spacing w:before="0" w:after="0"/>
              <w:jc w:val="center"/>
              <w:rPr>
                <w:rFonts w:ascii="Arial" w:hAnsi="Arial" w:cs="Arial"/>
                <w:b/>
              </w:rPr>
            </w:pPr>
            <w:r w:rsidRPr="00E26C1D">
              <w:rPr>
                <w:rFonts w:ascii="Arial" w:hAnsi="Arial" w:cs="Arial"/>
                <w:b/>
              </w:rPr>
              <w:t>Class</w:t>
            </w:r>
          </w:p>
        </w:tc>
        <w:tc>
          <w:tcPr>
            <w:tcW w:w="1412" w:type="dxa"/>
            <w:tcBorders>
              <w:top w:val="single" w:sz="6" w:space="0" w:color="auto"/>
              <w:left w:val="single" w:sz="6" w:space="0" w:color="auto"/>
              <w:bottom w:val="single" w:sz="6" w:space="0" w:color="auto"/>
              <w:right w:val="single" w:sz="6" w:space="0" w:color="auto"/>
            </w:tcBorders>
            <w:vAlign w:val="center"/>
          </w:tcPr>
          <w:p w14:paraId="39318A0C" w14:textId="77777777" w:rsidR="008925B0" w:rsidRPr="00E26C1D" w:rsidRDefault="008925B0" w:rsidP="00432004">
            <w:pPr>
              <w:widowControl w:val="0"/>
              <w:autoSpaceDE w:val="0"/>
              <w:autoSpaceDN w:val="0"/>
              <w:adjustRightInd w:val="0"/>
              <w:spacing w:before="0" w:after="0"/>
              <w:jc w:val="center"/>
              <w:rPr>
                <w:rFonts w:ascii="Arial" w:hAnsi="Arial" w:cs="Arial"/>
                <w:b/>
              </w:rPr>
            </w:pPr>
            <w:r w:rsidRPr="00E26C1D">
              <w:rPr>
                <w:rFonts w:ascii="Arial" w:hAnsi="Arial" w:cs="Arial"/>
                <w:b/>
              </w:rPr>
              <w:t>Limited Driving Privileges</w:t>
            </w:r>
          </w:p>
        </w:tc>
        <w:tc>
          <w:tcPr>
            <w:tcW w:w="1776" w:type="dxa"/>
            <w:tcBorders>
              <w:top w:val="single" w:sz="6" w:space="0" w:color="auto"/>
              <w:left w:val="single" w:sz="6" w:space="0" w:color="auto"/>
              <w:bottom w:val="single" w:sz="6" w:space="0" w:color="auto"/>
              <w:right w:val="single" w:sz="6" w:space="0" w:color="auto"/>
            </w:tcBorders>
            <w:vAlign w:val="center"/>
          </w:tcPr>
          <w:p w14:paraId="3C89C6DA" w14:textId="77777777" w:rsidR="008925B0" w:rsidRPr="00E26C1D" w:rsidRDefault="008925B0" w:rsidP="00432004">
            <w:pPr>
              <w:widowControl w:val="0"/>
              <w:autoSpaceDE w:val="0"/>
              <w:autoSpaceDN w:val="0"/>
              <w:adjustRightInd w:val="0"/>
              <w:spacing w:before="0" w:after="0"/>
              <w:jc w:val="center"/>
              <w:rPr>
                <w:rFonts w:ascii="Arial" w:hAnsi="Arial" w:cs="Arial"/>
                <w:b/>
              </w:rPr>
            </w:pPr>
            <w:r w:rsidRPr="00E26C1D">
              <w:rPr>
                <w:rFonts w:ascii="Arial" w:hAnsi="Arial" w:cs="Arial"/>
                <w:b/>
              </w:rPr>
              <w:t>Fee</w:t>
            </w:r>
          </w:p>
        </w:tc>
        <w:tc>
          <w:tcPr>
            <w:tcW w:w="1775" w:type="dxa"/>
            <w:tcBorders>
              <w:top w:val="single" w:sz="6" w:space="0" w:color="auto"/>
              <w:left w:val="single" w:sz="6" w:space="0" w:color="auto"/>
              <w:bottom w:val="single" w:sz="6" w:space="0" w:color="auto"/>
              <w:right w:val="single" w:sz="6" w:space="0" w:color="auto"/>
            </w:tcBorders>
          </w:tcPr>
          <w:p w14:paraId="0C9E6088" w14:textId="77777777" w:rsidR="00E26C1D" w:rsidRDefault="00E26C1D" w:rsidP="00432004">
            <w:pPr>
              <w:widowControl w:val="0"/>
              <w:autoSpaceDE w:val="0"/>
              <w:autoSpaceDN w:val="0"/>
              <w:adjustRightInd w:val="0"/>
              <w:spacing w:before="0" w:after="0"/>
              <w:jc w:val="center"/>
              <w:rPr>
                <w:rFonts w:ascii="Arial" w:hAnsi="Arial" w:cs="Arial"/>
                <w:b/>
              </w:rPr>
            </w:pPr>
          </w:p>
          <w:p w14:paraId="32E9F1E3" w14:textId="77777777" w:rsidR="008925B0" w:rsidRPr="00E26C1D" w:rsidRDefault="008925B0" w:rsidP="00432004">
            <w:pPr>
              <w:widowControl w:val="0"/>
              <w:autoSpaceDE w:val="0"/>
              <w:autoSpaceDN w:val="0"/>
              <w:adjustRightInd w:val="0"/>
              <w:spacing w:before="0" w:after="0"/>
              <w:jc w:val="center"/>
              <w:rPr>
                <w:rFonts w:ascii="Arial" w:hAnsi="Arial" w:cs="Arial"/>
                <w:b/>
              </w:rPr>
            </w:pPr>
            <w:r w:rsidRPr="00E26C1D">
              <w:rPr>
                <w:rFonts w:ascii="Arial" w:hAnsi="Arial" w:cs="Arial"/>
                <w:b/>
              </w:rPr>
              <w:t>Review Process</w:t>
            </w:r>
          </w:p>
        </w:tc>
      </w:tr>
      <w:tr w:rsidR="008925B0" w14:paraId="5A9F2402" w14:textId="77777777">
        <w:trPr>
          <w:trHeight w:val="1650"/>
          <w:jc w:val="center"/>
        </w:trPr>
        <w:tc>
          <w:tcPr>
            <w:tcW w:w="1324" w:type="dxa"/>
            <w:tcBorders>
              <w:top w:val="single" w:sz="6" w:space="0" w:color="auto"/>
              <w:left w:val="single" w:sz="6" w:space="0" w:color="auto"/>
              <w:bottom w:val="single" w:sz="6" w:space="0" w:color="auto"/>
              <w:right w:val="single" w:sz="6" w:space="0" w:color="auto"/>
            </w:tcBorders>
            <w:vAlign w:val="center"/>
          </w:tcPr>
          <w:p w14:paraId="6CEE20B1" w14:textId="77777777" w:rsidR="008925B0" w:rsidRDefault="008925B0" w:rsidP="00432004">
            <w:pPr>
              <w:widowControl w:val="0"/>
              <w:autoSpaceDE w:val="0"/>
              <w:autoSpaceDN w:val="0"/>
              <w:adjustRightInd w:val="0"/>
              <w:spacing w:before="0" w:after="0"/>
              <w:jc w:val="center"/>
              <w:rPr>
                <w:rFonts w:ascii="Arial" w:hAnsi="Arial" w:cs="Arial"/>
              </w:rPr>
            </w:pPr>
            <w:r>
              <w:rPr>
                <w:rFonts w:ascii="Arial" w:hAnsi="Arial" w:cs="Arial"/>
              </w:rPr>
              <w:t>§3123.55</w:t>
            </w:r>
          </w:p>
        </w:tc>
        <w:tc>
          <w:tcPr>
            <w:tcW w:w="1297" w:type="dxa"/>
            <w:tcBorders>
              <w:top w:val="single" w:sz="6" w:space="0" w:color="auto"/>
              <w:left w:val="single" w:sz="6" w:space="0" w:color="auto"/>
              <w:bottom w:val="single" w:sz="6" w:space="0" w:color="auto"/>
              <w:right w:val="single" w:sz="6" w:space="0" w:color="auto"/>
            </w:tcBorders>
            <w:vAlign w:val="center"/>
          </w:tcPr>
          <w:p w14:paraId="06690BE8" w14:textId="77777777" w:rsidR="008925B0" w:rsidRDefault="008925B0" w:rsidP="00432004">
            <w:pPr>
              <w:widowControl w:val="0"/>
              <w:autoSpaceDE w:val="0"/>
              <w:autoSpaceDN w:val="0"/>
              <w:adjustRightInd w:val="0"/>
              <w:spacing w:before="0" w:after="0"/>
              <w:jc w:val="center"/>
              <w:rPr>
                <w:rFonts w:ascii="Arial" w:hAnsi="Arial" w:cs="Arial"/>
              </w:rPr>
            </w:pPr>
            <w:r>
              <w:rPr>
                <w:rFonts w:ascii="Arial" w:hAnsi="Arial" w:cs="Arial"/>
              </w:rPr>
              <w:t>Class F- until conditions are met</w:t>
            </w:r>
          </w:p>
        </w:tc>
        <w:tc>
          <w:tcPr>
            <w:tcW w:w="1412" w:type="dxa"/>
            <w:tcBorders>
              <w:top w:val="single" w:sz="6" w:space="0" w:color="auto"/>
              <w:left w:val="single" w:sz="6" w:space="0" w:color="auto"/>
              <w:bottom w:val="single" w:sz="6" w:space="0" w:color="auto"/>
              <w:right w:val="single" w:sz="6" w:space="0" w:color="auto"/>
            </w:tcBorders>
            <w:vAlign w:val="center"/>
          </w:tcPr>
          <w:p w14:paraId="06FA8273" w14:textId="77777777" w:rsidR="003403AE" w:rsidRDefault="003403AE" w:rsidP="00432004">
            <w:pPr>
              <w:widowControl w:val="0"/>
              <w:autoSpaceDE w:val="0"/>
              <w:autoSpaceDN w:val="0"/>
              <w:adjustRightInd w:val="0"/>
              <w:spacing w:before="0" w:after="0"/>
              <w:jc w:val="center"/>
              <w:rPr>
                <w:rFonts w:ascii="Arial" w:hAnsi="Arial" w:cs="Arial"/>
              </w:rPr>
            </w:pPr>
            <w:r>
              <w:rPr>
                <w:rFonts w:ascii="Arial" w:hAnsi="Arial" w:cs="Arial"/>
              </w:rPr>
              <w:t xml:space="preserve">Yes- No waiting </w:t>
            </w:r>
            <w:proofErr w:type="gramStart"/>
            <w:r>
              <w:rPr>
                <w:rFonts w:ascii="Arial" w:hAnsi="Arial" w:cs="Arial"/>
              </w:rPr>
              <w:t>period</w:t>
            </w:r>
            <w:proofErr w:type="gramEnd"/>
          </w:p>
          <w:p w14:paraId="536B2DF9" w14:textId="77777777" w:rsidR="004C25DA" w:rsidRDefault="004C25DA" w:rsidP="00432004">
            <w:pPr>
              <w:widowControl w:val="0"/>
              <w:autoSpaceDE w:val="0"/>
              <w:autoSpaceDN w:val="0"/>
              <w:adjustRightInd w:val="0"/>
              <w:spacing w:before="0" w:after="0"/>
              <w:jc w:val="center"/>
              <w:rPr>
                <w:rFonts w:ascii="Arial" w:hAnsi="Arial" w:cs="Arial"/>
              </w:rPr>
            </w:pPr>
            <w:r>
              <w:rPr>
                <w:rFonts w:ascii="Arial" w:hAnsi="Arial" w:cs="Arial"/>
              </w:rPr>
              <w:t>Court may grant driving privileges in contempt action</w:t>
            </w:r>
          </w:p>
        </w:tc>
        <w:tc>
          <w:tcPr>
            <w:tcW w:w="1776" w:type="dxa"/>
            <w:tcBorders>
              <w:top w:val="single" w:sz="6" w:space="0" w:color="auto"/>
              <w:left w:val="single" w:sz="6" w:space="0" w:color="auto"/>
              <w:bottom w:val="single" w:sz="6" w:space="0" w:color="auto"/>
              <w:right w:val="single" w:sz="6" w:space="0" w:color="auto"/>
            </w:tcBorders>
            <w:vAlign w:val="center"/>
          </w:tcPr>
          <w:p w14:paraId="51CF8C23" w14:textId="77777777" w:rsidR="008925B0" w:rsidRDefault="008925B0" w:rsidP="00432004">
            <w:pPr>
              <w:widowControl w:val="0"/>
              <w:autoSpaceDE w:val="0"/>
              <w:autoSpaceDN w:val="0"/>
              <w:adjustRightInd w:val="0"/>
              <w:spacing w:before="0" w:after="0"/>
              <w:jc w:val="center"/>
              <w:rPr>
                <w:rFonts w:ascii="Arial" w:hAnsi="Arial" w:cs="Arial"/>
              </w:rPr>
            </w:pPr>
            <w:r>
              <w:rPr>
                <w:rFonts w:ascii="Arial" w:hAnsi="Arial" w:cs="Arial"/>
              </w:rPr>
              <w:t>$25</w:t>
            </w:r>
          </w:p>
        </w:tc>
        <w:tc>
          <w:tcPr>
            <w:tcW w:w="1775" w:type="dxa"/>
            <w:tcBorders>
              <w:top w:val="single" w:sz="6" w:space="0" w:color="auto"/>
              <w:left w:val="single" w:sz="6" w:space="0" w:color="auto"/>
              <w:bottom w:val="single" w:sz="6" w:space="0" w:color="auto"/>
              <w:right w:val="single" w:sz="6" w:space="0" w:color="auto"/>
            </w:tcBorders>
          </w:tcPr>
          <w:p w14:paraId="223FFD06" w14:textId="77777777" w:rsidR="008925B0" w:rsidRDefault="008925B0" w:rsidP="00432004">
            <w:pPr>
              <w:widowControl w:val="0"/>
              <w:autoSpaceDE w:val="0"/>
              <w:autoSpaceDN w:val="0"/>
              <w:adjustRightInd w:val="0"/>
              <w:spacing w:before="0" w:after="0"/>
              <w:jc w:val="center"/>
              <w:rPr>
                <w:rFonts w:ascii="Arial" w:hAnsi="Arial" w:cs="Arial"/>
              </w:rPr>
            </w:pPr>
          </w:p>
          <w:p w14:paraId="0BDA8EA6" w14:textId="77777777" w:rsidR="008925B0" w:rsidRDefault="004C25DA" w:rsidP="00432004">
            <w:pPr>
              <w:widowControl w:val="0"/>
              <w:autoSpaceDE w:val="0"/>
              <w:autoSpaceDN w:val="0"/>
              <w:adjustRightInd w:val="0"/>
              <w:spacing w:before="0" w:after="0"/>
              <w:jc w:val="center"/>
              <w:rPr>
                <w:rFonts w:ascii="Arial" w:hAnsi="Arial" w:cs="Arial"/>
              </w:rPr>
            </w:pPr>
            <w:r>
              <w:rPr>
                <w:rFonts w:ascii="Arial" w:hAnsi="Arial" w:cs="Arial"/>
              </w:rPr>
              <w:t xml:space="preserve">None </w:t>
            </w:r>
          </w:p>
        </w:tc>
      </w:tr>
    </w:tbl>
    <w:p w14:paraId="2635594A" w14:textId="77777777" w:rsidR="008925B0" w:rsidRPr="00432004" w:rsidRDefault="008925B0" w:rsidP="00A12360">
      <w:pPr>
        <w:pStyle w:val="Heading4"/>
      </w:pPr>
      <w:bookmarkStart w:id="125" w:name="_Toc336151365"/>
      <w:r w:rsidRPr="00432004">
        <w:t>Reinstatement Requirements</w:t>
      </w:r>
      <w:bookmarkEnd w:id="125"/>
    </w:p>
    <w:p w14:paraId="67AF2952" w14:textId="77777777" w:rsidR="008925B0" w:rsidRDefault="008925B0">
      <w:pPr>
        <w:widowControl w:val="0"/>
        <w:autoSpaceDE w:val="0"/>
        <w:autoSpaceDN w:val="0"/>
        <w:adjustRightInd w:val="0"/>
        <w:rPr>
          <w:rFonts w:ascii="Arial" w:hAnsi="Arial" w:cs="Arial"/>
        </w:rPr>
      </w:pPr>
      <w:r>
        <w:rPr>
          <w:rFonts w:ascii="Arial" w:hAnsi="Arial" w:cs="Arial"/>
        </w:rPr>
        <w:t xml:space="preserve">1.  Obtain a release from Child Support Enforcement Agency </w:t>
      </w:r>
    </w:p>
    <w:p w14:paraId="45D12CE5" w14:textId="57BABA97" w:rsidR="008925B0" w:rsidRDefault="008925B0" w:rsidP="00190359">
      <w:pPr>
        <w:widowControl w:val="0"/>
        <w:tabs>
          <w:tab w:val="left" w:pos="3675"/>
        </w:tabs>
        <w:autoSpaceDE w:val="0"/>
        <w:autoSpaceDN w:val="0"/>
        <w:adjustRightInd w:val="0"/>
        <w:rPr>
          <w:rFonts w:ascii="Arial" w:hAnsi="Arial" w:cs="Arial"/>
        </w:rPr>
      </w:pPr>
      <w:r>
        <w:rPr>
          <w:rFonts w:ascii="Arial" w:hAnsi="Arial" w:cs="Arial"/>
        </w:rPr>
        <w:t xml:space="preserve">2.  Pay the reinstatement </w:t>
      </w:r>
      <w:r w:rsidR="00786DCD">
        <w:rPr>
          <w:rFonts w:ascii="Arial" w:hAnsi="Arial" w:cs="Arial"/>
        </w:rPr>
        <w:t>fee.</w:t>
      </w:r>
      <w:r>
        <w:rPr>
          <w:rFonts w:ascii="Arial" w:hAnsi="Arial" w:cs="Arial"/>
        </w:rPr>
        <w:t xml:space="preserve"> </w:t>
      </w:r>
      <w:r w:rsidR="00190359">
        <w:rPr>
          <w:rFonts w:ascii="Arial" w:hAnsi="Arial" w:cs="Arial"/>
        </w:rPr>
        <w:tab/>
      </w:r>
    </w:p>
    <w:p w14:paraId="04B41B92" w14:textId="77777777" w:rsidR="004C25DA" w:rsidRPr="00432004" w:rsidRDefault="00432004" w:rsidP="00A12360">
      <w:pPr>
        <w:pStyle w:val="Heading4"/>
      </w:pPr>
      <w:bookmarkStart w:id="126" w:name="_Toc336151366"/>
      <w:r>
        <w:t xml:space="preserve">Limited </w:t>
      </w:r>
      <w:r w:rsidR="004C25DA" w:rsidRPr="00432004">
        <w:t>Driving Privileges</w:t>
      </w:r>
      <w:bookmarkEnd w:id="126"/>
    </w:p>
    <w:p w14:paraId="0C92635E" w14:textId="77777777" w:rsidR="00BC20E3" w:rsidRDefault="004C25DA">
      <w:pPr>
        <w:widowControl w:val="0"/>
        <w:autoSpaceDE w:val="0"/>
        <w:autoSpaceDN w:val="0"/>
        <w:adjustRightInd w:val="0"/>
        <w:rPr>
          <w:rFonts w:ascii="Arial" w:hAnsi="Arial" w:cs="Arial"/>
        </w:rPr>
      </w:pPr>
      <w:r>
        <w:rPr>
          <w:rFonts w:ascii="Arial" w:hAnsi="Arial" w:cs="Arial"/>
        </w:rPr>
        <w:t xml:space="preserve">Effective September 28, 2012, amended ORC §3123.58(B)(1) authorizes a court to grant limited driving privileges in accordance with ORC §4510.021 in an action for contempt initiated under ORC §2705.031. </w:t>
      </w:r>
    </w:p>
    <w:p w14:paraId="66FAD0E2" w14:textId="77777777" w:rsidR="00BC20E3" w:rsidRDefault="004C25DA">
      <w:pPr>
        <w:widowControl w:val="0"/>
        <w:autoSpaceDE w:val="0"/>
        <w:autoSpaceDN w:val="0"/>
        <w:adjustRightInd w:val="0"/>
        <w:rPr>
          <w:rFonts w:ascii="Arial" w:hAnsi="Arial" w:cs="Arial"/>
        </w:rPr>
      </w:pPr>
      <w:r>
        <w:rPr>
          <w:rFonts w:ascii="Arial" w:hAnsi="Arial" w:cs="Arial"/>
        </w:rPr>
        <w:t xml:space="preserve">The driver must provide a recent, non-certified copy of the driver’s abstract from the Registrar. </w:t>
      </w:r>
    </w:p>
    <w:p w14:paraId="3F2C4FBC" w14:textId="77777777" w:rsidR="004C25DA" w:rsidRDefault="004C25DA">
      <w:pPr>
        <w:widowControl w:val="0"/>
        <w:autoSpaceDE w:val="0"/>
        <w:autoSpaceDN w:val="0"/>
        <w:adjustRightInd w:val="0"/>
        <w:rPr>
          <w:rFonts w:ascii="Arial" w:hAnsi="Arial" w:cs="Arial"/>
        </w:rPr>
      </w:pPr>
      <w:r>
        <w:rPr>
          <w:rFonts w:ascii="Arial" w:hAnsi="Arial" w:cs="Arial"/>
        </w:rPr>
        <w:t>The court must request the Child Support Enforcement Agency to advise the court as to its position on the r</w:t>
      </w:r>
      <w:r w:rsidR="00BC20E3">
        <w:rPr>
          <w:rFonts w:ascii="Arial" w:hAnsi="Arial" w:cs="Arial"/>
        </w:rPr>
        <w:t>equest for driving privileges prior to granting privileges, although the court is not bound by the Agency’s position.</w:t>
      </w:r>
    </w:p>
    <w:p w14:paraId="21FBACC6" w14:textId="77777777" w:rsidR="00BC20E3" w:rsidRDefault="00BC20E3">
      <w:pPr>
        <w:widowControl w:val="0"/>
        <w:autoSpaceDE w:val="0"/>
        <w:autoSpaceDN w:val="0"/>
        <w:adjustRightInd w:val="0"/>
        <w:rPr>
          <w:rFonts w:ascii="Arial" w:hAnsi="Arial" w:cs="Arial"/>
        </w:rPr>
      </w:pPr>
      <w:r>
        <w:rPr>
          <w:rFonts w:ascii="Arial" w:hAnsi="Arial" w:cs="Arial"/>
        </w:rPr>
        <w:t>If driving privileges are granted, the court shall issue a permit card to the driver. If the person granted limited driving privileges is convicted of any violation of Chapter 4510, the privileges are immediately suspended pending a reinstatement hearing.</w:t>
      </w:r>
    </w:p>
    <w:p w14:paraId="4F1FFABA" w14:textId="77777777" w:rsidR="00BC20E3" w:rsidRPr="00BC20E3" w:rsidRDefault="00BC20E3" w:rsidP="00432004">
      <w:pPr>
        <w:pStyle w:val="IntenseQuote"/>
      </w:pPr>
      <w:r w:rsidRPr="00BC20E3">
        <w:rPr>
          <w:b/>
        </w:rPr>
        <w:t>NOTE</w:t>
      </w:r>
      <w:r>
        <w:t xml:space="preserve"> that a contempt proceeding under ORC §2705.031 must be initiated by persons other than the driver. Recent amendments to the law do not appear to give the driver the right to petition the court for driving privileges other than in a contempt proceeding initiated against him or her. </w:t>
      </w:r>
    </w:p>
    <w:p w14:paraId="18E28066" w14:textId="77777777" w:rsidR="00CE0D5E" w:rsidRDefault="00CE0D5E">
      <w:pPr>
        <w:rPr>
          <w:rFonts w:ascii="Arial" w:hAnsi="Arial" w:cs="Arial"/>
        </w:rPr>
      </w:pPr>
      <w:r>
        <w:rPr>
          <w:rFonts w:ascii="Arial" w:hAnsi="Arial" w:cs="Arial"/>
        </w:rPr>
        <w:br w:type="page"/>
      </w:r>
    </w:p>
    <w:p w14:paraId="44647FD4" w14:textId="77777777" w:rsidR="008925B0" w:rsidRDefault="00A12360" w:rsidP="00A12360">
      <w:pPr>
        <w:pStyle w:val="Heading2"/>
      </w:pPr>
      <w:bookmarkStart w:id="127" w:name="_Toc336151367"/>
      <w:bookmarkStart w:id="128" w:name="_Toc63846205"/>
      <w:r>
        <w:rPr>
          <w:caps w:val="0"/>
        </w:rPr>
        <w:lastRenderedPageBreak/>
        <w:t xml:space="preserve">Reckless Operation Suspension </w:t>
      </w:r>
      <w:r w:rsidR="008925B0">
        <w:t>- ORC §4510.15</w:t>
      </w:r>
      <w:bookmarkEnd w:id="127"/>
      <w:bookmarkEnd w:id="128"/>
    </w:p>
    <w:p w14:paraId="5E88B963" w14:textId="77777777" w:rsidR="008925B0" w:rsidRDefault="008925B0">
      <w:pPr>
        <w:widowControl w:val="0"/>
        <w:autoSpaceDE w:val="0"/>
        <w:autoSpaceDN w:val="0"/>
        <w:adjustRightInd w:val="0"/>
        <w:rPr>
          <w:rFonts w:ascii="Arial" w:hAnsi="Arial" w:cs="Arial"/>
        </w:rPr>
      </w:pPr>
      <w:r>
        <w:rPr>
          <w:rFonts w:ascii="Arial" w:hAnsi="Arial" w:cs="Arial"/>
        </w:rPr>
        <w:t>The court may impose a suspension when a person is convicted of operating a vehicle in violation of a state or local code relating to reckless operation.</w:t>
      </w:r>
    </w:p>
    <w:tbl>
      <w:tblPr>
        <w:tblW w:w="0" w:type="auto"/>
        <w:jc w:val="center"/>
        <w:tblLayout w:type="fixed"/>
        <w:tblLook w:val="0000" w:firstRow="0" w:lastRow="0" w:firstColumn="0" w:lastColumn="0" w:noHBand="0" w:noVBand="0"/>
      </w:tblPr>
      <w:tblGrid>
        <w:gridCol w:w="1595"/>
        <w:gridCol w:w="1596"/>
        <w:gridCol w:w="1596"/>
        <w:gridCol w:w="1596"/>
      </w:tblGrid>
      <w:tr w:rsidR="008925B0" w14:paraId="6B4E152D" w14:textId="77777777" w:rsidTr="00432004">
        <w:trPr>
          <w:trHeight w:val="903"/>
          <w:jc w:val="center"/>
        </w:trPr>
        <w:tc>
          <w:tcPr>
            <w:tcW w:w="1595" w:type="dxa"/>
            <w:tcBorders>
              <w:top w:val="single" w:sz="6" w:space="0" w:color="auto"/>
              <w:left w:val="single" w:sz="6" w:space="0" w:color="auto"/>
              <w:bottom w:val="single" w:sz="6" w:space="0" w:color="auto"/>
              <w:right w:val="single" w:sz="6" w:space="0" w:color="auto"/>
            </w:tcBorders>
            <w:vAlign w:val="center"/>
          </w:tcPr>
          <w:p w14:paraId="3E3CEED8" w14:textId="77777777" w:rsidR="008925B0" w:rsidRPr="00F57777" w:rsidRDefault="008925B0" w:rsidP="00432004">
            <w:pPr>
              <w:widowControl w:val="0"/>
              <w:autoSpaceDE w:val="0"/>
              <w:autoSpaceDN w:val="0"/>
              <w:adjustRightInd w:val="0"/>
              <w:spacing w:before="0" w:after="0"/>
              <w:jc w:val="center"/>
              <w:rPr>
                <w:rFonts w:ascii="Arial" w:hAnsi="Arial" w:cs="Arial"/>
                <w:b/>
              </w:rPr>
            </w:pPr>
            <w:r w:rsidRPr="00F57777">
              <w:rPr>
                <w:rFonts w:ascii="Arial" w:hAnsi="Arial" w:cs="Arial"/>
                <w:b/>
              </w:rPr>
              <w:t>Applicable ORC</w:t>
            </w:r>
          </w:p>
          <w:p w14:paraId="42A3B32E" w14:textId="77777777" w:rsidR="008925B0" w:rsidRPr="00F57777" w:rsidRDefault="008925B0" w:rsidP="00432004">
            <w:pPr>
              <w:widowControl w:val="0"/>
              <w:autoSpaceDE w:val="0"/>
              <w:autoSpaceDN w:val="0"/>
              <w:adjustRightInd w:val="0"/>
              <w:spacing w:before="0" w:after="0"/>
              <w:jc w:val="center"/>
              <w:rPr>
                <w:rFonts w:ascii="Arial" w:hAnsi="Arial" w:cs="Arial"/>
                <w:b/>
              </w:rPr>
            </w:pPr>
            <w:r w:rsidRPr="00F57777">
              <w:rPr>
                <w:rFonts w:ascii="Arial" w:hAnsi="Arial" w:cs="Arial"/>
                <w:b/>
              </w:rPr>
              <w:t>Section</w:t>
            </w:r>
          </w:p>
        </w:tc>
        <w:tc>
          <w:tcPr>
            <w:tcW w:w="1596" w:type="dxa"/>
            <w:tcBorders>
              <w:top w:val="single" w:sz="6" w:space="0" w:color="auto"/>
              <w:left w:val="single" w:sz="6" w:space="0" w:color="auto"/>
              <w:bottom w:val="single" w:sz="6" w:space="0" w:color="auto"/>
              <w:right w:val="single" w:sz="6" w:space="0" w:color="auto"/>
            </w:tcBorders>
            <w:vAlign w:val="center"/>
          </w:tcPr>
          <w:p w14:paraId="1D1DB5F8" w14:textId="77777777" w:rsidR="008925B0" w:rsidRPr="00F57777" w:rsidRDefault="008925B0" w:rsidP="00432004">
            <w:pPr>
              <w:widowControl w:val="0"/>
              <w:autoSpaceDE w:val="0"/>
              <w:autoSpaceDN w:val="0"/>
              <w:adjustRightInd w:val="0"/>
              <w:spacing w:before="0" w:after="0"/>
              <w:jc w:val="center"/>
              <w:rPr>
                <w:rFonts w:ascii="Arial" w:hAnsi="Arial" w:cs="Arial"/>
                <w:b/>
              </w:rPr>
            </w:pPr>
            <w:r w:rsidRPr="00F57777">
              <w:rPr>
                <w:rFonts w:ascii="Arial" w:hAnsi="Arial" w:cs="Arial"/>
                <w:b/>
              </w:rPr>
              <w:t>Class</w:t>
            </w:r>
          </w:p>
        </w:tc>
        <w:tc>
          <w:tcPr>
            <w:tcW w:w="1596" w:type="dxa"/>
            <w:tcBorders>
              <w:top w:val="single" w:sz="6" w:space="0" w:color="auto"/>
              <w:left w:val="single" w:sz="6" w:space="0" w:color="auto"/>
              <w:bottom w:val="single" w:sz="6" w:space="0" w:color="auto"/>
              <w:right w:val="single" w:sz="6" w:space="0" w:color="auto"/>
            </w:tcBorders>
            <w:vAlign w:val="center"/>
          </w:tcPr>
          <w:p w14:paraId="17DA9ECC" w14:textId="77777777" w:rsidR="008925B0" w:rsidRPr="00F57777" w:rsidRDefault="008925B0" w:rsidP="00432004">
            <w:pPr>
              <w:widowControl w:val="0"/>
              <w:autoSpaceDE w:val="0"/>
              <w:autoSpaceDN w:val="0"/>
              <w:adjustRightInd w:val="0"/>
              <w:spacing w:before="0" w:after="0"/>
              <w:jc w:val="center"/>
              <w:rPr>
                <w:rFonts w:ascii="Arial" w:hAnsi="Arial" w:cs="Arial"/>
                <w:b/>
              </w:rPr>
            </w:pPr>
            <w:r w:rsidRPr="00F57777">
              <w:rPr>
                <w:rFonts w:ascii="Arial" w:hAnsi="Arial" w:cs="Arial"/>
                <w:b/>
              </w:rPr>
              <w:t>Limited Driving Privileges</w:t>
            </w:r>
          </w:p>
        </w:tc>
        <w:tc>
          <w:tcPr>
            <w:tcW w:w="1596" w:type="dxa"/>
            <w:tcBorders>
              <w:top w:val="single" w:sz="6" w:space="0" w:color="auto"/>
              <w:left w:val="single" w:sz="6" w:space="0" w:color="auto"/>
              <w:bottom w:val="single" w:sz="6" w:space="0" w:color="auto"/>
              <w:right w:val="single" w:sz="6" w:space="0" w:color="auto"/>
            </w:tcBorders>
            <w:vAlign w:val="center"/>
          </w:tcPr>
          <w:p w14:paraId="390AB853" w14:textId="77777777" w:rsidR="008925B0" w:rsidRPr="00F57777" w:rsidRDefault="008925B0" w:rsidP="00432004">
            <w:pPr>
              <w:widowControl w:val="0"/>
              <w:autoSpaceDE w:val="0"/>
              <w:autoSpaceDN w:val="0"/>
              <w:adjustRightInd w:val="0"/>
              <w:spacing w:before="0" w:after="0"/>
              <w:jc w:val="center"/>
              <w:rPr>
                <w:rFonts w:ascii="Arial" w:hAnsi="Arial" w:cs="Arial"/>
                <w:b/>
              </w:rPr>
            </w:pPr>
            <w:r w:rsidRPr="00F57777">
              <w:rPr>
                <w:rFonts w:ascii="Arial" w:hAnsi="Arial" w:cs="Arial"/>
                <w:b/>
              </w:rPr>
              <w:t>Fee</w:t>
            </w:r>
          </w:p>
        </w:tc>
      </w:tr>
      <w:tr w:rsidR="008925B0" w14:paraId="2C7364A2" w14:textId="77777777" w:rsidTr="00432004">
        <w:trPr>
          <w:trHeight w:val="1407"/>
          <w:jc w:val="center"/>
        </w:trPr>
        <w:tc>
          <w:tcPr>
            <w:tcW w:w="1595" w:type="dxa"/>
            <w:tcBorders>
              <w:top w:val="single" w:sz="6" w:space="0" w:color="auto"/>
              <w:left w:val="single" w:sz="6" w:space="0" w:color="auto"/>
              <w:bottom w:val="single" w:sz="6" w:space="0" w:color="auto"/>
              <w:right w:val="single" w:sz="6" w:space="0" w:color="auto"/>
            </w:tcBorders>
            <w:vAlign w:val="center"/>
          </w:tcPr>
          <w:p w14:paraId="2D8F5510" w14:textId="77777777" w:rsidR="008925B0" w:rsidRDefault="008925B0" w:rsidP="00432004">
            <w:pPr>
              <w:widowControl w:val="0"/>
              <w:autoSpaceDE w:val="0"/>
              <w:autoSpaceDN w:val="0"/>
              <w:adjustRightInd w:val="0"/>
              <w:spacing w:before="0" w:after="0"/>
              <w:jc w:val="center"/>
              <w:rPr>
                <w:rFonts w:ascii="Arial" w:hAnsi="Arial" w:cs="Arial"/>
              </w:rPr>
            </w:pPr>
            <w:r>
              <w:rPr>
                <w:rFonts w:ascii="Arial" w:hAnsi="Arial" w:cs="Arial"/>
              </w:rPr>
              <w:t>§4510.15</w:t>
            </w:r>
          </w:p>
        </w:tc>
        <w:tc>
          <w:tcPr>
            <w:tcW w:w="1596" w:type="dxa"/>
            <w:tcBorders>
              <w:top w:val="single" w:sz="6" w:space="0" w:color="auto"/>
              <w:left w:val="single" w:sz="6" w:space="0" w:color="auto"/>
              <w:bottom w:val="single" w:sz="6" w:space="0" w:color="auto"/>
              <w:right w:val="single" w:sz="6" w:space="0" w:color="auto"/>
            </w:tcBorders>
            <w:vAlign w:val="center"/>
          </w:tcPr>
          <w:p w14:paraId="6EBF0813" w14:textId="77777777" w:rsidR="008925B0" w:rsidRDefault="008925B0" w:rsidP="00432004">
            <w:pPr>
              <w:widowControl w:val="0"/>
              <w:autoSpaceDE w:val="0"/>
              <w:autoSpaceDN w:val="0"/>
              <w:adjustRightInd w:val="0"/>
              <w:spacing w:before="0" w:after="0"/>
              <w:jc w:val="center"/>
              <w:rPr>
                <w:rFonts w:ascii="Arial" w:hAnsi="Arial" w:cs="Arial"/>
              </w:rPr>
            </w:pPr>
            <w:r>
              <w:rPr>
                <w:rFonts w:ascii="Arial" w:hAnsi="Arial" w:cs="Arial"/>
              </w:rPr>
              <w:t xml:space="preserve">Optional </w:t>
            </w:r>
          </w:p>
          <w:p w14:paraId="31A5A2C3" w14:textId="77777777" w:rsidR="008925B0" w:rsidRDefault="008925B0" w:rsidP="00432004">
            <w:pPr>
              <w:widowControl w:val="0"/>
              <w:autoSpaceDE w:val="0"/>
              <w:autoSpaceDN w:val="0"/>
              <w:adjustRightInd w:val="0"/>
              <w:spacing w:before="0" w:after="0"/>
              <w:jc w:val="center"/>
              <w:rPr>
                <w:rFonts w:ascii="Arial" w:hAnsi="Arial" w:cs="Arial"/>
              </w:rPr>
            </w:pPr>
            <w:r>
              <w:rPr>
                <w:rFonts w:ascii="Arial" w:hAnsi="Arial" w:cs="Arial"/>
              </w:rPr>
              <w:t>Class 5-</w:t>
            </w:r>
          </w:p>
          <w:p w14:paraId="3A61CF02" w14:textId="77777777" w:rsidR="008925B0" w:rsidRDefault="008925B0" w:rsidP="00432004">
            <w:pPr>
              <w:widowControl w:val="0"/>
              <w:autoSpaceDE w:val="0"/>
              <w:autoSpaceDN w:val="0"/>
              <w:adjustRightInd w:val="0"/>
              <w:spacing w:before="0" w:after="0"/>
              <w:jc w:val="center"/>
              <w:rPr>
                <w:rFonts w:ascii="Arial" w:hAnsi="Arial" w:cs="Arial"/>
              </w:rPr>
            </w:pPr>
            <w:r>
              <w:rPr>
                <w:rFonts w:ascii="Arial" w:hAnsi="Arial" w:cs="Arial"/>
              </w:rPr>
              <w:t xml:space="preserve"> 6 months to 3 years</w:t>
            </w:r>
          </w:p>
        </w:tc>
        <w:tc>
          <w:tcPr>
            <w:tcW w:w="1596" w:type="dxa"/>
            <w:tcBorders>
              <w:top w:val="single" w:sz="6" w:space="0" w:color="auto"/>
              <w:left w:val="single" w:sz="6" w:space="0" w:color="auto"/>
              <w:bottom w:val="single" w:sz="6" w:space="0" w:color="auto"/>
              <w:right w:val="single" w:sz="6" w:space="0" w:color="auto"/>
            </w:tcBorders>
            <w:vAlign w:val="center"/>
          </w:tcPr>
          <w:p w14:paraId="554F5418" w14:textId="77777777" w:rsidR="008925B0" w:rsidRDefault="008925B0" w:rsidP="00432004">
            <w:pPr>
              <w:widowControl w:val="0"/>
              <w:autoSpaceDE w:val="0"/>
              <w:autoSpaceDN w:val="0"/>
              <w:adjustRightInd w:val="0"/>
              <w:spacing w:before="0" w:after="0"/>
              <w:jc w:val="center"/>
              <w:rPr>
                <w:rFonts w:ascii="Arial" w:hAnsi="Arial" w:cs="Arial"/>
              </w:rPr>
            </w:pPr>
            <w:r>
              <w:rPr>
                <w:rFonts w:ascii="Arial" w:hAnsi="Arial" w:cs="Arial"/>
              </w:rPr>
              <w:t>Yes</w:t>
            </w:r>
          </w:p>
          <w:p w14:paraId="5F5A0AC9" w14:textId="77777777" w:rsidR="008925B0" w:rsidRDefault="008925B0" w:rsidP="00432004">
            <w:pPr>
              <w:widowControl w:val="0"/>
              <w:autoSpaceDE w:val="0"/>
              <w:autoSpaceDN w:val="0"/>
              <w:adjustRightInd w:val="0"/>
              <w:spacing w:before="0" w:after="0"/>
              <w:jc w:val="center"/>
              <w:rPr>
                <w:rFonts w:ascii="Arial" w:hAnsi="Arial" w:cs="Arial"/>
              </w:rPr>
            </w:pPr>
            <w:r>
              <w:rPr>
                <w:rFonts w:ascii="Arial" w:hAnsi="Arial" w:cs="Arial"/>
              </w:rPr>
              <w:t>No waiting period</w:t>
            </w:r>
          </w:p>
        </w:tc>
        <w:tc>
          <w:tcPr>
            <w:tcW w:w="1596" w:type="dxa"/>
            <w:tcBorders>
              <w:top w:val="single" w:sz="6" w:space="0" w:color="auto"/>
              <w:left w:val="single" w:sz="6" w:space="0" w:color="auto"/>
              <w:bottom w:val="single" w:sz="6" w:space="0" w:color="auto"/>
              <w:right w:val="single" w:sz="6" w:space="0" w:color="auto"/>
            </w:tcBorders>
            <w:vAlign w:val="center"/>
          </w:tcPr>
          <w:p w14:paraId="1C5CBAB5" w14:textId="77777777" w:rsidR="008925B0" w:rsidRDefault="008925B0" w:rsidP="00432004">
            <w:pPr>
              <w:widowControl w:val="0"/>
              <w:autoSpaceDE w:val="0"/>
              <w:autoSpaceDN w:val="0"/>
              <w:adjustRightInd w:val="0"/>
              <w:spacing w:before="0" w:after="0"/>
              <w:jc w:val="center"/>
              <w:rPr>
                <w:rFonts w:ascii="Arial" w:hAnsi="Arial" w:cs="Arial"/>
              </w:rPr>
            </w:pPr>
            <w:r>
              <w:rPr>
                <w:rFonts w:ascii="Arial" w:hAnsi="Arial" w:cs="Arial"/>
              </w:rPr>
              <w:t>$40</w:t>
            </w:r>
          </w:p>
        </w:tc>
      </w:tr>
    </w:tbl>
    <w:p w14:paraId="61E85B23" w14:textId="77777777" w:rsidR="008925B0" w:rsidRPr="00432004" w:rsidRDefault="008925B0" w:rsidP="00A12360">
      <w:pPr>
        <w:pStyle w:val="Heading4"/>
      </w:pPr>
      <w:bookmarkStart w:id="129" w:name="_Toc336151368"/>
      <w:r w:rsidRPr="00432004">
        <w:t>Reinstatement Requirements</w:t>
      </w:r>
      <w:bookmarkEnd w:id="129"/>
      <w:r w:rsidRPr="00432004">
        <w:t xml:space="preserve"> </w:t>
      </w:r>
    </w:p>
    <w:p w14:paraId="29FD4813" w14:textId="77FD77EA" w:rsidR="008925B0" w:rsidRDefault="008925B0" w:rsidP="000C704D">
      <w:pPr>
        <w:widowControl w:val="0"/>
        <w:numPr>
          <w:ilvl w:val="0"/>
          <w:numId w:val="44"/>
        </w:numPr>
        <w:tabs>
          <w:tab w:val="left" w:pos="360"/>
        </w:tabs>
        <w:autoSpaceDE w:val="0"/>
        <w:autoSpaceDN w:val="0"/>
        <w:adjustRightInd w:val="0"/>
        <w:ind w:left="360" w:hanging="360"/>
        <w:rPr>
          <w:rFonts w:ascii="Arial" w:hAnsi="Arial" w:cs="Arial"/>
        </w:rPr>
      </w:pPr>
      <w:r>
        <w:rPr>
          <w:rFonts w:ascii="Arial" w:hAnsi="Arial" w:cs="Arial"/>
        </w:rPr>
        <w:t xml:space="preserve">Pay the reinstatement </w:t>
      </w:r>
      <w:r w:rsidR="00786DCD">
        <w:rPr>
          <w:rFonts w:ascii="Arial" w:hAnsi="Arial" w:cs="Arial"/>
        </w:rPr>
        <w:t>fee.</w:t>
      </w:r>
      <w:r>
        <w:rPr>
          <w:rFonts w:ascii="Arial" w:hAnsi="Arial" w:cs="Arial"/>
        </w:rPr>
        <w:t xml:space="preserve"> </w:t>
      </w:r>
    </w:p>
    <w:p w14:paraId="74C2CC21" w14:textId="43D2CA5E" w:rsidR="00CB12ED" w:rsidRDefault="00CB12ED" w:rsidP="000C704D">
      <w:pPr>
        <w:widowControl w:val="0"/>
        <w:numPr>
          <w:ilvl w:val="0"/>
          <w:numId w:val="45"/>
        </w:numPr>
        <w:tabs>
          <w:tab w:val="left" w:pos="360"/>
        </w:tabs>
        <w:autoSpaceDE w:val="0"/>
        <w:autoSpaceDN w:val="0"/>
        <w:adjustRightInd w:val="0"/>
        <w:ind w:left="360" w:hanging="360"/>
        <w:rPr>
          <w:rFonts w:ascii="Arial" w:hAnsi="Arial" w:cs="Arial"/>
        </w:rPr>
      </w:pPr>
      <w:r>
        <w:rPr>
          <w:rFonts w:ascii="Arial" w:hAnsi="Arial" w:cs="Arial"/>
        </w:rPr>
        <w:t xml:space="preserve">Serve the period of </w:t>
      </w:r>
      <w:r w:rsidR="00786DCD">
        <w:rPr>
          <w:rFonts w:ascii="Arial" w:hAnsi="Arial" w:cs="Arial"/>
        </w:rPr>
        <w:t>suspension.</w:t>
      </w:r>
    </w:p>
    <w:p w14:paraId="701DF5E9" w14:textId="77777777" w:rsidR="00432004" w:rsidRDefault="00432004">
      <w:pPr>
        <w:rPr>
          <w:rFonts w:ascii="Arial" w:hAnsi="Arial" w:cs="Arial"/>
        </w:rPr>
      </w:pPr>
      <w:r>
        <w:rPr>
          <w:rFonts w:ascii="Arial" w:hAnsi="Arial" w:cs="Arial"/>
        </w:rPr>
        <w:br w:type="page"/>
      </w:r>
    </w:p>
    <w:p w14:paraId="486FE973" w14:textId="5624889C" w:rsidR="009A57E4" w:rsidRDefault="00A12360" w:rsidP="00A12360">
      <w:pPr>
        <w:pStyle w:val="Heading2"/>
        <w:rPr>
          <w:b/>
        </w:rPr>
      </w:pPr>
      <w:bookmarkStart w:id="130" w:name="_Toc336151369"/>
      <w:bookmarkStart w:id="131" w:name="_Toc63846206"/>
      <w:r>
        <w:rPr>
          <w:caps w:val="0"/>
        </w:rPr>
        <w:lastRenderedPageBreak/>
        <w:t>Leaving the Scene After a</w:t>
      </w:r>
      <w:r w:rsidRPr="009A57E4">
        <w:rPr>
          <w:caps w:val="0"/>
        </w:rPr>
        <w:t xml:space="preserve">n Accident (Hit-Skip) Suspension </w:t>
      </w:r>
      <w:r w:rsidR="009A57E4" w:rsidRPr="009A57E4">
        <w:t xml:space="preserve">– ORC §4549.02 </w:t>
      </w:r>
      <w:r w:rsidR="00C508EC">
        <w:t>&amp;</w:t>
      </w:r>
      <w:r w:rsidR="009A57E4" w:rsidRPr="009A57E4">
        <w:rPr>
          <w:sz w:val="20"/>
          <w:szCs w:val="20"/>
        </w:rPr>
        <w:t xml:space="preserve"> </w:t>
      </w:r>
      <w:r w:rsidR="00C508EC">
        <w:rPr>
          <w:rFonts w:cstheme="minorHAnsi"/>
          <w:sz w:val="20"/>
          <w:szCs w:val="20"/>
        </w:rPr>
        <w:t>§</w:t>
      </w:r>
      <w:r w:rsidR="009A57E4" w:rsidRPr="009A57E4">
        <w:rPr>
          <w:sz w:val="20"/>
          <w:szCs w:val="20"/>
        </w:rPr>
        <w:t>4549.021</w:t>
      </w:r>
      <w:bookmarkEnd w:id="130"/>
      <w:bookmarkEnd w:id="131"/>
    </w:p>
    <w:p w14:paraId="085BB9B9" w14:textId="77777777" w:rsidR="009A57E4" w:rsidRDefault="009A57E4" w:rsidP="009A57E4">
      <w:pPr>
        <w:spacing w:before="6" w:after="0" w:line="170" w:lineRule="exact"/>
        <w:rPr>
          <w:b/>
        </w:rPr>
      </w:pPr>
    </w:p>
    <w:p w14:paraId="41F0929F" w14:textId="77777777" w:rsidR="009A57E4" w:rsidRDefault="009A57E4" w:rsidP="009A57E4">
      <w:pPr>
        <w:spacing w:before="0" w:after="0" w:line="170" w:lineRule="exact"/>
        <w:rPr>
          <w:b/>
        </w:rPr>
      </w:pPr>
    </w:p>
    <w:p w14:paraId="4535C23E" w14:textId="73FDDC82" w:rsidR="009A57E4" w:rsidRPr="009A57E4" w:rsidRDefault="009A57E4" w:rsidP="00432004">
      <w:pPr>
        <w:spacing w:before="0" w:after="0"/>
        <w:rPr>
          <w:rFonts w:ascii="Arial" w:hAnsi="Arial" w:cs="Arial"/>
        </w:rPr>
      </w:pPr>
      <w:r w:rsidRPr="009A57E4">
        <w:rPr>
          <w:rFonts w:ascii="Arial" w:hAnsi="Arial" w:cs="Arial"/>
        </w:rPr>
        <w:t xml:space="preserve">A court must impose a suspension when a person is convicted of “Hit-Skip,” in violation of ORC §4549.02 or ORC §4549.021. </w:t>
      </w:r>
    </w:p>
    <w:p w14:paraId="3A698E41" w14:textId="77777777" w:rsidR="009A57E4" w:rsidRPr="009A57E4" w:rsidRDefault="009A57E4" w:rsidP="009A57E4">
      <w:pPr>
        <w:spacing w:before="0" w:after="0" w:line="170" w:lineRule="exact"/>
        <w:rPr>
          <w:rFonts w:ascii="Arial" w:hAnsi="Arial" w:cs="Arial"/>
        </w:rPr>
      </w:pPr>
    </w:p>
    <w:p w14:paraId="7E832342" w14:textId="77777777" w:rsidR="009A57E4" w:rsidRDefault="009A57E4" w:rsidP="009A57E4">
      <w:pPr>
        <w:spacing w:before="0" w:after="0" w:line="170" w:lineRule="exact"/>
      </w:pPr>
    </w:p>
    <w:p w14:paraId="07EC9E68" w14:textId="77777777" w:rsidR="009A57E4" w:rsidRDefault="009A57E4" w:rsidP="009A57E4">
      <w:pPr>
        <w:spacing w:before="6" w:after="0" w:line="170" w:lineRule="exact"/>
      </w:pPr>
    </w:p>
    <w:tbl>
      <w:tblPr>
        <w:tblStyle w:val="TableGrid"/>
        <w:tblW w:w="0" w:type="auto"/>
        <w:tblLayout w:type="fixed"/>
        <w:tblLook w:val="04A0" w:firstRow="1" w:lastRow="0" w:firstColumn="1" w:lastColumn="0" w:noHBand="0" w:noVBand="1"/>
      </w:tblPr>
      <w:tblGrid>
        <w:gridCol w:w="1188"/>
        <w:gridCol w:w="1440"/>
        <w:gridCol w:w="1260"/>
        <w:gridCol w:w="1260"/>
        <w:gridCol w:w="1530"/>
        <w:gridCol w:w="1260"/>
        <w:gridCol w:w="1620"/>
      </w:tblGrid>
      <w:tr w:rsidR="00432004" w14:paraId="461FF6E0" w14:textId="77777777" w:rsidTr="00432004">
        <w:trPr>
          <w:trHeight w:val="20"/>
        </w:trPr>
        <w:tc>
          <w:tcPr>
            <w:tcW w:w="1188" w:type="dxa"/>
          </w:tcPr>
          <w:p w14:paraId="1B859FF9" w14:textId="77777777" w:rsidR="009A57E4" w:rsidRPr="009A57E4" w:rsidRDefault="009A57E4" w:rsidP="00432004">
            <w:pPr>
              <w:spacing w:line="276" w:lineRule="auto"/>
              <w:rPr>
                <w:rFonts w:ascii="Arial" w:hAnsi="Arial" w:cs="Arial"/>
              </w:rPr>
            </w:pPr>
          </w:p>
        </w:tc>
        <w:tc>
          <w:tcPr>
            <w:tcW w:w="1440" w:type="dxa"/>
          </w:tcPr>
          <w:p w14:paraId="7056E307" w14:textId="77777777" w:rsidR="009A57E4" w:rsidRPr="009A57E4" w:rsidRDefault="009A57E4" w:rsidP="00432004">
            <w:pPr>
              <w:spacing w:line="276" w:lineRule="auto"/>
              <w:jc w:val="center"/>
              <w:rPr>
                <w:rFonts w:ascii="Arial" w:hAnsi="Arial" w:cs="Arial"/>
                <w:b/>
              </w:rPr>
            </w:pPr>
            <w:r w:rsidRPr="009A57E4">
              <w:rPr>
                <w:rFonts w:ascii="Arial" w:hAnsi="Arial" w:cs="Arial"/>
                <w:b/>
              </w:rPr>
              <w:t>Applicable ORC Section</w:t>
            </w:r>
          </w:p>
        </w:tc>
        <w:tc>
          <w:tcPr>
            <w:tcW w:w="1260" w:type="dxa"/>
          </w:tcPr>
          <w:p w14:paraId="50508000" w14:textId="77777777" w:rsidR="009A57E4" w:rsidRPr="009A57E4" w:rsidRDefault="009A57E4" w:rsidP="00432004">
            <w:pPr>
              <w:spacing w:line="276" w:lineRule="auto"/>
              <w:jc w:val="center"/>
              <w:rPr>
                <w:rFonts w:ascii="Arial" w:hAnsi="Arial" w:cs="Arial"/>
                <w:b/>
              </w:rPr>
            </w:pPr>
            <w:r w:rsidRPr="009A57E4">
              <w:rPr>
                <w:rFonts w:ascii="Arial" w:hAnsi="Arial" w:cs="Arial"/>
                <w:b/>
              </w:rPr>
              <w:t>Class</w:t>
            </w:r>
          </w:p>
        </w:tc>
        <w:tc>
          <w:tcPr>
            <w:tcW w:w="1260" w:type="dxa"/>
          </w:tcPr>
          <w:p w14:paraId="3B4B4E9A" w14:textId="77777777" w:rsidR="009A57E4" w:rsidRPr="009A57E4" w:rsidRDefault="009A57E4" w:rsidP="00432004">
            <w:pPr>
              <w:spacing w:line="276" w:lineRule="auto"/>
              <w:jc w:val="center"/>
              <w:rPr>
                <w:rFonts w:ascii="Arial" w:hAnsi="Arial" w:cs="Arial"/>
                <w:b/>
              </w:rPr>
            </w:pPr>
            <w:r w:rsidRPr="009A57E4">
              <w:rPr>
                <w:rFonts w:ascii="Arial" w:hAnsi="Arial" w:cs="Arial"/>
                <w:b/>
              </w:rPr>
              <w:t>Limited Driving Privileges</w:t>
            </w:r>
          </w:p>
        </w:tc>
        <w:tc>
          <w:tcPr>
            <w:tcW w:w="1530" w:type="dxa"/>
          </w:tcPr>
          <w:p w14:paraId="5313322D" w14:textId="77777777" w:rsidR="009A57E4" w:rsidRPr="009A57E4" w:rsidRDefault="009A57E4" w:rsidP="00432004">
            <w:pPr>
              <w:spacing w:line="276" w:lineRule="auto"/>
              <w:jc w:val="center"/>
              <w:rPr>
                <w:rFonts w:ascii="Arial" w:hAnsi="Arial" w:cs="Arial"/>
                <w:b/>
              </w:rPr>
            </w:pPr>
            <w:r w:rsidRPr="009A57E4">
              <w:rPr>
                <w:rFonts w:ascii="Arial" w:hAnsi="Arial" w:cs="Arial"/>
                <w:b/>
              </w:rPr>
              <w:t>Ignition Interlock</w:t>
            </w:r>
          </w:p>
        </w:tc>
        <w:tc>
          <w:tcPr>
            <w:tcW w:w="1260" w:type="dxa"/>
          </w:tcPr>
          <w:p w14:paraId="2278C616" w14:textId="77777777" w:rsidR="009A57E4" w:rsidRPr="009A57E4" w:rsidRDefault="009A57E4" w:rsidP="00432004">
            <w:pPr>
              <w:spacing w:line="276" w:lineRule="auto"/>
              <w:jc w:val="center"/>
              <w:rPr>
                <w:rFonts w:ascii="Arial" w:hAnsi="Arial" w:cs="Arial"/>
                <w:b/>
              </w:rPr>
            </w:pPr>
            <w:r w:rsidRPr="009A57E4">
              <w:rPr>
                <w:rFonts w:ascii="Arial" w:hAnsi="Arial" w:cs="Arial"/>
                <w:b/>
              </w:rPr>
              <w:t>Restricted Plates</w:t>
            </w:r>
          </w:p>
        </w:tc>
        <w:tc>
          <w:tcPr>
            <w:tcW w:w="1620" w:type="dxa"/>
          </w:tcPr>
          <w:p w14:paraId="0E53F663" w14:textId="77777777" w:rsidR="009A57E4" w:rsidRPr="009A57E4" w:rsidRDefault="009A57E4" w:rsidP="00432004">
            <w:pPr>
              <w:spacing w:line="276" w:lineRule="auto"/>
              <w:jc w:val="center"/>
              <w:rPr>
                <w:rFonts w:ascii="Arial" w:hAnsi="Arial" w:cs="Arial"/>
                <w:b/>
              </w:rPr>
            </w:pPr>
            <w:r w:rsidRPr="009A57E4">
              <w:rPr>
                <w:rFonts w:ascii="Arial" w:hAnsi="Arial" w:cs="Arial"/>
                <w:b/>
              </w:rPr>
              <w:t>Reinstatement Fee</w:t>
            </w:r>
          </w:p>
        </w:tc>
      </w:tr>
      <w:tr w:rsidR="009A57E4" w14:paraId="291F6AA7" w14:textId="77777777" w:rsidTr="00432004">
        <w:trPr>
          <w:trHeight w:val="20"/>
        </w:trPr>
        <w:tc>
          <w:tcPr>
            <w:tcW w:w="1188" w:type="dxa"/>
          </w:tcPr>
          <w:p w14:paraId="534ED115" w14:textId="77777777" w:rsidR="009A57E4" w:rsidRPr="009A57E4" w:rsidRDefault="009A57E4" w:rsidP="00432004">
            <w:pPr>
              <w:spacing w:line="276" w:lineRule="auto"/>
              <w:jc w:val="center"/>
              <w:rPr>
                <w:rFonts w:ascii="Arial" w:hAnsi="Arial" w:cs="Arial"/>
                <w:b/>
              </w:rPr>
            </w:pPr>
            <w:r w:rsidRPr="009A57E4">
              <w:rPr>
                <w:rFonts w:ascii="Arial" w:hAnsi="Arial" w:cs="Arial"/>
                <w:b/>
              </w:rPr>
              <w:t>Accident on Public Road or Highway</w:t>
            </w:r>
          </w:p>
        </w:tc>
        <w:tc>
          <w:tcPr>
            <w:tcW w:w="1440" w:type="dxa"/>
          </w:tcPr>
          <w:p w14:paraId="11B7E714" w14:textId="7B1F9FA5" w:rsidR="009A57E4" w:rsidRPr="009A57E4" w:rsidRDefault="00A07C8E" w:rsidP="00432004">
            <w:pPr>
              <w:spacing w:line="276" w:lineRule="auto"/>
              <w:rPr>
                <w:rFonts w:ascii="Arial" w:hAnsi="Arial" w:cs="Arial"/>
              </w:rPr>
            </w:pPr>
            <w:r>
              <w:rPr>
                <w:rFonts w:ascii="Arial" w:hAnsi="Arial" w:cs="Arial"/>
              </w:rPr>
              <w:t>§</w:t>
            </w:r>
            <w:r w:rsidR="009A57E4" w:rsidRPr="009A57E4">
              <w:rPr>
                <w:rFonts w:ascii="Arial" w:hAnsi="Arial" w:cs="Arial"/>
              </w:rPr>
              <w:t>4549.02(B)</w:t>
            </w:r>
          </w:p>
        </w:tc>
        <w:tc>
          <w:tcPr>
            <w:tcW w:w="1260" w:type="dxa"/>
          </w:tcPr>
          <w:p w14:paraId="57289293" w14:textId="77777777" w:rsidR="00432004" w:rsidRDefault="009A57E4" w:rsidP="00432004">
            <w:pPr>
              <w:spacing w:line="276" w:lineRule="auto"/>
              <w:rPr>
                <w:rFonts w:ascii="Arial" w:hAnsi="Arial" w:cs="Arial"/>
              </w:rPr>
            </w:pPr>
            <w:r w:rsidRPr="009A57E4">
              <w:rPr>
                <w:rFonts w:ascii="Arial" w:hAnsi="Arial" w:cs="Arial"/>
              </w:rPr>
              <w:t xml:space="preserve">Class 5 – </w:t>
            </w:r>
          </w:p>
          <w:p w14:paraId="4A8C06F7" w14:textId="77777777" w:rsidR="009A57E4" w:rsidRPr="009A57E4" w:rsidRDefault="009A57E4" w:rsidP="00432004">
            <w:pPr>
              <w:spacing w:line="276" w:lineRule="auto"/>
              <w:rPr>
                <w:rFonts w:ascii="Arial" w:hAnsi="Arial" w:cs="Arial"/>
              </w:rPr>
            </w:pPr>
            <w:r w:rsidRPr="009A57E4">
              <w:rPr>
                <w:rFonts w:ascii="Arial" w:hAnsi="Arial" w:cs="Arial"/>
              </w:rPr>
              <w:t>6 Months to 3 Years</w:t>
            </w:r>
          </w:p>
        </w:tc>
        <w:tc>
          <w:tcPr>
            <w:tcW w:w="1260" w:type="dxa"/>
          </w:tcPr>
          <w:p w14:paraId="78F40B57" w14:textId="77777777" w:rsidR="009A57E4" w:rsidRPr="009A57E4" w:rsidRDefault="009A57E4" w:rsidP="00432004">
            <w:pPr>
              <w:spacing w:line="276" w:lineRule="auto"/>
              <w:rPr>
                <w:rFonts w:ascii="Arial" w:hAnsi="Arial" w:cs="Arial"/>
              </w:rPr>
            </w:pPr>
            <w:r w:rsidRPr="009A57E4">
              <w:rPr>
                <w:rFonts w:ascii="Arial" w:hAnsi="Arial" w:cs="Arial"/>
              </w:rPr>
              <w:t xml:space="preserve">Yes </w:t>
            </w:r>
          </w:p>
          <w:p w14:paraId="45641219" w14:textId="77777777" w:rsidR="009A57E4" w:rsidRPr="009A57E4" w:rsidRDefault="009A57E4" w:rsidP="00432004">
            <w:pPr>
              <w:spacing w:line="276" w:lineRule="auto"/>
              <w:rPr>
                <w:rFonts w:ascii="Arial" w:hAnsi="Arial" w:cs="Arial"/>
              </w:rPr>
            </w:pPr>
            <w:r w:rsidRPr="009A57E4">
              <w:rPr>
                <w:rFonts w:ascii="Arial" w:hAnsi="Arial" w:cs="Arial"/>
              </w:rPr>
              <w:t>No Waiting Period</w:t>
            </w:r>
          </w:p>
        </w:tc>
        <w:tc>
          <w:tcPr>
            <w:tcW w:w="1530" w:type="dxa"/>
          </w:tcPr>
          <w:p w14:paraId="2B172EE9" w14:textId="77777777" w:rsidR="009A57E4" w:rsidRPr="009A57E4" w:rsidRDefault="009A57E4" w:rsidP="00432004">
            <w:pPr>
              <w:spacing w:line="276" w:lineRule="auto"/>
              <w:rPr>
                <w:rFonts w:ascii="Arial" w:hAnsi="Arial" w:cs="Arial"/>
              </w:rPr>
            </w:pPr>
            <w:r w:rsidRPr="009A57E4">
              <w:rPr>
                <w:rFonts w:ascii="Arial" w:hAnsi="Arial" w:cs="Arial"/>
              </w:rPr>
              <w:t>Optional</w:t>
            </w:r>
          </w:p>
        </w:tc>
        <w:tc>
          <w:tcPr>
            <w:tcW w:w="1260" w:type="dxa"/>
          </w:tcPr>
          <w:p w14:paraId="336F74B7" w14:textId="77777777" w:rsidR="009A57E4" w:rsidRPr="009A57E4" w:rsidRDefault="009A57E4" w:rsidP="00432004">
            <w:pPr>
              <w:spacing w:line="276" w:lineRule="auto"/>
              <w:rPr>
                <w:rFonts w:ascii="Arial" w:hAnsi="Arial" w:cs="Arial"/>
              </w:rPr>
            </w:pPr>
            <w:r w:rsidRPr="009A57E4">
              <w:rPr>
                <w:rFonts w:ascii="Arial" w:hAnsi="Arial" w:cs="Arial"/>
              </w:rPr>
              <w:t>Optional</w:t>
            </w:r>
          </w:p>
        </w:tc>
        <w:tc>
          <w:tcPr>
            <w:tcW w:w="1620" w:type="dxa"/>
          </w:tcPr>
          <w:p w14:paraId="55DD62AD" w14:textId="77777777" w:rsidR="009A57E4" w:rsidRPr="009A57E4" w:rsidRDefault="009A57E4" w:rsidP="00432004">
            <w:pPr>
              <w:spacing w:line="276" w:lineRule="auto"/>
              <w:rPr>
                <w:rFonts w:ascii="Arial" w:hAnsi="Arial" w:cs="Arial"/>
              </w:rPr>
            </w:pPr>
            <w:r w:rsidRPr="009A57E4">
              <w:rPr>
                <w:rFonts w:ascii="Arial" w:hAnsi="Arial" w:cs="Arial"/>
              </w:rPr>
              <w:t>$40</w:t>
            </w:r>
          </w:p>
        </w:tc>
      </w:tr>
      <w:tr w:rsidR="009A57E4" w14:paraId="5270DE81" w14:textId="77777777" w:rsidTr="00432004">
        <w:trPr>
          <w:trHeight w:val="20"/>
        </w:trPr>
        <w:tc>
          <w:tcPr>
            <w:tcW w:w="1188" w:type="dxa"/>
          </w:tcPr>
          <w:p w14:paraId="354B6069" w14:textId="77777777" w:rsidR="009A57E4" w:rsidRPr="009A57E4" w:rsidRDefault="009A57E4" w:rsidP="00432004">
            <w:pPr>
              <w:spacing w:line="276" w:lineRule="auto"/>
              <w:jc w:val="center"/>
              <w:rPr>
                <w:rFonts w:ascii="Arial" w:hAnsi="Arial" w:cs="Arial"/>
                <w:b/>
              </w:rPr>
            </w:pPr>
            <w:r w:rsidRPr="009A57E4">
              <w:rPr>
                <w:rFonts w:ascii="Arial" w:hAnsi="Arial" w:cs="Arial"/>
                <w:b/>
              </w:rPr>
              <w:t>Accident on Public or Private Property other than Public Road or Highway</w:t>
            </w:r>
          </w:p>
        </w:tc>
        <w:tc>
          <w:tcPr>
            <w:tcW w:w="1440" w:type="dxa"/>
          </w:tcPr>
          <w:p w14:paraId="27BE6A85" w14:textId="26D84F12" w:rsidR="009A57E4" w:rsidRPr="009A57E4" w:rsidRDefault="00A07C8E" w:rsidP="00432004">
            <w:pPr>
              <w:spacing w:line="276" w:lineRule="auto"/>
              <w:rPr>
                <w:rFonts w:ascii="Arial" w:hAnsi="Arial" w:cs="Arial"/>
              </w:rPr>
            </w:pPr>
            <w:r>
              <w:rPr>
                <w:rFonts w:ascii="Arial" w:hAnsi="Arial" w:cs="Arial"/>
              </w:rPr>
              <w:t>§4</w:t>
            </w:r>
            <w:r w:rsidR="009A57E4" w:rsidRPr="009A57E4">
              <w:rPr>
                <w:rFonts w:ascii="Arial" w:hAnsi="Arial" w:cs="Arial"/>
              </w:rPr>
              <w:t>549.021(B)</w:t>
            </w:r>
          </w:p>
        </w:tc>
        <w:tc>
          <w:tcPr>
            <w:tcW w:w="1260" w:type="dxa"/>
          </w:tcPr>
          <w:p w14:paraId="4F094A01" w14:textId="77777777" w:rsidR="00432004" w:rsidRDefault="009A57E4" w:rsidP="00432004">
            <w:pPr>
              <w:spacing w:line="276" w:lineRule="auto"/>
              <w:rPr>
                <w:rFonts w:ascii="Arial" w:hAnsi="Arial" w:cs="Arial"/>
              </w:rPr>
            </w:pPr>
            <w:r w:rsidRPr="009A57E4">
              <w:rPr>
                <w:rFonts w:ascii="Arial" w:hAnsi="Arial" w:cs="Arial"/>
              </w:rPr>
              <w:t xml:space="preserve">Class 5 – </w:t>
            </w:r>
          </w:p>
          <w:p w14:paraId="3268F277" w14:textId="77777777" w:rsidR="009A57E4" w:rsidRPr="009A57E4" w:rsidRDefault="009A57E4" w:rsidP="00432004">
            <w:pPr>
              <w:spacing w:line="276" w:lineRule="auto"/>
              <w:rPr>
                <w:rFonts w:ascii="Arial" w:hAnsi="Arial" w:cs="Arial"/>
              </w:rPr>
            </w:pPr>
            <w:r w:rsidRPr="009A57E4">
              <w:rPr>
                <w:rFonts w:ascii="Arial" w:hAnsi="Arial" w:cs="Arial"/>
              </w:rPr>
              <w:t>6 Months to 3 Years</w:t>
            </w:r>
          </w:p>
        </w:tc>
        <w:tc>
          <w:tcPr>
            <w:tcW w:w="1260" w:type="dxa"/>
          </w:tcPr>
          <w:p w14:paraId="7F2A7A7F" w14:textId="77777777" w:rsidR="009A57E4" w:rsidRPr="009A57E4" w:rsidRDefault="009A57E4" w:rsidP="00432004">
            <w:pPr>
              <w:spacing w:line="276" w:lineRule="auto"/>
              <w:rPr>
                <w:rFonts w:ascii="Arial" w:hAnsi="Arial" w:cs="Arial"/>
              </w:rPr>
            </w:pPr>
            <w:r w:rsidRPr="009A57E4">
              <w:rPr>
                <w:rFonts w:ascii="Arial" w:hAnsi="Arial" w:cs="Arial"/>
              </w:rPr>
              <w:t xml:space="preserve">Yes </w:t>
            </w:r>
          </w:p>
          <w:p w14:paraId="1BAA4DFA" w14:textId="77777777" w:rsidR="009A57E4" w:rsidRPr="009A57E4" w:rsidRDefault="009A57E4" w:rsidP="00432004">
            <w:pPr>
              <w:spacing w:line="276" w:lineRule="auto"/>
              <w:rPr>
                <w:rFonts w:ascii="Arial" w:hAnsi="Arial" w:cs="Arial"/>
              </w:rPr>
            </w:pPr>
            <w:r w:rsidRPr="009A57E4">
              <w:rPr>
                <w:rFonts w:ascii="Arial" w:hAnsi="Arial" w:cs="Arial"/>
              </w:rPr>
              <w:t>No Waiting Period</w:t>
            </w:r>
          </w:p>
          <w:p w14:paraId="6F7E42C3" w14:textId="77777777" w:rsidR="009A57E4" w:rsidRPr="009A57E4" w:rsidRDefault="009A57E4" w:rsidP="00432004">
            <w:pPr>
              <w:spacing w:line="276" w:lineRule="auto"/>
              <w:jc w:val="right"/>
              <w:rPr>
                <w:rFonts w:ascii="Arial" w:hAnsi="Arial" w:cs="Arial"/>
              </w:rPr>
            </w:pPr>
          </w:p>
        </w:tc>
        <w:tc>
          <w:tcPr>
            <w:tcW w:w="1530" w:type="dxa"/>
          </w:tcPr>
          <w:p w14:paraId="59D435F7" w14:textId="77777777" w:rsidR="009A57E4" w:rsidRPr="009A57E4" w:rsidRDefault="009A57E4" w:rsidP="00432004">
            <w:pPr>
              <w:spacing w:line="276" w:lineRule="auto"/>
              <w:rPr>
                <w:rFonts w:ascii="Arial" w:hAnsi="Arial" w:cs="Arial"/>
              </w:rPr>
            </w:pPr>
            <w:r w:rsidRPr="009A57E4">
              <w:rPr>
                <w:rFonts w:ascii="Arial" w:hAnsi="Arial" w:cs="Arial"/>
              </w:rPr>
              <w:t>Optional</w:t>
            </w:r>
          </w:p>
        </w:tc>
        <w:tc>
          <w:tcPr>
            <w:tcW w:w="1260" w:type="dxa"/>
          </w:tcPr>
          <w:p w14:paraId="3D2719C6" w14:textId="77777777" w:rsidR="009A57E4" w:rsidRPr="009A57E4" w:rsidRDefault="009A57E4" w:rsidP="00432004">
            <w:pPr>
              <w:spacing w:line="276" w:lineRule="auto"/>
              <w:rPr>
                <w:rFonts w:ascii="Arial" w:hAnsi="Arial" w:cs="Arial"/>
              </w:rPr>
            </w:pPr>
            <w:r w:rsidRPr="009A57E4">
              <w:rPr>
                <w:rFonts w:ascii="Arial" w:hAnsi="Arial" w:cs="Arial"/>
              </w:rPr>
              <w:t>Optional</w:t>
            </w:r>
          </w:p>
        </w:tc>
        <w:tc>
          <w:tcPr>
            <w:tcW w:w="1620" w:type="dxa"/>
          </w:tcPr>
          <w:p w14:paraId="2014A0FD" w14:textId="77777777" w:rsidR="009A57E4" w:rsidRPr="009A57E4" w:rsidRDefault="009A57E4" w:rsidP="00432004">
            <w:pPr>
              <w:spacing w:line="276" w:lineRule="auto"/>
              <w:rPr>
                <w:rFonts w:ascii="Arial" w:hAnsi="Arial" w:cs="Arial"/>
              </w:rPr>
            </w:pPr>
            <w:r w:rsidRPr="009A57E4">
              <w:rPr>
                <w:rFonts w:ascii="Arial" w:hAnsi="Arial" w:cs="Arial"/>
              </w:rPr>
              <w:t>$40</w:t>
            </w:r>
          </w:p>
        </w:tc>
      </w:tr>
    </w:tbl>
    <w:p w14:paraId="4F14D779" w14:textId="77777777" w:rsidR="009A57E4" w:rsidRPr="0078467A" w:rsidRDefault="009A57E4" w:rsidP="009A57E4">
      <w:pPr>
        <w:spacing w:before="6" w:after="0" w:line="170" w:lineRule="exact"/>
      </w:pPr>
    </w:p>
    <w:p w14:paraId="6D9B2A46" w14:textId="77777777" w:rsidR="009A57E4" w:rsidRPr="009A57E4" w:rsidRDefault="009A57E4" w:rsidP="00A12360">
      <w:pPr>
        <w:pStyle w:val="Heading4"/>
      </w:pPr>
      <w:bookmarkStart w:id="132" w:name="_Toc336151370"/>
      <w:r w:rsidRPr="009A57E4">
        <w:t>Reinstatement Requirements</w:t>
      </w:r>
      <w:bookmarkEnd w:id="132"/>
    </w:p>
    <w:p w14:paraId="74B1C027" w14:textId="3831974C" w:rsidR="009A57E4" w:rsidRPr="009A57E4" w:rsidRDefault="009A57E4" w:rsidP="009A57E4">
      <w:pPr>
        <w:spacing w:after="0" w:line="200" w:lineRule="exact"/>
        <w:rPr>
          <w:rFonts w:ascii="Arial" w:hAnsi="Arial" w:cs="Arial"/>
        </w:rPr>
      </w:pPr>
      <w:r w:rsidRPr="009A57E4">
        <w:rPr>
          <w:rFonts w:ascii="Arial" w:hAnsi="Arial" w:cs="Arial"/>
        </w:rPr>
        <w:t xml:space="preserve">1.   Pay the reinstatement </w:t>
      </w:r>
      <w:r w:rsidR="00786DCD" w:rsidRPr="009A57E4">
        <w:rPr>
          <w:rFonts w:ascii="Arial" w:hAnsi="Arial" w:cs="Arial"/>
        </w:rPr>
        <w:t>fee</w:t>
      </w:r>
      <w:r w:rsidR="00786DCD">
        <w:rPr>
          <w:rFonts w:ascii="Arial" w:hAnsi="Arial" w:cs="Arial"/>
        </w:rPr>
        <w:t>.</w:t>
      </w:r>
    </w:p>
    <w:p w14:paraId="17E84514" w14:textId="77777777" w:rsidR="00C508EC" w:rsidRDefault="009A57E4" w:rsidP="00C508EC">
      <w:pPr>
        <w:spacing w:after="0" w:line="200" w:lineRule="exact"/>
        <w:rPr>
          <w:rFonts w:ascii="Arial" w:hAnsi="Arial" w:cs="Arial"/>
        </w:rPr>
      </w:pPr>
      <w:r w:rsidRPr="009A57E4">
        <w:rPr>
          <w:rFonts w:ascii="Arial" w:hAnsi="Arial" w:cs="Arial"/>
        </w:rPr>
        <w:t>2.   Serve the period of suspension</w:t>
      </w:r>
      <w:r w:rsidR="00D036CB">
        <w:rPr>
          <w:rFonts w:ascii="Arial" w:hAnsi="Arial" w:cs="Arial"/>
        </w:rPr>
        <w:t xml:space="preserve">. </w:t>
      </w:r>
    </w:p>
    <w:p w14:paraId="00169C02" w14:textId="433DB3D0" w:rsidR="00C508EC" w:rsidRDefault="00C508EC" w:rsidP="00C508EC">
      <w:pPr>
        <w:spacing w:after="0" w:line="200" w:lineRule="exact"/>
        <w:rPr>
          <w:rFonts w:ascii="Arial" w:hAnsi="Arial" w:cs="Arial"/>
        </w:rPr>
      </w:pPr>
    </w:p>
    <w:p w14:paraId="31280B6E" w14:textId="684B3EC5" w:rsidR="001B6489" w:rsidRDefault="001B6489" w:rsidP="00C508EC">
      <w:pPr>
        <w:spacing w:after="0" w:line="200" w:lineRule="exact"/>
        <w:rPr>
          <w:rFonts w:ascii="Arial" w:hAnsi="Arial" w:cs="Arial"/>
        </w:rPr>
      </w:pPr>
    </w:p>
    <w:p w14:paraId="29B3F42B" w14:textId="305BAEBA" w:rsidR="001B6489" w:rsidRDefault="001B6489" w:rsidP="00C508EC">
      <w:pPr>
        <w:spacing w:after="0" w:line="200" w:lineRule="exact"/>
        <w:rPr>
          <w:rFonts w:ascii="Arial" w:hAnsi="Arial" w:cs="Arial"/>
        </w:rPr>
      </w:pPr>
    </w:p>
    <w:p w14:paraId="484AEC1D" w14:textId="791B27CD" w:rsidR="001B6489" w:rsidRDefault="001B6489" w:rsidP="00C508EC">
      <w:pPr>
        <w:spacing w:after="0" w:line="200" w:lineRule="exact"/>
        <w:rPr>
          <w:rFonts w:ascii="Arial" w:hAnsi="Arial" w:cs="Arial"/>
        </w:rPr>
      </w:pPr>
    </w:p>
    <w:p w14:paraId="21D2DE0F" w14:textId="0D6656C6" w:rsidR="001B6489" w:rsidRDefault="001B6489" w:rsidP="00C508EC">
      <w:pPr>
        <w:spacing w:after="0" w:line="200" w:lineRule="exact"/>
        <w:rPr>
          <w:rFonts w:ascii="Arial" w:hAnsi="Arial" w:cs="Arial"/>
        </w:rPr>
      </w:pPr>
    </w:p>
    <w:p w14:paraId="2A1BB143" w14:textId="4267945D" w:rsidR="001B6489" w:rsidRDefault="001B6489" w:rsidP="00C508EC">
      <w:pPr>
        <w:spacing w:after="0" w:line="200" w:lineRule="exact"/>
        <w:rPr>
          <w:rFonts w:ascii="Arial" w:hAnsi="Arial" w:cs="Arial"/>
        </w:rPr>
      </w:pPr>
    </w:p>
    <w:p w14:paraId="1AB39964" w14:textId="63012FB5" w:rsidR="001B6489" w:rsidRDefault="001B6489" w:rsidP="00C508EC">
      <w:pPr>
        <w:spacing w:after="0" w:line="200" w:lineRule="exact"/>
        <w:rPr>
          <w:rFonts w:ascii="Arial" w:hAnsi="Arial" w:cs="Arial"/>
        </w:rPr>
      </w:pPr>
    </w:p>
    <w:p w14:paraId="3F9022FF" w14:textId="793DE731" w:rsidR="001B6489" w:rsidRDefault="001B6489" w:rsidP="00C508EC">
      <w:pPr>
        <w:spacing w:after="0" w:line="200" w:lineRule="exact"/>
        <w:rPr>
          <w:rFonts w:ascii="Arial" w:hAnsi="Arial" w:cs="Arial"/>
        </w:rPr>
      </w:pPr>
    </w:p>
    <w:p w14:paraId="56DB4A1F" w14:textId="307FE9AA" w:rsidR="001B6489" w:rsidRDefault="001B6489" w:rsidP="00C508EC">
      <w:pPr>
        <w:spacing w:after="0" w:line="200" w:lineRule="exact"/>
        <w:rPr>
          <w:rFonts w:ascii="Arial" w:hAnsi="Arial" w:cs="Arial"/>
        </w:rPr>
      </w:pPr>
    </w:p>
    <w:p w14:paraId="3633F5FA" w14:textId="77777777" w:rsidR="001B6489" w:rsidRDefault="001B6489" w:rsidP="00C508EC">
      <w:pPr>
        <w:spacing w:after="0" w:line="200" w:lineRule="exact"/>
        <w:rPr>
          <w:rFonts w:ascii="Arial" w:hAnsi="Arial" w:cs="Arial"/>
        </w:rPr>
      </w:pPr>
    </w:p>
    <w:p w14:paraId="79886ED5" w14:textId="6D014FF9" w:rsidR="00CA63C0" w:rsidRPr="00CA63C0" w:rsidRDefault="00A12360" w:rsidP="00A12360">
      <w:pPr>
        <w:pStyle w:val="Heading2"/>
      </w:pPr>
      <w:bookmarkStart w:id="133" w:name="_Toc336151371"/>
      <w:bookmarkStart w:id="134" w:name="_Toc63846207"/>
      <w:r>
        <w:rPr>
          <w:caps w:val="0"/>
        </w:rPr>
        <w:lastRenderedPageBreak/>
        <w:t xml:space="preserve">Failure to Comply </w:t>
      </w:r>
      <w:r w:rsidR="00C508EC">
        <w:rPr>
          <w:caps w:val="0"/>
        </w:rPr>
        <w:t>w</w:t>
      </w:r>
      <w:r>
        <w:rPr>
          <w:caps w:val="0"/>
        </w:rPr>
        <w:t>ith Order or Signal of Police Officer and Fleeing o</w:t>
      </w:r>
      <w:r w:rsidRPr="00A12360">
        <w:rPr>
          <w:caps w:val="0"/>
        </w:rPr>
        <w:t>r Eluding Police Officer Suspension</w:t>
      </w:r>
      <w:r w:rsidRPr="00CA63C0">
        <w:rPr>
          <w:caps w:val="0"/>
        </w:rPr>
        <w:t xml:space="preserve"> </w:t>
      </w:r>
      <w:r w:rsidR="00CA63C0" w:rsidRPr="00CA63C0">
        <w:t>– ORC §</w:t>
      </w:r>
      <w:proofErr w:type="gramStart"/>
      <w:r w:rsidR="00CA63C0" w:rsidRPr="00CA63C0">
        <w:t>2921.331</w:t>
      </w:r>
      <w:bookmarkEnd w:id="133"/>
      <w:bookmarkEnd w:id="134"/>
      <w:proofErr w:type="gramEnd"/>
    </w:p>
    <w:p w14:paraId="0210DDD7" w14:textId="66660142" w:rsidR="00CA63C0" w:rsidRPr="00A07C8E" w:rsidRDefault="00CA63C0" w:rsidP="00432004">
      <w:pPr>
        <w:spacing w:after="0"/>
        <w:rPr>
          <w:rFonts w:ascii="Arial" w:hAnsi="Arial" w:cs="Arial"/>
          <w:color w:val="0D0D0D" w:themeColor="text1" w:themeTint="F2"/>
        </w:rPr>
      </w:pPr>
      <w:r w:rsidRPr="00A07C8E">
        <w:rPr>
          <w:rFonts w:ascii="Arial" w:hAnsi="Arial" w:cs="Arial"/>
          <w:color w:val="0D0D0D" w:themeColor="text1" w:themeTint="F2"/>
        </w:rPr>
        <w:t>A court must impose a suspension when a person is convicted of failing to comply with a lawful order or direction of an officer invested with authority to direct and regulate traffic or willfully fleeing or evading a police officer in violation of ORC §</w:t>
      </w:r>
      <w:r w:rsidR="00786DCD" w:rsidRPr="00A07C8E">
        <w:rPr>
          <w:rFonts w:ascii="Arial" w:hAnsi="Arial" w:cs="Arial"/>
          <w:color w:val="0D0D0D" w:themeColor="text1" w:themeTint="F2"/>
        </w:rPr>
        <w:t>2921.331.</w:t>
      </w:r>
    </w:p>
    <w:p w14:paraId="5C1B2957" w14:textId="77777777" w:rsidR="00CA63C0" w:rsidRPr="00D77913" w:rsidRDefault="00CA63C0" w:rsidP="00432004">
      <w:pPr>
        <w:spacing w:after="0"/>
        <w:rPr>
          <w:color w:val="FF0000"/>
        </w:rPr>
      </w:pPr>
    </w:p>
    <w:tbl>
      <w:tblPr>
        <w:tblStyle w:val="TableGrid"/>
        <w:tblW w:w="0" w:type="auto"/>
        <w:tblLook w:val="04A0" w:firstRow="1" w:lastRow="0" w:firstColumn="1" w:lastColumn="0" w:noHBand="0" w:noVBand="1"/>
      </w:tblPr>
      <w:tblGrid>
        <w:gridCol w:w="1276"/>
        <w:gridCol w:w="1488"/>
        <w:gridCol w:w="1269"/>
        <w:gridCol w:w="1382"/>
        <w:gridCol w:w="1050"/>
        <w:gridCol w:w="1245"/>
        <w:gridCol w:w="1640"/>
      </w:tblGrid>
      <w:tr w:rsidR="00CA63C0" w:rsidRPr="00CA63C0" w14:paraId="640BC1C4" w14:textId="77777777" w:rsidTr="00432004">
        <w:tc>
          <w:tcPr>
            <w:tcW w:w="1319" w:type="dxa"/>
          </w:tcPr>
          <w:p w14:paraId="190DDD34" w14:textId="77777777" w:rsidR="00CA63C0" w:rsidRPr="00CA63C0" w:rsidRDefault="00CA63C0" w:rsidP="00432004">
            <w:pPr>
              <w:spacing w:line="276" w:lineRule="auto"/>
              <w:rPr>
                <w:rFonts w:ascii="Arial" w:hAnsi="Arial" w:cs="Arial"/>
              </w:rPr>
            </w:pPr>
          </w:p>
        </w:tc>
        <w:tc>
          <w:tcPr>
            <w:tcW w:w="1510" w:type="dxa"/>
          </w:tcPr>
          <w:p w14:paraId="43EBE244" w14:textId="77777777" w:rsidR="00CA63C0" w:rsidRPr="00CA63C0" w:rsidRDefault="00CA63C0" w:rsidP="00432004">
            <w:pPr>
              <w:spacing w:line="276" w:lineRule="auto"/>
              <w:jc w:val="center"/>
              <w:rPr>
                <w:rFonts w:ascii="Arial" w:hAnsi="Arial" w:cs="Arial"/>
                <w:b/>
              </w:rPr>
            </w:pPr>
            <w:r w:rsidRPr="00CA63C0">
              <w:rPr>
                <w:rFonts w:ascii="Arial" w:hAnsi="Arial" w:cs="Arial"/>
                <w:b/>
              </w:rPr>
              <w:t>Applicable Section</w:t>
            </w:r>
          </w:p>
        </w:tc>
        <w:tc>
          <w:tcPr>
            <w:tcW w:w="1320" w:type="dxa"/>
          </w:tcPr>
          <w:p w14:paraId="4B542464" w14:textId="77777777" w:rsidR="00CA63C0" w:rsidRPr="00CA63C0" w:rsidRDefault="00CA63C0" w:rsidP="00432004">
            <w:pPr>
              <w:spacing w:line="276" w:lineRule="auto"/>
              <w:jc w:val="center"/>
              <w:rPr>
                <w:rFonts w:ascii="Arial" w:hAnsi="Arial" w:cs="Arial"/>
                <w:b/>
              </w:rPr>
            </w:pPr>
            <w:r w:rsidRPr="00CA63C0">
              <w:rPr>
                <w:rFonts w:ascii="Arial" w:hAnsi="Arial" w:cs="Arial"/>
                <w:b/>
              </w:rPr>
              <w:t>Class</w:t>
            </w:r>
          </w:p>
        </w:tc>
        <w:tc>
          <w:tcPr>
            <w:tcW w:w="1410" w:type="dxa"/>
          </w:tcPr>
          <w:p w14:paraId="7604FA6C" w14:textId="77777777" w:rsidR="00CA63C0" w:rsidRPr="00CA63C0" w:rsidRDefault="00CA63C0" w:rsidP="00432004">
            <w:pPr>
              <w:spacing w:line="276" w:lineRule="auto"/>
              <w:jc w:val="center"/>
              <w:rPr>
                <w:rFonts w:ascii="Arial" w:hAnsi="Arial" w:cs="Arial"/>
                <w:b/>
              </w:rPr>
            </w:pPr>
            <w:r w:rsidRPr="00CA63C0">
              <w:rPr>
                <w:rFonts w:ascii="Arial" w:hAnsi="Arial" w:cs="Arial"/>
                <w:b/>
              </w:rPr>
              <w:t>Limited Driving Privileges</w:t>
            </w:r>
          </w:p>
        </w:tc>
        <w:tc>
          <w:tcPr>
            <w:tcW w:w="1050" w:type="dxa"/>
          </w:tcPr>
          <w:p w14:paraId="3808093B" w14:textId="77777777" w:rsidR="00CA63C0" w:rsidRPr="00CA63C0" w:rsidRDefault="00CA63C0" w:rsidP="00432004">
            <w:pPr>
              <w:spacing w:line="276" w:lineRule="auto"/>
              <w:jc w:val="both"/>
              <w:rPr>
                <w:rFonts w:ascii="Arial" w:hAnsi="Arial" w:cs="Arial"/>
                <w:b/>
              </w:rPr>
            </w:pPr>
            <w:r w:rsidRPr="00CA63C0">
              <w:rPr>
                <w:rFonts w:ascii="Arial" w:hAnsi="Arial" w:cs="Arial"/>
                <w:b/>
              </w:rPr>
              <w:t>Ignition Interlock</w:t>
            </w:r>
          </w:p>
        </w:tc>
        <w:tc>
          <w:tcPr>
            <w:tcW w:w="1251" w:type="dxa"/>
          </w:tcPr>
          <w:p w14:paraId="2756E9FC" w14:textId="77777777" w:rsidR="00CA63C0" w:rsidRPr="00CA63C0" w:rsidRDefault="00CA63C0" w:rsidP="00432004">
            <w:pPr>
              <w:spacing w:line="276" w:lineRule="auto"/>
              <w:jc w:val="both"/>
              <w:rPr>
                <w:rFonts w:ascii="Arial" w:hAnsi="Arial" w:cs="Arial"/>
                <w:b/>
              </w:rPr>
            </w:pPr>
            <w:r w:rsidRPr="00CA63C0">
              <w:rPr>
                <w:rFonts w:ascii="Arial" w:hAnsi="Arial" w:cs="Arial"/>
                <w:b/>
              </w:rPr>
              <w:t>Restricted Plates</w:t>
            </w:r>
          </w:p>
        </w:tc>
        <w:tc>
          <w:tcPr>
            <w:tcW w:w="1646" w:type="dxa"/>
          </w:tcPr>
          <w:p w14:paraId="4C5B424F" w14:textId="77777777" w:rsidR="00CA63C0" w:rsidRPr="00CA63C0" w:rsidRDefault="00CA63C0" w:rsidP="00432004">
            <w:pPr>
              <w:spacing w:line="276" w:lineRule="auto"/>
              <w:jc w:val="both"/>
              <w:rPr>
                <w:rFonts w:ascii="Arial" w:hAnsi="Arial" w:cs="Arial"/>
                <w:b/>
              </w:rPr>
            </w:pPr>
            <w:r w:rsidRPr="00CA63C0">
              <w:rPr>
                <w:rFonts w:ascii="Arial" w:hAnsi="Arial" w:cs="Arial"/>
                <w:b/>
              </w:rPr>
              <w:t>Reinstatement Fee</w:t>
            </w:r>
          </w:p>
        </w:tc>
      </w:tr>
      <w:tr w:rsidR="00CA63C0" w:rsidRPr="00CA63C0" w14:paraId="6E17829E" w14:textId="77777777" w:rsidTr="00432004">
        <w:tc>
          <w:tcPr>
            <w:tcW w:w="1319" w:type="dxa"/>
          </w:tcPr>
          <w:p w14:paraId="321559B7" w14:textId="77777777" w:rsidR="00CA63C0" w:rsidRPr="00CA63C0" w:rsidRDefault="00CA63C0" w:rsidP="00432004">
            <w:pPr>
              <w:spacing w:line="276" w:lineRule="auto"/>
              <w:jc w:val="center"/>
              <w:rPr>
                <w:rFonts w:ascii="Arial" w:hAnsi="Arial" w:cs="Arial"/>
                <w:b/>
              </w:rPr>
            </w:pPr>
            <w:r w:rsidRPr="00CA63C0">
              <w:rPr>
                <w:rFonts w:ascii="Arial" w:hAnsi="Arial" w:cs="Arial"/>
                <w:b/>
              </w:rPr>
              <w:t>Failure to Comply with Order</w:t>
            </w:r>
          </w:p>
        </w:tc>
        <w:tc>
          <w:tcPr>
            <w:tcW w:w="1510" w:type="dxa"/>
          </w:tcPr>
          <w:p w14:paraId="781F8F54" w14:textId="77777777" w:rsidR="00CA63C0" w:rsidRPr="00CA63C0" w:rsidRDefault="00CA63C0" w:rsidP="00432004">
            <w:pPr>
              <w:spacing w:line="276" w:lineRule="auto"/>
              <w:rPr>
                <w:rFonts w:ascii="Arial" w:hAnsi="Arial" w:cs="Arial"/>
              </w:rPr>
            </w:pPr>
            <w:r w:rsidRPr="00CA63C0">
              <w:rPr>
                <w:rFonts w:ascii="Arial" w:hAnsi="Arial" w:cs="Arial"/>
              </w:rPr>
              <w:t>§ 2921.331(E)</w:t>
            </w:r>
          </w:p>
        </w:tc>
        <w:tc>
          <w:tcPr>
            <w:tcW w:w="1320" w:type="dxa"/>
          </w:tcPr>
          <w:p w14:paraId="6DCA7F27" w14:textId="77777777" w:rsidR="00CA63C0" w:rsidRPr="00CA63C0" w:rsidRDefault="00CA63C0" w:rsidP="00432004">
            <w:pPr>
              <w:spacing w:line="276" w:lineRule="auto"/>
              <w:rPr>
                <w:rFonts w:ascii="Arial" w:hAnsi="Arial" w:cs="Arial"/>
              </w:rPr>
            </w:pPr>
            <w:r w:rsidRPr="00CA63C0">
              <w:rPr>
                <w:rFonts w:ascii="Arial" w:hAnsi="Arial" w:cs="Arial"/>
              </w:rPr>
              <w:t>Class 5 – 6 Months to 3 Years</w:t>
            </w:r>
          </w:p>
        </w:tc>
        <w:tc>
          <w:tcPr>
            <w:tcW w:w="1410" w:type="dxa"/>
          </w:tcPr>
          <w:p w14:paraId="0C7CDBE7" w14:textId="77777777" w:rsidR="00CA63C0" w:rsidRPr="00CA63C0" w:rsidRDefault="00CA63C0" w:rsidP="00432004">
            <w:pPr>
              <w:spacing w:line="276" w:lineRule="auto"/>
              <w:rPr>
                <w:rFonts w:ascii="Arial" w:hAnsi="Arial" w:cs="Arial"/>
              </w:rPr>
            </w:pPr>
            <w:r w:rsidRPr="00CA63C0">
              <w:rPr>
                <w:rFonts w:ascii="Arial" w:hAnsi="Arial" w:cs="Arial"/>
              </w:rPr>
              <w:t xml:space="preserve">Yes </w:t>
            </w:r>
          </w:p>
          <w:p w14:paraId="2D0CF394" w14:textId="77777777" w:rsidR="00CA63C0" w:rsidRPr="00CA63C0" w:rsidRDefault="00CA63C0" w:rsidP="00432004">
            <w:pPr>
              <w:spacing w:line="276" w:lineRule="auto"/>
              <w:rPr>
                <w:rFonts w:ascii="Arial" w:hAnsi="Arial" w:cs="Arial"/>
              </w:rPr>
            </w:pPr>
            <w:r w:rsidRPr="00CA63C0">
              <w:rPr>
                <w:rFonts w:ascii="Arial" w:hAnsi="Arial" w:cs="Arial"/>
              </w:rPr>
              <w:t>No waiting period</w:t>
            </w:r>
          </w:p>
        </w:tc>
        <w:tc>
          <w:tcPr>
            <w:tcW w:w="1050" w:type="dxa"/>
          </w:tcPr>
          <w:p w14:paraId="64E93341" w14:textId="77777777" w:rsidR="00CA63C0" w:rsidRPr="00CA63C0" w:rsidRDefault="00CA63C0" w:rsidP="00432004">
            <w:pPr>
              <w:spacing w:line="276" w:lineRule="auto"/>
              <w:rPr>
                <w:rFonts w:ascii="Arial" w:hAnsi="Arial" w:cs="Arial"/>
              </w:rPr>
            </w:pPr>
            <w:r w:rsidRPr="00CA63C0">
              <w:rPr>
                <w:rFonts w:ascii="Arial" w:hAnsi="Arial" w:cs="Arial"/>
              </w:rPr>
              <w:t>Optional</w:t>
            </w:r>
          </w:p>
        </w:tc>
        <w:tc>
          <w:tcPr>
            <w:tcW w:w="1251" w:type="dxa"/>
          </w:tcPr>
          <w:p w14:paraId="6160312F" w14:textId="77777777" w:rsidR="00CA63C0" w:rsidRPr="00CA63C0" w:rsidRDefault="00CA63C0" w:rsidP="00432004">
            <w:pPr>
              <w:spacing w:line="276" w:lineRule="auto"/>
              <w:rPr>
                <w:rFonts w:ascii="Arial" w:hAnsi="Arial" w:cs="Arial"/>
              </w:rPr>
            </w:pPr>
            <w:r w:rsidRPr="00CA63C0">
              <w:rPr>
                <w:rFonts w:ascii="Arial" w:hAnsi="Arial" w:cs="Arial"/>
              </w:rPr>
              <w:t>Optional</w:t>
            </w:r>
          </w:p>
        </w:tc>
        <w:tc>
          <w:tcPr>
            <w:tcW w:w="1646" w:type="dxa"/>
          </w:tcPr>
          <w:p w14:paraId="424BB97B" w14:textId="77777777" w:rsidR="00CA63C0" w:rsidRPr="00CA63C0" w:rsidRDefault="00CA63C0" w:rsidP="00432004">
            <w:pPr>
              <w:spacing w:line="276" w:lineRule="auto"/>
              <w:rPr>
                <w:rFonts w:ascii="Arial" w:hAnsi="Arial" w:cs="Arial"/>
              </w:rPr>
            </w:pPr>
            <w:r w:rsidRPr="00CA63C0">
              <w:rPr>
                <w:rFonts w:ascii="Arial" w:hAnsi="Arial" w:cs="Arial"/>
              </w:rPr>
              <w:t>$40</w:t>
            </w:r>
          </w:p>
        </w:tc>
      </w:tr>
      <w:tr w:rsidR="00CA63C0" w:rsidRPr="00CA63C0" w14:paraId="6482B0A6" w14:textId="77777777" w:rsidTr="00432004">
        <w:tc>
          <w:tcPr>
            <w:tcW w:w="1319" w:type="dxa"/>
          </w:tcPr>
          <w:p w14:paraId="16FAC68F" w14:textId="77777777" w:rsidR="00CA63C0" w:rsidRPr="00CA63C0" w:rsidRDefault="00CA63C0" w:rsidP="00432004">
            <w:pPr>
              <w:spacing w:line="276" w:lineRule="auto"/>
              <w:jc w:val="center"/>
              <w:rPr>
                <w:rFonts w:ascii="Arial" w:hAnsi="Arial" w:cs="Arial"/>
                <w:b/>
              </w:rPr>
            </w:pPr>
            <w:r w:rsidRPr="00CA63C0">
              <w:rPr>
                <w:rFonts w:ascii="Arial" w:hAnsi="Arial" w:cs="Arial"/>
                <w:b/>
              </w:rPr>
              <w:t>Fleeing or Eluding M1</w:t>
            </w:r>
          </w:p>
        </w:tc>
        <w:tc>
          <w:tcPr>
            <w:tcW w:w="1510" w:type="dxa"/>
          </w:tcPr>
          <w:p w14:paraId="2DA029CD" w14:textId="77777777" w:rsidR="00CA63C0" w:rsidRPr="00CA63C0" w:rsidRDefault="00CA63C0" w:rsidP="00432004">
            <w:pPr>
              <w:spacing w:line="276" w:lineRule="auto"/>
              <w:rPr>
                <w:rFonts w:ascii="Arial" w:hAnsi="Arial" w:cs="Arial"/>
              </w:rPr>
            </w:pPr>
            <w:r w:rsidRPr="00CA63C0">
              <w:rPr>
                <w:rFonts w:ascii="Arial" w:hAnsi="Arial" w:cs="Arial"/>
              </w:rPr>
              <w:t>§ 2921.331(E)</w:t>
            </w:r>
          </w:p>
        </w:tc>
        <w:tc>
          <w:tcPr>
            <w:tcW w:w="1320" w:type="dxa"/>
          </w:tcPr>
          <w:p w14:paraId="74706CBE" w14:textId="77777777" w:rsidR="00CA63C0" w:rsidRPr="00CA63C0" w:rsidRDefault="00CA63C0" w:rsidP="00432004">
            <w:pPr>
              <w:spacing w:line="276" w:lineRule="auto"/>
              <w:rPr>
                <w:rFonts w:ascii="Arial" w:hAnsi="Arial" w:cs="Arial"/>
              </w:rPr>
            </w:pPr>
            <w:r w:rsidRPr="00CA63C0">
              <w:rPr>
                <w:rFonts w:ascii="Arial" w:hAnsi="Arial" w:cs="Arial"/>
              </w:rPr>
              <w:t>Class 5 – 6 Months to 3 Years</w:t>
            </w:r>
          </w:p>
        </w:tc>
        <w:tc>
          <w:tcPr>
            <w:tcW w:w="1410" w:type="dxa"/>
          </w:tcPr>
          <w:p w14:paraId="1808BBF9" w14:textId="77777777" w:rsidR="00CA63C0" w:rsidRPr="00CA63C0" w:rsidRDefault="00CA63C0" w:rsidP="00432004">
            <w:pPr>
              <w:spacing w:line="276" w:lineRule="auto"/>
              <w:rPr>
                <w:rFonts w:ascii="Arial" w:hAnsi="Arial" w:cs="Arial"/>
              </w:rPr>
            </w:pPr>
            <w:r w:rsidRPr="00CA63C0">
              <w:rPr>
                <w:rFonts w:ascii="Arial" w:hAnsi="Arial" w:cs="Arial"/>
              </w:rPr>
              <w:t xml:space="preserve">Yes </w:t>
            </w:r>
          </w:p>
          <w:p w14:paraId="221FF82E" w14:textId="77777777" w:rsidR="00CA63C0" w:rsidRPr="00CA63C0" w:rsidRDefault="00CA63C0" w:rsidP="00432004">
            <w:pPr>
              <w:spacing w:line="276" w:lineRule="auto"/>
              <w:rPr>
                <w:rFonts w:ascii="Arial" w:hAnsi="Arial" w:cs="Arial"/>
              </w:rPr>
            </w:pPr>
            <w:r w:rsidRPr="00CA63C0">
              <w:rPr>
                <w:rFonts w:ascii="Arial" w:hAnsi="Arial" w:cs="Arial"/>
              </w:rPr>
              <w:t>No waiting period</w:t>
            </w:r>
          </w:p>
        </w:tc>
        <w:tc>
          <w:tcPr>
            <w:tcW w:w="1050" w:type="dxa"/>
          </w:tcPr>
          <w:p w14:paraId="3F80C372" w14:textId="77777777" w:rsidR="00CA63C0" w:rsidRPr="00CA63C0" w:rsidRDefault="00CA63C0" w:rsidP="00432004">
            <w:pPr>
              <w:spacing w:line="276" w:lineRule="auto"/>
              <w:rPr>
                <w:rFonts w:ascii="Arial" w:hAnsi="Arial" w:cs="Arial"/>
              </w:rPr>
            </w:pPr>
            <w:r w:rsidRPr="00CA63C0">
              <w:rPr>
                <w:rFonts w:ascii="Arial" w:hAnsi="Arial" w:cs="Arial"/>
              </w:rPr>
              <w:t>Optional</w:t>
            </w:r>
          </w:p>
        </w:tc>
        <w:tc>
          <w:tcPr>
            <w:tcW w:w="1251" w:type="dxa"/>
          </w:tcPr>
          <w:p w14:paraId="49D6B1DF" w14:textId="77777777" w:rsidR="00CA63C0" w:rsidRPr="00CA63C0" w:rsidRDefault="00CA63C0" w:rsidP="00432004">
            <w:pPr>
              <w:spacing w:line="276" w:lineRule="auto"/>
              <w:rPr>
                <w:rFonts w:ascii="Arial" w:hAnsi="Arial" w:cs="Arial"/>
              </w:rPr>
            </w:pPr>
            <w:r w:rsidRPr="00CA63C0">
              <w:rPr>
                <w:rFonts w:ascii="Arial" w:hAnsi="Arial" w:cs="Arial"/>
              </w:rPr>
              <w:t>Optional</w:t>
            </w:r>
          </w:p>
        </w:tc>
        <w:tc>
          <w:tcPr>
            <w:tcW w:w="1646" w:type="dxa"/>
          </w:tcPr>
          <w:p w14:paraId="4C72A076" w14:textId="77777777" w:rsidR="00CA63C0" w:rsidRPr="00CA63C0" w:rsidRDefault="00CA63C0" w:rsidP="00432004">
            <w:pPr>
              <w:spacing w:line="276" w:lineRule="auto"/>
              <w:rPr>
                <w:rFonts w:ascii="Arial" w:hAnsi="Arial" w:cs="Arial"/>
              </w:rPr>
            </w:pPr>
            <w:r w:rsidRPr="00CA63C0">
              <w:rPr>
                <w:rFonts w:ascii="Arial" w:hAnsi="Arial" w:cs="Arial"/>
              </w:rPr>
              <w:t>$40</w:t>
            </w:r>
          </w:p>
        </w:tc>
      </w:tr>
      <w:tr w:rsidR="00CA63C0" w:rsidRPr="00CA63C0" w14:paraId="0AF69CC6" w14:textId="77777777" w:rsidTr="00432004">
        <w:tc>
          <w:tcPr>
            <w:tcW w:w="1319" w:type="dxa"/>
          </w:tcPr>
          <w:p w14:paraId="04BFABB9" w14:textId="77777777" w:rsidR="00CA63C0" w:rsidRPr="00CA63C0" w:rsidRDefault="00CA63C0" w:rsidP="00432004">
            <w:pPr>
              <w:spacing w:line="276" w:lineRule="auto"/>
              <w:jc w:val="center"/>
              <w:rPr>
                <w:rFonts w:ascii="Arial" w:hAnsi="Arial" w:cs="Arial"/>
                <w:b/>
              </w:rPr>
            </w:pPr>
            <w:r w:rsidRPr="00CA63C0">
              <w:rPr>
                <w:rFonts w:ascii="Arial" w:hAnsi="Arial" w:cs="Arial"/>
                <w:b/>
              </w:rPr>
              <w:t>Fleeing or Eluding Felony</w:t>
            </w:r>
          </w:p>
        </w:tc>
        <w:tc>
          <w:tcPr>
            <w:tcW w:w="1510" w:type="dxa"/>
          </w:tcPr>
          <w:p w14:paraId="482B7C66" w14:textId="77777777" w:rsidR="00CA63C0" w:rsidRPr="00CA63C0" w:rsidRDefault="00CA63C0" w:rsidP="00432004">
            <w:pPr>
              <w:spacing w:line="276" w:lineRule="auto"/>
              <w:rPr>
                <w:rFonts w:ascii="Arial" w:hAnsi="Arial" w:cs="Arial"/>
              </w:rPr>
            </w:pPr>
            <w:r w:rsidRPr="00CA63C0">
              <w:rPr>
                <w:rFonts w:ascii="Arial" w:hAnsi="Arial" w:cs="Arial"/>
              </w:rPr>
              <w:t>§ 2921.331(E)</w:t>
            </w:r>
          </w:p>
        </w:tc>
        <w:tc>
          <w:tcPr>
            <w:tcW w:w="1320" w:type="dxa"/>
          </w:tcPr>
          <w:p w14:paraId="475024A1" w14:textId="77777777" w:rsidR="00CA63C0" w:rsidRPr="00CA63C0" w:rsidRDefault="00CA63C0" w:rsidP="00432004">
            <w:pPr>
              <w:spacing w:line="276" w:lineRule="auto"/>
              <w:rPr>
                <w:rFonts w:ascii="Arial" w:hAnsi="Arial" w:cs="Arial"/>
              </w:rPr>
            </w:pPr>
            <w:r w:rsidRPr="00CA63C0">
              <w:rPr>
                <w:rFonts w:ascii="Arial" w:hAnsi="Arial" w:cs="Arial"/>
              </w:rPr>
              <w:t>Class 2 – 3 Years to Life</w:t>
            </w:r>
          </w:p>
        </w:tc>
        <w:tc>
          <w:tcPr>
            <w:tcW w:w="1410" w:type="dxa"/>
          </w:tcPr>
          <w:p w14:paraId="689A0A94" w14:textId="77777777" w:rsidR="00CA63C0" w:rsidRPr="00CA63C0" w:rsidRDefault="00CA63C0" w:rsidP="00432004">
            <w:pPr>
              <w:spacing w:line="276" w:lineRule="auto"/>
              <w:rPr>
                <w:rFonts w:ascii="Arial" w:hAnsi="Arial" w:cs="Arial"/>
              </w:rPr>
            </w:pPr>
            <w:r w:rsidRPr="00CA63C0">
              <w:rPr>
                <w:rFonts w:ascii="Arial" w:hAnsi="Arial" w:cs="Arial"/>
              </w:rPr>
              <w:t>No</w:t>
            </w:r>
          </w:p>
        </w:tc>
        <w:tc>
          <w:tcPr>
            <w:tcW w:w="1050" w:type="dxa"/>
          </w:tcPr>
          <w:p w14:paraId="7894C4A7" w14:textId="77777777" w:rsidR="00CA63C0" w:rsidRPr="00CA63C0" w:rsidRDefault="00CA63C0" w:rsidP="00432004">
            <w:pPr>
              <w:spacing w:line="276" w:lineRule="auto"/>
              <w:rPr>
                <w:rFonts w:ascii="Arial" w:hAnsi="Arial" w:cs="Arial"/>
              </w:rPr>
            </w:pPr>
            <w:r w:rsidRPr="00CA63C0">
              <w:rPr>
                <w:rFonts w:ascii="Arial" w:hAnsi="Arial" w:cs="Arial"/>
              </w:rPr>
              <w:t>Optional</w:t>
            </w:r>
          </w:p>
        </w:tc>
        <w:tc>
          <w:tcPr>
            <w:tcW w:w="1251" w:type="dxa"/>
          </w:tcPr>
          <w:p w14:paraId="7E49224A" w14:textId="77777777" w:rsidR="00CA63C0" w:rsidRPr="00CA63C0" w:rsidRDefault="00CA63C0" w:rsidP="00432004">
            <w:pPr>
              <w:spacing w:line="276" w:lineRule="auto"/>
              <w:rPr>
                <w:rFonts w:ascii="Arial" w:hAnsi="Arial" w:cs="Arial"/>
              </w:rPr>
            </w:pPr>
            <w:r w:rsidRPr="00CA63C0">
              <w:rPr>
                <w:rFonts w:ascii="Arial" w:hAnsi="Arial" w:cs="Arial"/>
              </w:rPr>
              <w:t>Optional</w:t>
            </w:r>
          </w:p>
        </w:tc>
        <w:tc>
          <w:tcPr>
            <w:tcW w:w="1646" w:type="dxa"/>
          </w:tcPr>
          <w:p w14:paraId="56B5792D" w14:textId="77777777" w:rsidR="00CA63C0" w:rsidRPr="00CA63C0" w:rsidRDefault="00CA63C0" w:rsidP="00432004">
            <w:pPr>
              <w:spacing w:line="276" w:lineRule="auto"/>
              <w:rPr>
                <w:rFonts w:ascii="Arial" w:hAnsi="Arial" w:cs="Arial"/>
              </w:rPr>
            </w:pPr>
            <w:r w:rsidRPr="00CA63C0">
              <w:rPr>
                <w:rFonts w:ascii="Arial" w:hAnsi="Arial" w:cs="Arial"/>
              </w:rPr>
              <w:t>$40</w:t>
            </w:r>
          </w:p>
        </w:tc>
      </w:tr>
    </w:tbl>
    <w:p w14:paraId="31E92136" w14:textId="77777777" w:rsidR="00CA63C0" w:rsidRPr="00CA63C0" w:rsidRDefault="00CA63C0" w:rsidP="00432004">
      <w:pPr>
        <w:spacing w:before="0" w:after="0"/>
        <w:rPr>
          <w:rFonts w:ascii="Arial" w:hAnsi="Arial" w:cs="Arial"/>
        </w:rPr>
      </w:pPr>
    </w:p>
    <w:p w14:paraId="57ABE0D1" w14:textId="77777777" w:rsidR="00CA63C0" w:rsidRPr="00CA63C0" w:rsidRDefault="00CA63C0" w:rsidP="00A12360">
      <w:pPr>
        <w:pStyle w:val="Heading4"/>
      </w:pPr>
      <w:bookmarkStart w:id="135" w:name="_Toc336151372"/>
      <w:r w:rsidRPr="00CA63C0">
        <w:t>Reinstatement Requirements</w:t>
      </w:r>
      <w:bookmarkEnd w:id="135"/>
    </w:p>
    <w:p w14:paraId="77DCA7B6" w14:textId="3C91B203" w:rsidR="00CA63C0" w:rsidRPr="00CA63C0" w:rsidRDefault="00CA63C0" w:rsidP="00432004">
      <w:pPr>
        <w:spacing w:after="0"/>
        <w:rPr>
          <w:rFonts w:ascii="Arial" w:hAnsi="Arial" w:cs="Arial"/>
        </w:rPr>
      </w:pPr>
      <w:r w:rsidRPr="00CA63C0">
        <w:rPr>
          <w:rFonts w:ascii="Arial" w:hAnsi="Arial" w:cs="Arial"/>
        </w:rPr>
        <w:t xml:space="preserve">1.   Pay the reinstatement </w:t>
      </w:r>
      <w:r w:rsidR="00786DCD" w:rsidRPr="00CA63C0">
        <w:rPr>
          <w:rFonts w:ascii="Arial" w:hAnsi="Arial" w:cs="Arial"/>
        </w:rPr>
        <w:t>fee.</w:t>
      </w:r>
    </w:p>
    <w:p w14:paraId="671ADFA2" w14:textId="59EB1DF1" w:rsidR="00CA63C0" w:rsidRDefault="00CA63C0" w:rsidP="00432004">
      <w:pPr>
        <w:spacing w:after="0"/>
        <w:rPr>
          <w:rFonts w:ascii="Arial" w:hAnsi="Arial" w:cs="Arial"/>
        </w:rPr>
      </w:pPr>
      <w:r w:rsidRPr="00CA63C0">
        <w:rPr>
          <w:rFonts w:ascii="Arial" w:hAnsi="Arial" w:cs="Arial"/>
        </w:rPr>
        <w:t xml:space="preserve">2.   Serve the period of </w:t>
      </w:r>
      <w:r w:rsidR="00786DCD" w:rsidRPr="00CA63C0">
        <w:rPr>
          <w:rFonts w:ascii="Arial" w:hAnsi="Arial" w:cs="Arial"/>
        </w:rPr>
        <w:t>suspension.</w:t>
      </w:r>
    </w:p>
    <w:p w14:paraId="0D02470F" w14:textId="77777777" w:rsidR="00A12360" w:rsidRDefault="00A12360">
      <w:pPr>
        <w:rPr>
          <w:rFonts w:ascii="Arial" w:hAnsi="Arial" w:cs="Arial"/>
        </w:rPr>
      </w:pPr>
      <w:r>
        <w:rPr>
          <w:rFonts w:ascii="Arial" w:hAnsi="Arial" w:cs="Arial"/>
        </w:rPr>
        <w:br w:type="page"/>
      </w:r>
    </w:p>
    <w:p w14:paraId="08BE7C3E" w14:textId="3A83BE24" w:rsidR="00A12360" w:rsidRPr="008A310C" w:rsidRDefault="00A12360" w:rsidP="008A310C">
      <w:pPr>
        <w:pStyle w:val="Heading2"/>
      </w:pPr>
      <w:bookmarkStart w:id="136" w:name="_Toc336151384"/>
      <w:bookmarkStart w:id="137" w:name="_Toc63846208"/>
      <w:r w:rsidRPr="00CA63C0">
        <w:rPr>
          <w:caps w:val="0"/>
        </w:rPr>
        <w:lastRenderedPageBreak/>
        <w:t xml:space="preserve">Juvenile Driver Suspension </w:t>
      </w:r>
      <w:r w:rsidR="001F0C49" w:rsidRPr="00CA63C0">
        <w:t>– ORC §4510.31</w:t>
      </w:r>
      <w:bookmarkEnd w:id="136"/>
      <w:bookmarkEnd w:id="137"/>
    </w:p>
    <w:p w14:paraId="1DC61105" w14:textId="77777777" w:rsidR="008A310C" w:rsidRDefault="008A310C" w:rsidP="001F0C49">
      <w:pPr>
        <w:spacing w:before="0" w:after="0"/>
        <w:rPr>
          <w:rFonts w:ascii="Arial" w:hAnsi="Arial" w:cs="Arial"/>
        </w:rPr>
      </w:pPr>
    </w:p>
    <w:p w14:paraId="0EB115C4" w14:textId="6B224BE2" w:rsidR="001F0C49" w:rsidRPr="00CA63C0" w:rsidRDefault="001F0C49" w:rsidP="001F0C49">
      <w:pPr>
        <w:spacing w:before="0" w:after="0"/>
        <w:rPr>
          <w:rFonts w:ascii="Arial" w:hAnsi="Arial" w:cs="Arial"/>
        </w:rPr>
      </w:pPr>
      <w:r w:rsidRPr="00CA63C0">
        <w:rPr>
          <w:rFonts w:ascii="Arial" w:hAnsi="Arial" w:cs="Arial"/>
        </w:rPr>
        <w:t>The Registrar must suspend the license of any person who has been convicted of, pleaded guilty to, or been adjudicated in juvenile court as having committed one of a series of offenses before the person’s 18</w:t>
      </w:r>
      <w:r w:rsidRPr="00CA63C0">
        <w:rPr>
          <w:rFonts w:ascii="Arial" w:hAnsi="Arial" w:cs="Arial"/>
          <w:vertAlign w:val="superscript"/>
        </w:rPr>
        <w:t>th</w:t>
      </w:r>
      <w:r w:rsidRPr="00CA63C0">
        <w:rPr>
          <w:rFonts w:ascii="Arial" w:hAnsi="Arial" w:cs="Arial"/>
        </w:rPr>
        <w:t xml:space="preserve"> birthday. </w:t>
      </w:r>
    </w:p>
    <w:p w14:paraId="3A9CBF5E" w14:textId="77777777" w:rsidR="001F0C49" w:rsidRPr="00CA63C0" w:rsidRDefault="001F0C49" w:rsidP="001F0C49">
      <w:pPr>
        <w:spacing w:before="0" w:after="0"/>
        <w:rPr>
          <w:rFonts w:ascii="Arial" w:hAnsi="Arial" w:cs="Arial"/>
        </w:rPr>
      </w:pPr>
    </w:p>
    <w:tbl>
      <w:tblPr>
        <w:tblStyle w:val="TableGrid"/>
        <w:tblW w:w="0" w:type="auto"/>
        <w:tblLook w:val="04A0" w:firstRow="1" w:lastRow="0" w:firstColumn="1" w:lastColumn="0" w:noHBand="0" w:noVBand="1"/>
      </w:tblPr>
      <w:tblGrid>
        <w:gridCol w:w="1844"/>
        <w:gridCol w:w="1880"/>
        <w:gridCol w:w="1805"/>
        <w:gridCol w:w="2120"/>
        <w:gridCol w:w="1701"/>
      </w:tblGrid>
      <w:tr w:rsidR="001F0C49" w:rsidRPr="00CA63C0" w14:paraId="39290C55" w14:textId="77777777" w:rsidTr="001F0C49">
        <w:tc>
          <w:tcPr>
            <w:tcW w:w="1887" w:type="dxa"/>
          </w:tcPr>
          <w:p w14:paraId="2A6657B6" w14:textId="77777777" w:rsidR="001F0C49" w:rsidRPr="00CA63C0" w:rsidRDefault="001F0C49" w:rsidP="001F0C49">
            <w:pPr>
              <w:spacing w:line="276" w:lineRule="auto"/>
              <w:rPr>
                <w:rFonts w:ascii="Arial" w:hAnsi="Arial" w:cs="Arial"/>
              </w:rPr>
            </w:pPr>
          </w:p>
        </w:tc>
        <w:tc>
          <w:tcPr>
            <w:tcW w:w="1887" w:type="dxa"/>
          </w:tcPr>
          <w:p w14:paraId="333F9D70" w14:textId="77777777" w:rsidR="001F0C49" w:rsidRPr="00432004" w:rsidRDefault="001F0C49" w:rsidP="001F0C49">
            <w:pPr>
              <w:spacing w:line="276" w:lineRule="auto"/>
              <w:jc w:val="center"/>
              <w:rPr>
                <w:rFonts w:ascii="Arial" w:hAnsi="Arial" w:cs="Arial"/>
                <w:b/>
              </w:rPr>
            </w:pPr>
            <w:r w:rsidRPr="00432004">
              <w:rPr>
                <w:rFonts w:ascii="Arial" w:hAnsi="Arial" w:cs="Arial"/>
                <w:b/>
              </w:rPr>
              <w:t xml:space="preserve">Applicable </w:t>
            </w:r>
            <w:r>
              <w:rPr>
                <w:rFonts w:ascii="Arial" w:hAnsi="Arial" w:cs="Arial"/>
                <w:b/>
              </w:rPr>
              <w:t xml:space="preserve">ORC </w:t>
            </w:r>
            <w:r w:rsidRPr="00432004">
              <w:rPr>
                <w:rFonts w:ascii="Arial" w:hAnsi="Arial" w:cs="Arial"/>
                <w:b/>
              </w:rPr>
              <w:t>Section</w:t>
            </w:r>
          </w:p>
        </w:tc>
        <w:tc>
          <w:tcPr>
            <w:tcW w:w="1887" w:type="dxa"/>
          </w:tcPr>
          <w:p w14:paraId="2A878DA2" w14:textId="77777777" w:rsidR="001F0C49" w:rsidRPr="00CA63C0" w:rsidRDefault="001F0C49" w:rsidP="001F0C49">
            <w:pPr>
              <w:spacing w:line="276" w:lineRule="auto"/>
              <w:jc w:val="center"/>
              <w:rPr>
                <w:rFonts w:ascii="Arial" w:hAnsi="Arial" w:cs="Arial"/>
                <w:b/>
              </w:rPr>
            </w:pPr>
            <w:r w:rsidRPr="00CA63C0">
              <w:rPr>
                <w:rFonts w:ascii="Arial" w:hAnsi="Arial" w:cs="Arial"/>
                <w:b/>
              </w:rPr>
              <w:t>Class</w:t>
            </w:r>
          </w:p>
        </w:tc>
        <w:tc>
          <w:tcPr>
            <w:tcW w:w="2187" w:type="dxa"/>
          </w:tcPr>
          <w:p w14:paraId="2D513F51" w14:textId="77777777" w:rsidR="001F0C49" w:rsidRPr="00CA63C0" w:rsidRDefault="001F0C49" w:rsidP="001F0C49">
            <w:pPr>
              <w:spacing w:line="276" w:lineRule="auto"/>
              <w:jc w:val="center"/>
              <w:rPr>
                <w:rFonts w:ascii="Arial" w:hAnsi="Arial" w:cs="Arial"/>
                <w:b/>
              </w:rPr>
            </w:pPr>
            <w:r w:rsidRPr="00CA63C0">
              <w:rPr>
                <w:rFonts w:ascii="Arial" w:hAnsi="Arial" w:cs="Arial"/>
                <w:b/>
              </w:rPr>
              <w:t>Limited Driving Privileges</w:t>
            </w:r>
          </w:p>
        </w:tc>
        <w:tc>
          <w:tcPr>
            <w:tcW w:w="1710" w:type="dxa"/>
          </w:tcPr>
          <w:p w14:paraId="20F6DA7F" w14:textId="77777777" w:rsidR="001F0C49" w:rsidRPr="00CA63C0" w:rsidRDefault="001F0C49" w:rsidP="001F0C49">
            <w:pPr>
              <w:spacing w:line="276" w:lineRule="auto"/>
              <w:jc w:val="center"/>
              <w:rPr>
                <w:rFonts w:ascii="Arial" w:hAnsi="Arial" w:cs="Arial"/>
                <w:b/>
              </w:rPr>
            </w:pPr>
            <w:r w:rsidRPr="00CA63C0">
              <w:rPr>
                <w:rFonts w:ascii="Arial" w:hAnsi="Arial" w:cs="Arial"/>
                <w:b/>
              </w:rPr>
              <w:t>Reinstatement Fee</w:t>
            </w:r>
          </w:p>
        </w:tc>
      </w:tr>
      <w:tr w:rsidR="001F0C49" w:rsidRPr="00CA63C0" w14:paraId="32FADC1C" w14:textId="77777777" w:rsidTr="001F0C49">
        <w:tc>
          <w:tcPr>
            <w:tcW w:w="1887" w:type="dxa"/>
          </w:tcPr>
          <w:p w14:paraId="76CAFCAE" w14:textId="77777777" w:rsidR="001F0C49" w:rsidRPr="00CA63C0" w:rsidRDefault="001F0C49" w:rsidP="001F0C49">
            <w:pPr>
              <w:spacing w:line="276" w:lineRule="auto"/>
              <w:jc w:val="center"/>
              <w:rPr>
                <w:rFonts w:ascii="Arial" w:hAnsi="Arial" w:cs="Arial"/>
                <w:b/>
              </w:rPr>
            </w:pPr>
            <w:r w:rsidRPr="00CA63C0">
              <w:rPr>
                <w:rFonts w:ascii="Arial" w:hAnsi="Arial" w:cs="Arial"/>
                <w:b/>
              </w:rPr>
              <w:t>Unruly Child with a Drug Abuse Offense</w:t>
            </w:r>
          </w:p>
        </w:tc>
        <w:tc>
          <w:tcPr>
            <w:tcW w:w="1887" w:type="dxa"/>
          </w:tcPr>
          <w:p w14:paraId="644C9D50" w14:textId="5287A04B" w:rsidR="001F0C49" w:rsidRPr="00CA63C0" w:rsidRDefault="001F0C49" w:rsidP="001F0C49">
            <w:pPr>
              <w:spacing w:line="276" w:lineRule="auto"/>
              <w:rPr>
                <w:rFonts w:ascii="Arial" w:hAnsi="Arial" w:cs="Arial"/>
              </w:rPr>
            </w:pPr>
            <w:r w:rsidRPr="00CA63C0">
              <w:rPr>
                <w:rFonts w:ascii="Arial" w:hAnsi="Arial" w:cs="Arial"/>
              </w:rPr>
              <w:t>§4510.31(B)</w:t>
            </w:r>
          </w:p>
        </w:tc>
        <w:tc>
          <w:tcPr>
            <w:tcW w:w="1887" w:type="dxa"/>
          </w:tcPr>
          <w:p w14:paraId="6A3BFAE0" w14:textId="77777777" w:rsidR="001F0C49" w:rsidRPr="00CA63C0" w:rsidRDefault="001F0C49" w:rsidP="001F0C49">
            <w:pPr>
              <w:spacing w:line="276" w:lineRule="auto"/>
              <w:rPr>
                <w:rFonts w:ascii="Arial" w:hAnsi="Arial" w:cs="Arial"/>
              </w:rPr>
            </w:pPr>
            <w:r w:rsidRPr="00CA63C0">
              <w:rPr>
                <w:rFonts w:ascii="Arial" w:hAnsi="Arial" w:cs="Arial"/>
              </w:rPr>
              <w:t>Class D – 6 Months</w:t>
            </w:r>
          </w:p>
        </w:tc>
        <w:tc>
          <w:tcPr>
            <w:tcW w:w="2187" w:type="dxa"/>
          </w:tcPr>
          <w:p w14:paraId="1A144409" w14:textId="77777777" w:rsidR="001F0C49" w:rsidRPr="00CA63C0" w:rsidRDefault="001F0C49" w:rsidP="001F0C49">
            <w:pPr>
              <w:spacing w:line="276" w:lineRule="auto"/>
              <w:rPr>
                <w:rFonts w:ascii="Arial" w:hAnsi="Arial" w:cs="Arial"/>
              </w:rPr>
            </w:pPr>
            <w:r w:rsidRPr="00CA63C0">
              <w:rPr>
                <w:rFonts w:ascii="Arial" w:hAnsi="Arial" w:cs="Arial"/>
              </w:rPr>
              <w:t>Yes – No waiting period. May be granted to practice driving with parent or guardian.</w:t>
            </w:r>
          </w:p>
        </w:tc>
        <w:tc>
          <w:tcPr>
            <w:tcW w:w="1710" w:type="dxa"/>
          </w:tcPr>
          <w:p w14:paraId="1682CCE3" w14:textId="77777777" w:rsidR="001F0C49" w:rsidRPr="00CA63C0" w:rsidRDefault="001F0C49" w:rsidP="001F0C49">
            <w:pPr>
              <w:spacing w:line="276" w:lineRule="auto"/>
              <w:rPr>
                <w:rFonts w:ascii="Arial" w:hAnsi="Arial" w:cs="Arial"/>
              </w:rPr>
            </w:pPr>
            <w:r w:rsidRPr="00CA63C0">
              <w:rPr>
                <w:rFonts w:ascii="Arial" w:hAnsi="Arial" w:cs="Arial"/>
              </w:rPr>
              <w:t>$40</w:t>
            </w:r>
          </w:p>
        </w:tc>
      </w:tr>
      <w:tr w:rsidR="001F0C49" w:rsidRPr="00CA63C0" w14:paraId="02905B9F" w14:textId="77777777" w:rsidTr="001F0C49">
        <w:tc>
          <w:tcPr>
            <w:tcW w:w="1887" w:type="dxa"/>
          </w:tcPr>
          <w:p w14:paraId="5CDAE820" w14:textId="77777777" w:rsidR="001F0C49" w:rsidRPr="00CA63C0" w:rsidRDefault="001F0C49" w:rsidP="001F0C49">
            <w:pPr>
              <w:spacing w:line="276" w:lineRule="auto"/>
              <w:jc w:val="center"/>
              <w:rPr>
                <w:rFonts w:ascii="Arial" w:hAnsi="Arial" w:cs="Arial"/>
                <w:b/>
              </w:rPr>
            </w:pPr>
            <w:r w:rsidRPr="00CA63C0">
              <w:rPr>
                <w:rFonts w:ascii="Arial" w:hAnsi="Arial" w:cs="Arial"/>
                <w:b/>
              </w:rPr>
              <w:t>Suspension for Two Moving Violations</w:t>
            </w:r>
          </w:p>
        </w:tc>
        <w:tc>
          <w:tcPr>
            <w:tcW w:w="1887" w:type="dxa"/>
          </w:tcPr>
          <w:p w14:paraId="5507F82E" w14:textId="381D2EEB" w:rsidR="001F0C49" w:rsidRPr="00CA63C0" w:rsidRDefault="001F0C49" w:rsidP="001F0C49">
            <w:pPr>
              <w:spacing w:line="276" w:lineRule="auto"/>
              <w:rPr>
                <w:rFonts w:ascii="Arial" w:hAnsi="Arial" w:cs="Arial"/>
              </w:rPr>
            </w:pPr>
            <w:r w:rsidRPr="00CA63C0">
              <w:rPr>
                <w:rFonts w:ascii="Arial" w:hAnsi="Arial" w:cs="Arial"/>
              </w:rPr>
              <w:t>§4510.31(A)(1)(c)</w:t>
            </w:r>
          </w:p>
        </w:tc>
        <w:tc>
          <w:tcPr>
            <w:tcW w:w="1887" w:type="dxa"/>
          </w:tcPr>
          <w:p w14:paraId="2DC8CD69" w14:textId="77777777" w:rsidR="001F0C49" w:rsidRPr="00CA63C0" w:rsidRDefault="001F0C49" w:rsidP="001F0C49">
            <w:pPr>
              <w:spacing w:line="276" w:lineRule="auto"/>
              <w:rPr>
                <w:rFonts w:ascii="Arial" w:hAnsi="Arial" w:cs="Arial"/>
              </w:rPr>
            </w:pPr>
            <w:r w:rsidRPr="00CA63C0">
              <w:rPr>
                <w:rFonts w:ascii="Arial" w:hAnsi="Arial" w:cs="Arial"/>
              </w:rPr>
              <w:t>Class E – 3 Months</w:t>
            </w:r>
          </w:p>
        </w:tc>
        <w:tc>
          <w:tcPr>
            <w:tcW w:w="2187" w:type="dxa"/>
          </w:tcPr>
          <w:p w14:paraId="0B7D00AD" w14:textId="77777777" w:rsidR="001F0C49" w:rsidRPr="00CA63C0" w:rsidRDefault="001F0C49" w:rsidP="001F0C49">
            <w:pPr>
              <w:spacing w:line="276" w:lineRule="auto"/>
              <w:rPr>
                <w:rFonts w:ascii="Arial" w:hAnsi="Arial" w:cs="Arial"/>
              </w:rPr>
            </w:pPr>
            <w:r w:rsidRPr="00CA63C0">
              <w:rPr>
                <w:rFonts w:ascii="Arial" w:hAnsi="Arial" w:cs="Arial"/>
              </w:rPr>
              <w:t xml:space="preserve">Yes – No waiting period. May be granted to practice driving with parent or guardian. May also be granted upon petition for employment, education, vocational training, or treatment. </w:t>
            </w:r>
          </w:p>
        </w:tc>
        <w:tc>
          <w:tcPr>
            <w:tcW w:w="1710" w:type="dxa"/>
          </w:tcPr>
          <w:p w14:paraId="558FA3EB" w14:textId="77777777" w:rsidR="001F0C49" w:rsidRPr="00CA63C0" w:rsidRDefault="001F0C49" w:rsidP="001F0C49">
            <w:pPr>
              <w:spacing w:line="276" w:lineRule="auto"/>
              <w:rPr>
                <w:rFonts w:ascii="Arial" w:hAnsi="Arial" w:cs="Arial"/>
              </w:rPr>
            </w:pPr>
            <w:r w:rsidRPr="00CA63C0">
              <w:rPr>
                <w:rFonts w:ascii="Arial" w:hAnsi="Arial" w:cs="Arial"/>
              </w:rPr>
              <w:t>$40</w:t>
            </w:r>
          </w:p>
        </w:tc>
      </w:tr>
      <w:tr w:rsidR="001F0C49" w:rsidRPr="00CA63C0" w14:paraId="30789BB8" w14:textId="77777777" w:rsidTr="001F0C49">
        <w:tc>
          <w:tcPr>
            <w:tcW w:w="1887" w:type="dxa"/>
          </w:tcPr>
          <w:p w14:paraId="77178FCA" w14:textId="77777777" w:rsidR="001F0C49" w:rsidRPr="00CA63C0" w:rsidRDefault="001F0C49" w:rsidP="001F0C49">
            <w:pPr>
              <w:spacing w:line="276" w:lineRule="auto"/>
              <w:jc w:val="center"/>
              <w:rPr>
                <w:rFonts w:ascii="Arial" w:hAnsi="Arial" w:cs="Arial"/>
                <w:b/>
              </w:rPr>
            </w:pPr>
            <w:r w:rsidRPr="00CA63C0">
              <w:rPr>
                <w:rFonts w:ascii="Arial" w:hAnsi="Arial" w:cs="Arial"/>
                <w:b/>
              </w:rPr>
              <w:t>Suspension for Three Moving Violations</w:t>
            </w:r>
          </w:p>
        </w:tc>
        <w:tc>
          <w:tcPr>
            <w:tcW w:w="1887" w:type="dxa"/>
          </w:tcPr>
          <w:p w14:paraId="5DF43EF4" w14:textId="529DC6C2" w:rsidR="001F0C49" w:rsidRPr="00CA63C0" w:rsidRDefault="001F0C49" w:rsidP="001F0C49">
            <w:pPr>
              <w:spacing w:line="276" w:lineRule="auto"/>
              <w:rPr>
                <w:rFonts w:ascii="Arial" w:hAnsi="Arial" w:cs="Arial"/>
              </w:rPr>
            </w:pPr>
            <w:r w:rsidRPr="00CA63C0">
              <w:rPr>
                <w:rFonts w:ascii="Arial" w:hAnsi="Arial" w:cs="Arial"/>
              </w:rPr>
              <w:t>§4510.31(A)(1)(a)</w:t>
            </w:r>
          </w:p>
        </w:tc>
        <w:tc>
          <w:tcPr>
            <w:tcW w:w="1887" w:type="dxa"/>
          </w:tcPr>
          <w:p w14:paraId="7E20103F" w14:textId="77777777" w:rsidR="001F0C49" w:rsidRPr="00CA63C0" w:rsidRDefault="001F0C49" w:rsidP="001F0C49">
            <w:pPr>
              <w:spacing w:line="276" w:lineRule="auto"/>
              <w:rPr>
                <w:rFonts w:ascii="Arial" w:hAnsi="Arial" w:cs="Arial"/>
              </w:rPr>
            </w:pPr>
            <w:r w:rsidRPr="00CA63C0">
              <w:rPr>
                <w:rFonts w:ascii="Arial" w:hAnsi="Arial" w:cs="Arial"/>
              </w:rPr>
              <w:t>Class C – 1 Year</w:t>
            </w:r>
          </w:p>
        </w:tc>
        <w:tc>
          <w:tcPr>
            <w:tcW w:w="2187" w:type="dxa"/>
          </w:tcPr>
          <w:p w14:paraId="2F1C3986" w14:textId="77777777" w:rsidR="001F0C49" w:rsidRPr="00CA63C0" w:rsidRDefault="001F0C49" w:rsidP="001F0C49">
            <w:pPr>
              <w:spacing w:line="276" w:lineRule="auto"/>
              <w:rPr>
                <w:rFonts w:ascii="Arial" w:hAnsi="Arial" w:cs="Arial"/>
              </w:rPr>
            </w:pPr>
            <w:r w:rsidRPr="00CA63C0">
              <w:rPr>
                <w:rFonts w:ascii="Arial" w:hAnsi="Arial" w:cs="Arial"/>
              </w:rPr>
              <w:t>Yes – No waiting period. May be granted to practice driving with parent or guardian.  May also be granted upon petition for employment, education, vocational training, or treatment.</w:t>
            </w:r>
          </w:p>
        </w:tc>
        <w:tc>
          <w:tcPr>
            <w:tcW w:w="1710" w:type="dxa"/>
          </w:tcPr>
          <w:p w14:paraId="68D78E3D" w14:textId="77777777" w:rsidR="001F0C49" w:rsidRPr="00CA63C0" w:rsidRDefault="001F0C49" w:rsidP="001F0C49">
            <w:pPr>
              <w:spacing w:line="276" w:lineRule="auto"/>
              <w:rPr>
                <w:rFonts w:ascii="Arial" w:hAnsi="Arial" w:cs="Arial"/>
              </w:rPr>
            </w:pPr>
            <w:r w:rsidRPr="00CA63C0">
              <w:rPr>
                <w:rFonts w:ascii="Arial" w:hAnsi="Arial" w:cs="Arial"/>
              </w:rPr>
              <w:t>$40</w:t>
            </w:r>
          </w:p>
        </w:tc>
      </w:tr>
      <w:tr w:rsidR="001F0C49" w:rsidRPr="00CA63C0" w14:paraId="4932CC28" w14:textId="77777777" w:rsidTr="001F0C49">
        <w:tc>
          <w:tcPr>
            <w:tcW w:w="1887" w:type="dxa"/>
          </w:tcPr>
          <w:p w14:paraId="1DFAA85B" w14:textId="77777777" w:rsidR="001F0C49" w:rsidRPr="00CA63C0" w:rsidRDefault="001F0C49" w:rsidP="001F0C49">
            <w:pPr>
              <w:spacing w:line="276" w:lineRule="auto"/>
              <w:jc w:val="center"/>
              <w:rPr>
                <w:rFonts w:ascii="Arial" w:hAnsi="Arial" w:cs="Arial"/>
                <w:b/>
              </w:rPr>
            </w:pPr>
            <w:r w:rsidRPr="00CA63C0">
              <w:rPr>
                <w:rFonts w:ascii="Arial" w:hAnsi="Arial" w:cs="Arial"/>
                <w:b/>
              </w:rPr>
              <w:t>Suspension for Juvenile OVI</w:t>
            </w:r>
          </w:p>
        </w:tc>
        <w:tc>
          <w:tcPr>
            <w:tcW w:w="1887" w:type="dxa"/>
          </w:tcPr>
          <w:p w14:paraId="34195B9D" w14:textId="09DEF512" w:rsidR="001F0C49" w:rsidRPr="00CA63C0" w:rsidRDefault="001F0C49" w:rsidP="001F0C49">
            <w:pPr>
              <w:spacing w:line="276" w:lineRule="auto"/>
              <w:rPr>
                <w:rFonts w:ascii="Arial" w:hAnsi="Arial" w:cs="Arial"/>
              </w:rPr>
            </w:pPr>
            <w:r w:rsidRPr="00CA63C0">
              <w:rPr>
                <w:rFonts w:ascii="Arial" w:hAnsi="Arial" w:cs="Arial"/>
              </w:rPr>
              <w:t>§4510.31(A)(1)(b)</w:t>
            </w:r>
          </w:p>
        </w:tc>
        <w:tc>
          <w:tcPr>
            <w:tcW w:w="1887" w:type="dxa"/>
          </w:tcPr>
          <w:p w14:paraId="4BDC647C" w14:textId="77777777" w:rsidR="001F0C49" w:rsidRPr="00CA63C0" w:rsidRDefault="001F0C49" w:rsidP="001F0C49">
            <w:pPr>
              <w:spacing w:line="276" w:lineRule="auto"/>
              <w:rPr>
                <w:rFonts w:ascii="Arial" w:hAnsi="Arial" w:cs="Arial"/>
              </w:rPr>
            </w:pPr>
            <w:r w:rsidRPr="00CA63C0">
              <w:rPr>
                <w:rFonts w:ascii="Arial" w:hAnsi="Arial" w:cs="Arial"/>
              </w:rPr>
              <w:t>Class D – 6 Months</w:t>
            </w:r>
          </w:p>
        </w:tc>
        <w:tc>
          <w:tcPr>
            <w:tcW w:w="2187" w:type="dxa"/>
          </w:tcPr>
          <w:p w14:paraId="6107C9B4" w14:textId="77777777" w:rsidR="001F0C49" w:rsidRPr="00CA63C0" w:rsidRDefault="001F0C49" w:rsidP="001F0C49">
            <w:pPr>
              <w:spacing w:line="276" w:lineRule="auto"/>
              <w:rPr>
                <w:rFonts w:ascii="Arial" w:hAnsi="Arial" w:cs="Arial"/>
              </w:rPr>
            </w:pPr>
            <w:r w:rsidRPr="00CA63C0">
              <w:rPr>
                <w:rFonts w:ascii="Arial" w:hAnsi="Arial" w:cs="Arial"/>
              </w:rPr>
              <w:t xml:space="preserve">Yes – No waiting period. May be granted to practice driving with parent or guardian. </w:t>
            </w:r>
          </w:p>
        </w:tc>
        <w:tc>
          <w:tcPr>
            <w:tcW w:w="1710" w:type="dxa"/>
          </w:tcPr>
          <w:p w14:paraId="02D1E45F" w14:textId="77777777" w:rsidR="001F0C49" w:rsidRPr="00CA63C0" w:rsidRDefault="001F0C49" w:rsidP="001F0C49">
            <w:pPr>
              <w:spacing w:line="276" w:lineRule="auto"/>
              <w:rPr>
                <w:rFonts w:ascii="Arial" w:hAnsi="Arial" w:cs="Arial"/>
              </w:rPr>
            </w:pPr>
            <w:r w:rsidRPr="00CA63C0">
              <w:rPr>
                <w:rFonts w:ascii="Arial" w:hAnsi="Arial" w:cs="Arial"/>
              </w:rPr>
              <w:t>$40</w:t>
            </w:r>
          </w:p>
        </w:tc>
      </w:tr>
    </w:tbl>
    <w:p w14:paraId="6820649A" w14:textId="77777777" w:rsidR="001F0C49" w:rsidRPr="00CA63C0" w:rsidRDefault="001F0C49" w:rsidP="00A12360">
      <w:pPr>
        <w:pStyle w:val="Heading4"/>
      </w:pPr>
      <w:bookmarkStart w:id="138" w:name="_Toc336151385"/>
      <w:r w:rsidRPr="00CA63C0">
        <w:t>Reinstatement Requirements</w:t>
      </w:r>
      <w:bookmarkEnd w:id="138"/>
    </w:p>
    <w:p w14:paraId="3DC055F1" w14:textId="77777777" w:rsidR="001F0C49" w:rsidRPr="00CA63C0" w:rsidRDefault="001F0C49" w:rsidP="001F0C49">
      <w:pPr>
        <w:spacing w:before="0" w:after="0"/>
        <w:rPr>
          <w:rFonts w:ascii="Arial" w:hAnsi="Arial" w:cs="Arial"/>
        </w:rPr>
      </w:pPr>
    </w:p>
    <w:p w14:paraId="16ADCAE8" w14:textId="73D3BD5B" w:rsidR="001F0C49" w:rsidRPr="00CA63C0" w:rsidRDefault="001F0C49" w:rsidP="001F0C49">
      <w:pPr>
        <w:spacing w:before="0" w:after="0"/>
        <w:rPr>
          <w:rFonts w:ascii="Arial" w:hAnsi="Arial" w:cs="Arial"/>
        </w:rPr>
      </w:pPr>
      <w:r>
        <w:rPr>
          <w:rFonts w:ascii="Arial" w:hAnsi="Arial" w:cs="Arial"/>
        </w:rPr>
        <w:t xml:space="preserve">1.  </w:t>
      </w:r>
      <w:r w:rsidRPr="00CA63C0">
        <w:rPr>
          <w:rFonts w:ascii="Arial" w:hAnsi="Arial" w:cs="Arial"/>
        </w:rPr>
        <w:t xml:space="preserve">Pay the reinstatement </w:t>
      </w:r>
      <w:r w:rsidR="00786DCD" w:rsidRPr="00CA63C0">
        <w:rPr>
          <w:rFonts w:ascii="Arial" w:hAnsi="Arial" w:cs="Arial"/>
        </w:rPr>
        <w:t>fee.</w:t>
      </w:r>
    </w:p>
    <w:p w14:paraId="244DDD48" w14:textId="52B14D02" w:rsidR="001F0C49" w:rsidRPr="00CA63C0" w:rsidRDefault="001F0C49" w:rsidP="001F0C49">
      <w:pPr>
        <w:spacing w:before="0" w:after="0"/>
        <w:rPr>
          <w:rFonts w:ascii="Arial" w:hAnsi="Arial" w:cs="Arial"/>
        </w:rPr>
      </w:pPr>
      <w:r>
        <w:rPr>
          <w:rFonts w:ascii="Arial" w:hAnsi="Arial" w:cs="Arial"/>
        </w:rPr>
        <w:t xml:space="preserve">2.  </w:t>
      </w:r>
      <w:r w:rsidRPr="00CA63C0">
        <w:rPr>
          <w:rFonts w:ascii="Arial" w:hAnsi="Arial" w:cs="Arial"/>
        </w:rPr>
        <w:t xml:space="preserve">Serve the period of </w:t>
      </w:r>
      <w:r w:rsidR="00786DCD" w:rsidRPr="00CA63C0">
        <w:rPr>
          <w:rFonts w:ascii="Arial" w:hAnsi="Arial" w:cs="Arial"/>
        </w:rPr>
        <w:t>suspension.</w:t>
      </w:r>
    </w:p>
    <w:p w14:paraId="5A2ED312" w14:textId="4D1569B1" w:rsidR="001F0C49" w:rsidRPr="00CA63C0" w:rsidRDefault="001F0C49" w:rsidP="001F0C49">
      <w:pPr>
        <w:spacing w:before="0" w:after="0"/>
        <w:rPr>
          <w:rFonts w:ascii="Arial" w:hAnsi="Arial" w:cs="Arial"/>
        </w:rPr>
      </w:pPr>
      <w:r w:rsidRPr="00CA63C0">
        <w:rPr>
          <w:rFonts w:ascii="Arial" w:hAnsi="Arial" w:cs="Arial"/>
        </w:rPr>
        <w:t xml:space="preserve">3. </w:t>
      </w:r>
      <w:proofErr w:type="gramStart"/>
      <w:r w:rsidRPr="00CA63C0">
        <w:rPr>
          <w:rFonts w:ascii="Arial" w:hAnsi="Arial" w:cs="Arial"/>
        </w:rPr>
        <w:t xml:space="preserve"> Obtain</w:t>
      </w:r>
      <w:proofErr w:type="gramEnd"/>
      <w:r w:rsidRPr="00CA63C0">
        <w:rPr>
          <w:rFonts w:ascii="Arial" w:hAnsi="Arial" w:cs="Arial"/>
        </w:rPr>
        <w:t xml:space="preserve"> temporary </w:t>
      </w:r>
      <w:r w:rsidR="00786DCD" w:rsidRPr="00CA63C0">
        <w:rPr>
          <w:rFonts w:ascii="Arial" w:hAnsi="Arial" w:cs="Arial"/>
        </w:rPr>
        <w:t>license.</w:t>
      </w:r>
    </w:p>
    <w:p w14:paraId="5164310E" w14:textId="3DA9AFF1" w:rsidR="001F0C49" w:rsidRPr="00CA63C0" w:rsidRDefault="001F0C49" w:rsidP="001F0C49">
      <w:pPr>
        <w:spacing w:before="0" w:after="0"/>
        <w:rPr>
          <w:rFonts w:ascii="Arial" w:hAnsi="Arial" w:cs="Arial"/>
        </w:rPr>
      </w:pPr>
      <w:r w:rsidRPr="00CA63C0">
        <w:rPr>
          <w:rFonts w:ascii="Arial" w:hAnsi="Arial" w:cs="Arial"/>
        </w:rPr>
        <w:t xml:space="preserve">4.  Take a juvenile driver improvement </w:t>
      </w:r>
      <w:r w:rsidR="00786DCD" w:rsidRPr="00CA63C0">
        <w:rPr>
          <w:rFonts w:ascii="Arial" w:hAnsi="Arial" w:cs="Arial"/>
        </w:rPr>
        <w:t>program.</w:t>
      </w:r>
    </w:p>
    <w:p w14:paraId="0BBAC5EC" w14:textId="77777777" w:rsidR="001F0C49" w:rsidRDefault="001F0C49" w:rsidP="001F0C49">
      <w:pPr>
        <w:spacing w:before="0" w:after="0"/>
        <w:rPr>
          <w:rFonts w:ascii="Arial" w:hAnsi="Arial" w:cs="Arial"/>
        </w:rPr>
      </w:pPr>
      <w:r w:rsidRPr="00CA63C0">
        <w:rPr>
          <w:rFonts w:ascii="Arial" w:hAnsi="Arial" w:cs="Arial"/>
        </w:rPr>
        <w:t>5.  Pass Driver</w:t>
      </w:r>
      <w:r>
        <w:rPr>
          <w:rFonts w:ascii="Arial" w:hAnsi="Arial" w:cs="Arial"/>
        </w:rPr>
        <w:t>’</w:t>
      </w:r>
      <w:r w:rsidRPr="00CA63C0">
        <w:rPr>
          <w:rFonts w:ascii="Arial" w:hAnsi="Arial" w:cs="Arial"/>
        </w:rPr>
        <w:t>s License Examination</w:t>
      </w:r>
    </w:p>
    <w:p w14:paraId="1747AE6D" w14:textId="496C58EE" w:rsidR="001F0C49" w:rsidRDefault="001F0C49" w:rsidP="00A12360">
      <w:pPr>
        <w:pStyle w:val="Heading4"/>
      </w:pPr>
      <w:r w:rsidRPr="00A12360">
        <w:lastRenderedPageBreak/>
        <w:t>J</w:t>
      </w:r>
      <w:r>
        <w:t>UDICIAL RELIEF FROM JUVENILE SUSPENSION – ORC §4510.31(C)(2)(a)</w:t>
      </w:r>
    </w:p>
    <w:p w14:paraId="33FB4E36" w14:textId="77777777" w:rsidR="001F0C49" w:rsidRDefault="001F0C49" w:rsidP="001F0C49">
      <w:pPr>
        <w:spacing w:before="0" w:after="0"/>
      </w:pPr>
    </w:p>
    <w:p w14:paraId="4AF43373" w14:textId="07BD97BD" w:rsidR="001F0C49" w:rsidRDefault="001F0C49" w:rsidP="001F0C49">
      <w:pPr>
        <w:spacing w:before="0" w:after="0"/>
      </w:pPr>
      <w:r>
        <w:t xml:space="preserve">When a juvenile has been adjudicated to have committed two or three traffic violations, the court in which the juvenile has been adjudicated to have committed the second or third violation may order the Registrar to waive the suspension. The court may do so only if </w:t>
      </w:r>
      <w:r w:rsidR="00333E1C">
        <w:t>all</w:t>
      </w:r>
      <w:r>
        <w:t xml:space="preserve"> the following are satisfied:</w:t>
      </w:r>
    </w:p>
    <w:p w14:paraId="1566A7B5" w14:textId="7EB595C2" w:rsidR="001F0C49" w:rsidRDefault="001F0C49" w:rsidP="001F0C49">
      <w:pPr>
        <w:pStyle w:val="ListParagraph"/>
        <w:numPr>
          <w:ilvl w:val="0"/>
          <w:numId w:val="55"/>
        </w:numPr>
        <w:spacing w:before="0" w:after="0"/>
      </w:pPr>
      <w:proofErr w:type="gramStart"/>
      <w:r>
        <w:t>the</w:t>
      </w:r>
      <w:proofErr w:type="gramEnd"/>
      <w:r>
        <w:t xml:space="preserve"> driver submits a petition requesting a waiver of the suspension to the court before the sentence or order of disposition. The petition must describe why the suspension would seriously affect the person’s ability to continue employment, education, vocational training, or </w:t>
      </w:r>
      <w:r w:rsidR="00786DCD">
        <w:t>treatment.</w:t>
      </w:r>
      <w:r>
        <w:t xml:space="preserve"> </w:t>
      </w:r>
    </w:p>
    <w:p w14:paraId="1E3C97EF" w14:textId="77777777" w:rsidR="001F0C49" w:rsidRDefault="001F0C49" w:rsidP="001F0C49">
      <w:pPr>
        <w:pStyle w:val="ListParagraph"/>
        <w:numPr>
          <w:ilvl w:val="0"/>
          <w:numId w:val="55"/>
        </w:numPr>
        <w:spacing w:before="0" w:after="0"/>
      </w:pPr>
      <w:r>
        <w:t xml:space="preserve">the driver submits proof to the court before the sentence or disposition, showing that he or she has completed an advanced juvenile driver improvement program after the person committed the second or third violation; and </w:t>
      </w:r>
    </w:p>
    <w:p w14:paraId="159D62C0" w14:textId="77777777" w:rsidR="001F0C49" w:rsidRDefault="001F0C49" w:rsidP="001F0C49">
      <w:pPr>
        <w:pStyle w:val="ListParagraph"/>
        <w:numPr>
          <w:ilvl w:val="0"/>
          <w:numId w:val="55"/>
        </w:numPr>
        <w:spacing w:before="0" w:after="0"/>
      </w:pPr>
      <w:proofErr w:type="gramStart"/>
      <w:r>
        <w:t>the</w:t>
      </w:r>
      <w:proofErr w:type="gramEnd"/>
      <w:r>
        <w:t xml:space="preserve"> court finds reasonable cause to believe the suspension would seriously affect the person’s ability to continue employment, education, vocational training, or treatment. </w:t>
      </w:r>
    </w:p>
    <w:p w14:paraId="51E218B2" w14:textId="77777777" w:rsidR="001F0C49" w:rsidRDefault="001F0C49" w:rsidP="001F0C49">
      <w:pPr>
        <w:spacing w:before="0" w:after="0"/>
      </w:pPr>
    </w:p>
    <w:p w14:paraId="69DA404D" w14:textId="77777777" w:rsidR="001F0C49" w:rsidRDefault="001F0C49" w:rsidP="001F0C49">
      <w:pPr>
        <w:spacing w:before="0" w:after="0"/>
      </w:pPr>
      <w:r>
        <w:t>If the sentence is for a third moving violation, a waiver of the suspension may only be granted if the person did not petition for a waiver of suspension after the second offense, and the court did not order the waiver of the suspension for the second violation.</w:t>
      </w:r>
    </w:p>
    <w:p w14:paraId="74E1A96E" w14:textId="77777777" w:rsidR="001F0C49" w:rsidRDefault="001F0C49" w:rsidP="001F0C49">
      <w:pPr>
        <w:spacing w:before="0" w:after="0"/>
      </w:pPr>
    </w:p>
    <w:p w14:paraId="102DCA8A" w14:textId="77777777" w:rsidR="00A12360" w:rsidRDefault="001F0C49" w:rsidP="00A12360">
      <w:pPr>
        <w:spacing w:before="0" w:after="0"/>
      </w:pPr>
      <w:r>
        <w:t>If the court elects to order a waiver of suspension, it will immediately send written notice to the Registrar, and the Registrar shall not suspend the person’s license.</w:t>
      </w:r>
    </w:p>
    <w:p w14:paraId="47BFC110" w14:textId="77777777" w:rsidR="00A12360" w:rsidRDefault="00A12360">
      <w:r>
        <w:br w:type="page"/>
      </w:r>
    </w:p>
    <w:p w14:paraId="16D93E14" w14:textId="2487E96C" w:rsidR="001F0C49" w:rsidRPr="001F472F" w:rsidRDefault="0096490B" w:rsidP="001F472F">
      <w:pPr>
        <w:pStyle w:val="Heading1"/>
        <w:rPr>
          <w:rFonts w:ascii="Arial" w:hAnsi="Arial" w:cs="Arial"/>
          <w:b w:val="0"/>
        </w:rPr>
      </w:pPr>
      <w:bookmarkStart w:id="139" w:name="_Toc63846209"/>
      <w:r>
        <w:rPr>
          <w:rStyle w:val="IntenseReference"/>
          <w:b/>
          <w:i w:val="0"/>
          <w:color w:val="FFFFFF" w:themeColor="background1"/>
        </w:rPr>
        <w:lastRenderedPageBreak/>
        <w:t xml:space="preserve">CHAPTER SIX: </w:t>
      </w:r>
      <w:r w:rsidR="00A12360" w:rsidRPr="00A12360">
        <w:rPr>
          <w:rStyle w:val="IntenseReference"/>
          <w:b/>
          <w:i w:val="0"/>
          <w:color w:val="FFFFFF" w:themeColor="background1"/>
        </w:rPr>
        <w:t xml:space="preserve"> INTERSTATE SUSPENSIONS</w:t>
      </w:r>
      <w:bookmarkEnd w:id="139"/>
    </w:p>
    <w:p w14:paraId="272F46C1" w14:textId="77777777" w:rsidR="008925B0" w:rsidRDefault="00A12360" w:rsidP="00A12360">
      <w:pPr>
        <w:pStyle w:val="Heading2"/>
      </w:pPr>
      <w:bookmarkStart w:id="140" w:name="_Toc336151373"/>
      <w:bookmarkStart w:id="141" w:name="_Toc63846210"/>
      <w:r>
        <w:rPr>
          <w:caps w:val="0"/>
        </w:rPr>
        <w:t>Non-Resident Violator Compact Suspension</w:t>
      </w:r>
      <w:bookmarkStart w:id="142" w:name="_Toc336151374"/>
      <w:bookmarkEnd w:id="140"/>
      <w:r>
        <w:rPr>
          <w:caps w:val="0"/>
        </w:rPr>
        <w:t xml:space="preserve"> - ORC §4510.71, Article I</w:t>
      </w:r>
      <w:bookmarkEnd w:id="142"/>
      <w:r>
        <w:rPr>
          <w:caps w:val="0"/>
        </w:rPr>
        <w:t>V</w:t>
      </w:r>
      <w:bookmarkEnd w:id="141"/>
    </w:p>
    <w:p w14:paraId="5BBA2A83" w14:textId="77777777" w:rsidR="008925B0" w:rsidRDefault="008925B0" w:rsidP="00432004">
      <w:pPr>
        <w:widowControl w:val="0"/>
        <w:autoSpaceDE w:val="0"/>
        <w:autoSpaceDN w:val="0"/>
        <w:adjustRightInd w:val="0"/>
        <w:spacing w:before="0" w:after="0"/>
        <w:rPr>
          <w:rFonts w:ascii="Arial" w:hAnsi="Arial" w:cs="Arial"/>
        </w:rPr>
      </w:pPr>
    </w:p>
    <w:p w14:paraId="0FFDB99C" w14:textId="77777777" w:rsidR="008925B0" w:rsidRDefault="008925B0">
      <w:pPr>
        <w:widowControl w:val="0"/>
        <w:autoSpaceDE w:val="0"/>
        <w:autoSpaceDN w:val="0"/>
        <w:adjustRightInd w:val="0"/>
        <w:rPr>
          <w:rFonts w:ascii="Arial" w:hAnsi="Arial" w:cs="Arial"/>
        </w:rPr>
      </w:pPr>
      <w:r>
        <w:rPr>
          <w:rFonts w:ascii="Arial" w:hAnsi="Arial" w:cs="Arial"/>
        </w:rPr>
        <w:t xml:space="preserve">The OBMV imposes a suspension when an out of state court informs the OBMV that there is an outstanding traffic ticket against an Ohio licensed driver. </w:t>
      </w:r>
    </w:p>
    <w:p w14:paraId="13C65D3B" w14:textId="77777777" w:rsidR="00E92CD0" w:rsidRDefault="00E92CD0">
      <w:pPr>
        <w:widowControl w:val="0"/>
        <w:autoSpaceDE w:val="0"/>
        <w:autoSpaceDN w:val="0"/>
        <w:adjustRightInd w:val="0"/>
        <w:rPr>
          <w:rFonts w:ascii="Arial" w:hAnsi="Arial" w:cs="Arial"/>
        </w:rPr>
      </w:pPr>
      <w:r>
        <w:rPr>
          <w:rFonts w:ascii="Arial" w:hAnsi="Arial" w:cs="Arial"/>
        </w:rPr>
        <w:t xml:space="preserve">In </w:t>
      </w:r>
      <w:r w:rsidRPr="00E92CD0">
        <w:rPr>
          <w:rFonts w:ascii="Arial" w:hAnsi="Arial" w:cs="Arial"/>
          <w:i/>
        </w:rPr>
        <w:t>State v. Hutchings</w:t>
      </w:r>
      <w:r>
        <w:rPr>
          <w:rFonts w:ascii="Arial" w:hAnsi="Arial" w:cs="Arial"/>
        </w:rPr>
        <w:t xml:space="preserve">, 2013 Ohio 5432, the Court of Appeals held that an Ohio Court may suspend a driver’s nonresident driving privileges but may not confiscate the driver’s Michigan license. Michigan is not a member of the violator compact. </w:t>
      </w:r>
    </w:p>
    <w:tbl>
      <w:tblPr>
        <w:tblW w:w="0" w:type="auto"/>
        <w:jc w:val="center"/>
        <w:tblLayout w:type="fixed"/>
        <w:tblLook w:val="0000" w:firstRow="0" w:lastRow="0" w:firstColumn="0" w:lastColumn="0" w:noHBand="0" w:noVBand="0"/>
      </w:tblPr>
      <w:tblGrid>
        <w:gridCol w:w="1324"/>
        <w:gridCol w:w="1297"/>
        <w:gridCol w:w="1257"/>
        <w:gridCol w:w="1703"/>
        <w:gridCol w:w="1703"/>
      </w:tblGrid>
      <w:tr w:rsidR="008925B0" w14:paraId="672FEEFD" w14:textId="77777777" w:rsidTr="00432004">
        <w:trPr>
          <w:trHeight w:val="885"/>
          <w:jc w:val="center"/>
        </w:trPr>
        <w:tc>
          <w:tcPr>
            <w:tcW w:w="1324" w:type="dxa"/>
            <w:tcBorders>
              <w:top w:val="single" w:sz="6" w:space="0" w:color="auto"/>
              <w:left w:val="single" w:sz="6" w:space="0" w:color="auto"/>
              <w:bottom w:val="single" w:sz="6" w:space="0" w:color="auto"/>
              <w:right w:val="single" w:sz="6" w:space="0" w:color="auto"/>
            </w:tcBorders>
            <w:vAlign w:val="center"/>
          </w:tcPr>
          <w:p w14:paraId="3BF365D1" w14:textId="77777777" w:rsidR="008925B0" w:rsidRPr="00F57777" w:rsidRDefault="008925B0" w:rsidP="00432004">
            <w:pPr>
              <w:widowControl w:val="0"/>
              <w:autoSpaceDE w:val="0"/>
              <w:autoSpaceDN w:val="0"/>
              <w:adjustRightInd w:val="0"/>
              <w:spacing w:before="0" w:after="0"/>
              <w:jc w:val="center"/>
              <w:rPr>
                <w:rFonts w:ascii="Arial" w:hAnsi="Arial" w:cs="Arial"/>
                <w:b/>
              </w:rPr>
            </w:pPr>
            <w:r w:rsidRPr="00F57777">
              <w:rPr>
                <w:rFonts w:ascii="Arial" w:hAnsi="Arial" w:cs="Arial"/>
                <w:b/>
              </w:rPr>
              <w:t>Applicable ORC Section</w:t>
            </w:r>
          </w:p>
        </w:tc>
        <w:tc>
          <w:tcPr>
            <w:tcW w:w="1297" w:type="dxa"/>
            <w:tcBorders>
              <w:top w:val="single" w:sz="6" w:space="0" w:color="auto"/>
              <w:left w:val="single" w:sz="6" w:space="0" w:color="auto"/>
              <w:bottom w:val="single" w:sz="6" w:space="0" w:color="auto"/>
              <w:right w:val="single" w:sz="6" w:space="0" w:color="auto"/>
            </w:tcBorders>
            <w:vAlign w:val="center"/>
          </w:tcPr>
          <w:p w14:paraId="0395E469" w14:textId="77777777" w:rsidR="008925B0" w:rsidRPr="00F57777" w:rsidRDefault="008925B0" w:rsidP="00432004">
            <w:pPr>
              <w:widowControl w:val="0"/>
              <w:autoSpaceDE w:val="0"/>
              <w:autoSpaceDN w:val="0"/>
              <w:adjustRightInd w:val="0"/>
              <w:spacing w:before="0" w:after="0"/>
              <w:jc w:val="center"/>
              <w:rPr>
                <w:rFonts w:ascii="Arial" w:hAnsi="Arial" w:cs="Arial"/>
                <w:b/>
              </w:rPr>
            </w:pPr>
            <w:r w:rsidRPr="00F57777">
              <w:rPr>
                <w:rFonts w:ascii="Arial" w:hAnsi="Arial" w:cs="Arial"/>
                <w:b/>
              </w:rPr>
              <w:t>Class</w:t>
            </w:r>
          </w:p>
        </w:tc>
        <w:tc>
          <w:tcPr>
            <w:tcW w:w="1257" w:type="dxa"/>
            <w:tcBorders>
              <w:top w:val="single" w:sz="6" w:space="0" w:color="auto"/>
              <w:left w:val="single" w:sz="6" w:space="0" w:color="auto"/>
              <w:bottom w:val="single" w:sz="6" w:space="0" w:color="auto"/>
              <w:right w:val="single" w:sz="6" w:space="0" w:color="auto"/>
            </w:tcBorders>
            <w:vAlign w:val="center"/>
          </w:tcPr>
          <w:p w14:paraId="28684FAF" w14:textId="77777777" w:rsidR="008925B0" w:rsidRPr="00F57777" w:rsidRDefault="008925B0" w:rsidP="00432004">
            <w:pPr>
              <w:widowControl w:val="0"/>
              <w:autoSpaceDE w:val="0"/>
              <w:autoSpaceDN w:val="0"/>
              <w:adjustRightInd w:val="0"/>
              <w:spacing w:before="0" w:after="0"/>
              <w:jc w:val="center"/>
              <w:rPr>
                <w:rFonts w:ascii="Arial" w:hAnsi="Arial" w:cs="Arial"/>
                <w:b/>
              </w:rPr>
            </w:pPr>
            <w:r w:rsidRPr="00F57777">
              <w:rPr>
                <w:rFonts w:ascii="Arial" w:hAnsi="Arial" w:cs="Arial"/>
                <w:b/>
              </w:rPr>
              <w:t>Limited Driving Privileges</w:t>
            </w:r>
          </w:p>
        </w:tc>
        <w:tc>
          <w:tcPr>
            <w:tcW w:w="1703" w:type="dxa"/>
            <w:tcBorders>
              <w:top w:val="single" w:sz="6" w:space="0" w:color="auto"/>
              <w:left w:val="single" w:sz="6" w:space="0" w:color="auto"/>
              <w:bottom w:val="single" w:sz="6" w:space="0" w:color="auto"/>
              <w:right w:val="single" w:sz="6" w:space="0" w:color="auto"/>
            </w:tcBorders>
            <w:vAlign w:val="center"/>
          </w:tcPr>
          <w:p w14:paraId="44C5C79D" w14:textId="77777777" w:rsidR="008925B0" w:rsidRPr="00F57777" w:rsidRDefault="008925B0" w:rsidP="00432004">
            <w:pPr>
              <w:widowControl w:val="0"/>
              <w:autoSpaceDE w:val="0"/>
              <w:autoSpaceDN w:val="0"/>
              <w:adjustRightInd w:val="0"/>
              <w:spacing w:before="0" w:after="0"/>
              <w:jc w:val="center"/>
              <w:rPr>
                <w:rFonts w:ascii="Arial" w:hAnsi="Arial" w:cs="Arial"/>
                <w:b/>
              </w:rPr>
            </w:pPr>
            <w:r w:rsidRPr="00F57777">
              <w:rPr>
                <w:rFonts w:ascii="Arial" w:hAnsi="Arial" w:cs="Arial"/>
                <w:b/>
              </w:rPr>
              <w:t>Fee</w:t>
            </w:r>
          </w:p>
        </w:tc>
        <w:tc>
          <w:tcPr>
            <w:tcW w:w="1703" w:type="dxa"/>
            <w:tcBorders>
              <w:top w:val="single" w:sz="6" w:space="0" w:color="auto"/>
              <w:left w:val="single" w:sz="6" w:space="0" w:color="auto"/>
              <w:bottom w:val="single" w:sz="6" w:space="0" w:color="auto"/>
              <w:right w:val="single" w:sz="6" w:space="0" w:color="auto"/>
            </w:tcBorders>
          </w:tcPr>
          <w:p w14:paraId="7287A01C" w14:textId="77777777" w:rsidR="008925B0" w:rsidRPr="00F57777" w:rsidRDefault="008925B0" w:rsidP="00432004">
            <w:pPr>
              <w:widowControl w:val="0"/>
              <w:autoSpaceDE w:val="0"/>
              <w:autoSpaceDN w:val="0"/>
              <w:adjustRightInd w:val="0"/>
              <w:spacing w:before="0" w:after="0"/>
              <w:jc w:val="center"/>
              <w:rPr>
                <w:rFonts w:ascii="Arial" w:hAnsi="Arial" w:cs="Arial"/>
                <w:b/>
              </w:rPr>
            </w:pPr>
          </w:p>
          <w:p w14:paraId="5816365A" w14:textId="77777777" w:rsidR="008925B0" w:rsidRPr="00F57777" w:rsidRDefault="008925B0" w:rsidP="00432004">
            <w:pPr>
              <w:widowControl w:val="0"/>
              <w:autoSpaceDE w:val="0"/>
              <w:autoSpaceDN w:val="0"/>
              <w:adjustRightInd w:val="0"/>
              <w:spacing w:before="0" w:after="0"/>
              <w:jc w:val="center"/>
              <w:rPr>
                <w:rFonts w:ascii="Arial" w:hAnsi="Arial" w:cs="Arial"/>
                <w:b/>
              </w:rPr>
            </w:pPr>
            <w:r w:rsidRPr="00F57777">
              <w:rPr>
                <w:rFonts w:ascii="Arial" w:hAnsi="Arial" w:cs="Arial"/>
                <w:b/>
              </w:rPr>
              <w:t>Review Process</w:t>
            </w:r>
          </w:p>
        </w:tc>
      </w:tr>
      <w:tr w:rsidR="008925B0" w14:paraId="0865B07B" w14:textId="77777777" w:rsidTr="00432004">
        <w:trPr>
          <w:trHeight w:val="1353"/>
          <w:jc w:val="center"/>
        </w:trPr>
        <w:tc>
          <w:tcPr>
            <w:tcW w:w="1324" w:type="dxa"/>
            <w:tcBorders>
              <w:top w:val="single" w:sz="6" w:space="0" w:color="auto"/>
              <w:left w:val="single" w:sz="6" w:space="0" w:color="auto"/>
              <w:bottom w:val="single" w:sz="6" w:space="0" w:color="auto"/>
              <w:right w:val="single" w:sz="6" w:space="0" w:color="auto"/>
            </w:tcBorders>
            <w:vAlign w:val="center"/>
          </w:tcPr>
          <w:p w14:paraId="34F04703" w14:textId="77777777" w:rsidR="008925B0" w:rsidRDefault="008925B0" w:rsidP="00432004">
            <w:pPr>
              <w:widowControl w:val="0"/>
              <w:autoSpaceDE w:val="0"/>
              <w:autoSpaceDN w:val="0"/>
              <w:adjustRightInd w:val="0"/>
              <w:spacing w:before="0" w:after="0"/>
              <w:jc w:val="center"/>
              <w:rPr>
                <w:rFonts w:ascii="Arial" w:hAnsi="Arial" w:cs="Arial"/>
              </w:rPr>
            </w:pPr>
            <w:r>
              <w:rPr>
                <w:rFonts w:ascii="Arial" w:hAnsi="Arial" w:cs="Arial"/>
              </w:rPr>
              <w:t>§4510.71</w:t>
            </w:r>
          </w:p>
        </w:tc>
        <w:tc>
          <w:tcPr>
            <w:tcW w:w="1297" w:type="dxa"/>
            <w:tcBorders>
              <w:top w:val="single" w:sz="6" w:space="0" w:color="auto"/>
              <w:left w:val="single" w:sz="6" w:space="0" w:color="auto"/>
              <w:bottom w:val="single" w:sz="6" w:space="0" w:color="auto"/>
              <w:right w:val="single" w:sz="6" w:space="0" w:color="auto"/>
            </w:tcBorders>
            <w:vAlign w:val="center"/>
          </w:tcPr>
          <w:p w14:paraId="00E11589" w14:textId="77777777" w:rsidR="008925B0" w:rsidRDefault="008925B0" w:rsidP="00432004">
            <w:pPr>
              <w:widowControl w:val="0"/>
              <w:autoSpaceDE w:val="0"/>
              <w:autoSpaceDN w:val="0"/>
              <w:adjustRightInd w:val="0"/>
              <w:spacing w:before="0" w:after="0"/>
              <w:jc w:val="center"/>
              <w:rPr>
                <w:rFonts w:ascii="Arial" w:hAnsi="Arial" w:cs="Arial"/>
              </w:rPr>
            </w:pPr>
            <w:r>
              <w:rPr>
                <w:rFonts w:ascii="Arial" w:hAnsi="Arial" w:cs="Arial"/>
              </w:rPr>
              <w:t>Class F-until conditions are met</w:t>
            </w:r>
          </w:p>
        </w:tc>
        <w:tc>
          <w:tcPr>
            <w:tcW w:w="1257" w:type="dxa"/>
            <w:tcBorders>
              <w:top w:val="single" w:sz="6" w:space="0" w:color="auto"/>
              <w:left w:val="single" w:sz="6" w:space="0" w:color="auto"/>
              <w:bottom w:val="single" w:sz="6" w:space="0" w:color="auto"/>
              <w:right w:val="single" w:sz="6" w:space="0" w:color="auto"/>
            </w:tcBorders>
            <w:vAlign w:val="center"/>
          </w:tcPr>
          <w:p w14:paraId="5603DB45" w14:textId="77777777" w:rsidR="008925B0" w:rsidRDefault="008925B0" w:rsidP="00432004">
            <w:pPr>
              <w:widowControl w:val="0"/>
              <w:autoSpaceDE w:val="0"/>
              <w:autoSpaceDN w:val="0"/>
              <w:adjustRightInd w:val="0"/>
              <w:spacing w:before="0" w:after="0"/>
              <w:jc w:val="center"/>
              <w:rPr>
                <w:rFonts w:ascii="Arial" w:hAnsi="Arial" w:cs="Arial"/>
              </w:rPr>
            </w:pPr>
            <w:r>
              <w:rPr>
                <w:rFonts w:ascii="Arial" w:hAnsi="Arial" w:cs="Arial"/>
              </w:rPr>
              <w:t>None</w:t>
            </w:r>
          </w:p>
        </w:tc>
        <w:tc>
          <w:tcPr>
            <w:tcW w:w="1703" w:type="dxa"/>
            <w:tcBorders>
              <w:top w:val="single" w:sz="6" w:space="0" w:color="auto"/>
              <w:left w:val="single" w:sz="6" w:space="0" w:color="auto"/>
              <w:bottom w:val="single" w:sz="6" w:space="0" w:color="auto"/>
              <w:right w:val="single" w:sz="6" w:space="0" w:color="auto"/>
            </w:tcBorders>
            <w:vAlign w:val="center"/>
          </w:tcPr>
          <w:p w14:paraId="6CFFD03D" w14:textId="77777777" w:rsidR="008925B0" w:rsidRDefault="008925B0" w:rsidP="00432004">
            <w:pPr>
              <w:widowControl w:val="0"/>
              <w:autoSpaceDE w:val="0"/>
              <w:autoSpaceDN w:val="0"/>
              <w:adjustRightInd w:val="0"/>
              <w:spacing w:before="0" w:after="0"/>
              <w:jc w:val="center"/>
              <w:rPr>
                <w:rFonts w:ascii="Arial" w:hAnsi="Arial" w:cs="Arial"/>
              </w:rPr>
            </w:pPr>
            <w:r>
              <w:rPr>
                <w:rFonts w:ascii="Arial" w:hAnsi="Arial" w:cs="Arial"/>
              </w:rPr>
              <w:t>$40</w:t>
            </w:r>
          </w:p>
        </w:tc>
        <w:tc>
          <w:tcPr>
            <w:tcW w:w="1703" w:type="dxa"/>
            <w:tcBorders>
              <w:top w:val="single" w:sz="6" w:space="0" w:color="auto"/>
              <w:left w:val="single" w:sz="6" w:space="0" w:color="auto"/>
              <w:bottom w:val="single" w:sz="6" w:space="0" w:color="auto"/>
              <w:right w:val="single" w:sz="6" w:space="0" w:color="auto"/>
            </w:tcBorders>
          </w:tcPr>
          <w:p w14:paraId="2CE4A83A" w14:textId="77777777" w:rsidR="008925B0" w:rsidRDefault="008925B0" w:rsidP="00432004">
            <w:pPr>
              <w:widowControl w:val="0"/>
              <w:autoSpaceDE w:val="0"/>
              <w:autoSpaceDN w:val="0"/>
              <w:adjustRightInd w:val="0"/>
              <w:spacing w:before="0" w:after="0"/>
              <w:jc w:val="center"/>
              <w:rPr>
                <w:rFonts w:ascii="Arial" w:hAnsi="Arial" w:cs="Arial"/>
              </w:rPr>
            </w:pPr>
          </w:p>
          <w:p w14:paraId="5B167A7B" w14:textId="77777777" w:rsidR="008925B0" w:rsidRDefault="008925B0" w:rsidP="00432004">
            <w:pPr>
              <w:widowControl w:val="0"/>
              <w:autoSpaceDE w:val="0"/>
              <w:autoSpaceDN w:val="0"/>
              <w:adjustRightInd w:val="0"/>
              <w:spacing w:before="0" w:after="0"/>
              <w:jc w:val="center"/>
              <w:rPr>
                <w:rFonts w:ascii="Arial" w:hAnsi="Arial" w:cs="Arial"/>
              </w:rPr>
            </w:pPr>
            <w:r>
              <w:rPr>
                <w:rFonts w:ascii="Arial" w:hAnsi="Arial" w:cs="Arial"/>
              </w:rPr>
              <w:t>To OBMV</w:t>
            </w:r>
            <w:r w:rsidR="00BD2150">
              <w:rPr>
                <w:rFonts w:ascii="Arial" w:hAnsi="Arial" w:cs="Arial"/>
              </w:rPr>
              <w:t xml:space="preserve"> </w:t>
            </w:r>
            <w:r>
              <w:rPr>
                <w:rFonts w:ascii="Arial" w:hAnsi="Arial" w:cs="Arial"/>
              </w:rPr>
              <w:t>or</w:t>
            </w:r>
            <w:r w:rsidR="00BD2150">
              <w:rPr>
                <w:rFonts w:ascii="Arial" w:hAnsi="Arial" w:cs="Arial"/>
              </w:rPr>
              <w:t xml:space="preserve"> </w:t>
            </w:r>
            <w:r>
              <w:rPr>
                <w:rFonts w:ascii="Arial" w:hAnsi="Arial" w:cs="Arial"/>
              </w:rPr>
              <w:t>Court</w:t>
            </w:r>
          </w:p>
        </w:tc>
      </w:tr>
    </w:tbl>
    <w:p w14:paraId="40301276" w14:textId="77777777" w:rsidR="008925B0" w:rsidRPr="00432004" w:rsidRDefault="008925B0" w:rsidP="00A12360">
      <w:pPr>
        <w:pStyle w:val="Heading4"/>
      </w:pPr>
      <w:bookmarkStart w:id="143" w:name="_Toc336151375"/>
      <w:r w:rsidRPr="00432004">
        <w:t>Reinstatement Requirements</w:t>
      </w:r>
      <w:bookmarkEnd w:id="143"/>
    </w:p>
    <w:p w14:paraId="0F41000D" w14:textId="1A7FBE77" w:rsidR="008925B0" w:rsidRDefault="008925B0">
      <w:pPr>
        <w:widowControl w:val="0"/>
        <w:autoSpaceDE w:val="0"/>
        <w:autoSpaceDN w:val="0"/>
        <w:adjustRightInd w:val="0"/>
        <w:rPr>
          <w:rFonts w:ascii="Arial" w:hAnsi="Arial" w:cs="Arial"/>
        </w:rPr>
      </w:pPr>
      <w:r>
        <w:rPr>
          <w:rFonts w:ascii="Arial" w:hAnsi="Arial" w:cs="Arial"/>
        </w:rPr>
        <w:t xml:space="preserve">1.  Comply with the requirements of the </w:t>
      </w:r>
      <w:proofErr w:type="gramStart"/>
      <w:r>
        <w:rPr>
          <w:rFonts w:ascii="Arial" w:hAnsi="Arial" w:cs="Arial"/>
        </w:rPr>
        <w:t>out of state</w:t>
      </w:r>
      <w:proofErr w:type="gramEnd"/>
      <w:r>
        <w:rPr>
          <w:rFonts w:ascii="Arial" w:hAnsi="Arial" w:cs="Arial"/>
        </w:rPr>
        <w:t xml:space="preserve"> </w:t>
      </w:r>
      <w:r w:rsidR="00786DCD">
        <w:rPr>
          <w:rFonts w:ascii="Arial" w:hAnsi="Arial" w:cs="Arial"/>
        </w:rPr>
        <w:t>court.</w:t>
      </w:r>
    </w:p>
    <w:p w14:paraId="4BABBBA1" w14:textId="1A6AFD6F" w:rsidR="008925B0" w:rsidRDefault="008925B0">
      <w:pPr>
        <w:widowControl w:val="0"/>
        <w:autoSpaceDE w:val="0"/>
        <w:autoSpaceDN w:val="0"/>
        <w:adjustRightInd w:val="0"/>
        <w:rPr>
          <w:rFonts w:ascii="Arial" w:hAnsi="Arial" w:cs="Arial"/>
        </w:rPr>
      </w:pPr>
      <w:r>
        <w:rPr>
          <w:rFonts w:ascii="Arial" w:hAnsi="Arial" w:cs="Arial"/>
        </w:rPr>
        <w:t xml:space="preserve">2.  Obtain a release from the out-of-state court and file with the </w:t>
      </w:r>
      <w:r w:rsidR="00786DCD">
        <w:rPr>
          <w:rFonts w:ascii="Arial" w:hAnsi="Arial" w:cs="Arial"/>
        </w:rPr>
        <w:t>OBMV.</w:t>
      </w:r>
    </w:p>
    <w:p w14:paraId="1649DF37" w14:textId="06FE20FC" w:rsidR="001C42B6" w:rsidRDefault="008925B0">
      <w:pPr>
        <w:widowControl w:val="0"/>
        <w:autoSpaceDE w:val="0"/>
        <w:autoSpaceDN w:val="0"/>
        <w:adjustRightInd w:val="0"/>
        <w:rPr>
          <w:rFonts w:ascii="Arial" w:hAnsi="Arial" w:cs="Arial"/>
        </w:rPr>
      </w:pPr>
      <w:r>
        <w:rPr>
          <w:rFonts w:ascii="Arial" w:hAnsi="Arial" w:cs="Arial"/>
        </w:rPr>
        <w:t xml:space="preserve">3.  Pay </w:t>
      </w:r>
      <w:r w:rsidR="00F57777">
        <w:rPr>
          <w:rFonts w:ascii="Arial" w:hAnsi="Arial" w:cs="Arial"/>
        </w:rPr>
        <w:t xml:space="preserve">the </w:t>
      </w:r>
      <w:r>
        <w:rPr>
          <w:rFonts w:ascii="Arial" w:hAnsi="Arial" w:cs="Arial"/>
        </w:rPr>
        <w:t xml:space="preserve">reinstatement </w:t>
      </w:r>
      <w:r w:rsidR="00786DCD">
        <w:rPr>
          <w:rFonts w:ascii="Arial" w:hAnsi="Arial" w:cs="Arial"/>
        </w:rPr>
        <w:t>fee.</w:t>
      </w:r>
      <w:r>
        <w:rPr>
          <w:rFonts w:ascii="Arial" w:hAnsi="Arial" w:cs="Arial"/>
        </w:rPr>
        <w:t xml:space="preserve"> </w:t>
      </w:r>
    </w:p>
    <w:p w14:paraId="2B04FEA6" w14:textId="77777777" w:rsidR="00432004" w:rsidRDefault="00432004">
      <w:pPr>
        <w:widowControl w:val="0"/>
        <w:autoSpaceDE w:val="0"/>
        <w:autoSpaceDN w:val="0"/>
        <w:adjustRightInd w:val="0"/>
        <w:rPr>
          <w:rFonts w:ascii="Arial" w:hAnsi="Arial" w:cs="Arial"/>
          <w:b/>
          <w:bCs/>
        </w:rPr>
      </w:pPr>
    </w:p>
    <w:p w14:paraId="79A9EC96" w14:textId="77777777" w:rsidR="008925B0" w:rsidRPr="00432004" w:rsidRDefault="008925B0" w:rsidP="00A12360">
      <w:pPr>
        <w:pStyle w:val="Heading4"/>
      </w:pPr>
      <w:bookmarkStart w:id="144" w:name="_Toc336151376"/>
      <w:r w:rsidRPr="00432004">
        <w:t>Administrative or Civil Hearing</w:t>
      </w:r>
      <w:bookmarkEnd w:id="144"/>
    </w:p>
    <w:p w14:paraId="06E61EDF" w14:textId="77777777" w:rsidR="008925B0" w:rsidRDefault="008925B0">
      <w:pPr>
        <w:widowControl w:val="0"/>
        <w:autoSpaceDE w:val="0"/>
        <w:autoSpaceDN w:val="0"/>
        <w:adjustRightInd w:val="0"/>
        <w:rPr>
          <w:rFonts w:ascii="Arial" w:hAnsi="Arial" w:cs="Arial"/>
        </w:rPr>
      </w:pPr>
      <w:r>
        <w:rPr>
          <w:rFonts w:ascii="Arial" w:hAnsi="Arial" w:cs="Arial"/>
        </w:rPr>
        <w:t xml:space="preserve">1.  The driver may request a hearing in writing within 30 days </w:t>
      </w:r>
      <w:proofErr w:type="gramStart"/>
      <w:r>
        <w:rPr>
          <w:rFonts w:ascii="Arial" w:hAnsi="Arial" w:cs="Arial"/>
        </w:rPr>
        <w:t>from</w:t>
      </w:r>
      <w:proofErr w:type="gramEnd"/>
      <w:r>
        <w:rPr>
          <w:rFonts w:ascii="Arial" w:hAnsi="Arial" w:cs="Arial"/>
        </w:rPr>
        <w:t xml:space="preserve"> the date of the suspension notice.</w:t>
      </w:r>
    </w:p>
    <w:p w14:paraId="453B0589" w14:textId="774ABACB" w:rsidR="008925B0" w:rsidRDefault="008925B0">
      <w:pPr>
        <w:widowControl w:val="0"/>
        <w:autoSpaceDE w:val="0"/>
        <w:autoSpaceDN w:val="0"/>
        <w:adjustRightInd w:val="0"/>
        <w:rPr>
          <w:rFonts w:ascii="Arial" w:hAnsi="Arial" w:cs="Arial"/>
        </w:rPr>
      </w:pPr>
      <w:r>
        <w:rPr>
          <w:rFonts w:ascii="Arial" w:hAnsi="Arial" w:cs="Arial"/>
        </w:rPr>
        <w:t>2. The driver may request the hearing before the Registrar (§</w:t>
      </w:r>
      <w:r w:rsidR="00BC20E3">
        <w:rPr>
          <w:rFonts w:ascii="Arial" w:hAnsi="Arial" w:cs="Arial"/>
        </w:rPr>
        <w:t>119.06</w:t>
      </w:r>
      <w:r>
        <w:rPr>
          <w:rFonts w:ascii="Arial" w:hAnsi="Arial" w:cs="Arial"/>
        </w:rPr>
        <w:t xml:space="preserve">) </w:t>
      </w:r>
      <w:r>
        <w:rPr>
          <w:rFonts w:ascii="Arial" w:hAnsi="Arial" w:cs="Arial"/>
          <w:color w:val="000000"/>
        </w:rPr>
        <w:t>or Municipal Court (§4510.73</w:t>
      </w:r>
      <w:r w:rsidR="00786DCD">
        <w:rPr>
          <w:rFonts w:ascii="Arial" w:hAnsi="Arial" w:cs="Arial"/>
          <w:color w:val="000000"/>
        </w:rPr>
        <w:t>).</w:t>
      </w:r>
    </w:p>
    <w:p w14:paraId="04503F47" w14:textId="77777777" w:rsidR="008925B0" w:rsidRDefault="008925B0">
      <w:pPr>
        <w:widowControl w:val="0"/>
        <w:autoSpaceDE w:val="0"/>
        <w:autoSpaceDN w:val="0"/>
        <w:adjustRightInd w:val="0"/>
        <w:rPr>
          <w:rFonts w:ascii="Arial" w:hAnsi="Arial" w:cs="Arial"/>
        </w:rPr>
      </w:pPr>
      <w:r>
        <w:rPr>
          <w:rFonts w:ascii="Arial" w:hAnsi="Arial" w:cs="Arial"/>
        </w:rPr>
        <w:t>3.  The request f</w:t>
      </w:r>
      <w:r w:rsidR="00CA63C0">
        <w:rPr>
          <w:rFonts w:ascii="Arial" w:hAnsi="Arial" w:cs="Arial"/>
        </w:rPr>
        <w:t xml:space="preserve">or </w:t>
      </w:r>
      <w:proofErr w:type="gramStart"/>
      <w:r w:rsidR="00CA63C0">
        <w:rPr>
          <w:rFonts w:ascii="Arial" w:hAnsi="Arial" w:cs="Arial"/>
        </w:rPr>
        <w:t>hearing</w:t>
      </w:r>
      <w:proofErr w:type="gramEnd"/>
      <w:r w:rsidR="00CA63C0">
        <w:rPr>
          <w:rFonts w:ascii="Arial" w:hAnsi="Arial" w:cs="Arial"/>
        </w:rPr>
        <w:t xml:space="preserve"> stays the suspension.</w:t>
      </w:r>
    </w:p>
    <w:p w14:paraId="1598267E" w14:textId="77777777" w:rsidR="00432004" w:rsidRDefault="00432004">
      <w:pPr>
        <w:rPr>
          <w:rFonts w:ascii="Arial" w:hAnsi="Arial" w:cs="Arial"/>
        </w:rPr>
      </w:pPr>
      <w:r>
        <w:rPr>
          <w:rFonts w:ascii="Arial" w:hAnsi="Arial" w:cs="Arial"/>
        </w:rPr>
        <w:br w:type="page"/>
      </w:r>
    </w:p>
    <w:p w14:paraId="09095CE2" w14:textId="5C9C6E70" w:rsidR="008925B0" w:rsidRDefault="00A12360" w:rsidP="00A12360">
      <w:pPr>
        <w:pStyle w:val="Heading2"/>
      </w:pPr>
      <w:bookmarkStart w:id="145" w:name="_Toc336151377"/>
      <w:bookmarkStart w:id="146" w:name="_Toc63846211"/>
      <w:r>
        <w:rPr>
          <w:caps w:val="0"/>
        </w:rPr>
        <w:lastRenderedPageBreak/>
        <w:t xml:space="preserve">Driver License Compact Suspension Due to Certain Out </w:t>
      </w:r>
      <w:r w:rsidR="00786DCD">
        <w:rPr>
          <w:caps w:val="0"/>
        </w:rPr>
        <w:t>of</w:t>
      </w:r>
      <w:r>
        <w:rPr>
          <w:caps w:val="0"/>
        </w:rPr>
        <w:t xml:space="preserve"> State Convictions - ORC §4510.61, Article I</w:t>
      </w:r>
      <w:bookmarkEnd w:id="145"/>
      <w:r>
        <w:rPr>
          <w:caps w:val="0"/>
        </w:rPr>
        <w:t>V</w:t>
      </w:r>
      <w:bookmarkEnd w:id="146"/>
    </w:p>
    <w:p w14:paraId="473D0AEA" w14:textId="23247A03" w:rsidR="008925B0" w:rsidRDefault="008925B0">
      <w:pPr>
        <w:widowControl w:val="0"/>
        <w:autoSpaceDE w:val="0"/>
        <w:autoSpaceDN w:val="0"/>
        <w:adjustRightInd w:val="0"/>
        <w:rPr>
          <w:rFonts w:ascii="Arial" w:hAnsi="Arial" w:cs="Arial"/>
        </w:rPr>
      </w:pPr>
      <w:r>
        <w:rPr>
          <w:rFonts w:ascii="Arial" w:hAnsi="Arial" w:cs="Arial"/>
        </w:rPr>
        <w:t xml:space="preserve">The OBMV imposes a suspension when it receives notice from another state that an Ohio driver was convicted of a traffic violation in the non-resident state.  </w:t>
      </w:r>
      <w:proofErr w:type="gramStart"/>
      <w:r>
        <w:rPr>
          <w:rFonts w:ascii="Arial" w:hAnsi="Arial" w:cs="Arial"/>
        </w:rPr>
        <w:t>For the purpose of</w:t>
      </w:r>
      <w:proofErr w:type="gramEnd"/>
      <w:r>
        <w:rPr>
          <w:rFonts w:ascii="Arial" w:hAnsi="Arial" w:cs="Arial"/>
        </w:rPr>
        <w:t xml:space="preserve"> suspension, </w:t>
      </w:r>
      <w:r w:rsidR="009B5D47">
        <w:rPr>
          <w:rFonts w:ascii="Arial" w:hAnsi="Arial" w:cs="Arial"/>
        </w:rPr>
        <w:t>revocation,</w:t>
      </w:r>
      <w:r>
        <w:rPr>
          <w:rFonts w:ascii="Arial" w:hAnsi="Arial" w:cs="Arial"/>
        </w:rPr>
        <w:t xml:space="preserve"> or limitation of the driver's license, the OBMV will give the same effect to the conviction as it would if the conviction had occurred in Ohio. </w:t>
      </w:r>
    </w:p>
    <w:p w14:paraId="0BD8916C" w14:textId="77777777" w:rsidR="008925B0" w:rsidRDefault="008925B0" w:rsidP="00A12360">
      <w:pPr>
        <w:pStyle w:val="Heading4"/>
      </w:pPr>
      <w:bookmarkStart w:id="147" w:name="_Toc336151378"/>
      <w:r>
        <w:t>Reinstatement Requirements</w:t>
      </w:r>
      <w:bookmarkEnd w:id="147"/>
    </w:p>
    <w:p w14:paraId="0E4F8A9E" w14:textId="77777777" w:rsidR="008925B0" w:rsidRDefault="008925B0" w:rsidP="00DF3366">
      <w:pPr>
        <w:widowControl w:val="0"/>
        <w:autoSpaceDE w:val="0"/>
        <w:autoSpaceDN w:val="0"/>
        <w:adjustRightInd w:val="0"/>
        <w:spacing w:line="165" w:lineRule="atLeast"/>
        <w:rPr>
          <w:rFonts w:ascii="Arial" w:hAnsi="Arial" w:cs="Arial"/>
        </w:rPr>
      </w:pPr>
      <w:r>
        <w:rPr>
          <w:rFonts w:ascii="Arial" w:hAnsi="Arial" w:cs="Arial"/>
        </w:rPr>
        <w:t>The reinstatement requirements will depend on the nature of the conviction.</w:t>
      </w:r>
    </w:p>
    <w:p w14:paraId="1C859396" w14:textId="77777777" w:rsidR="00DF3366" w:rsidRDefault="00DF3366" w:rsidP="00DF3366">
      <w:pPr>
        <w:widowControl w:val="0"/>
        <w:autoSpaceDE w:val="0"/>
        <w:autoSpaceDN w:val="0"/>
        <w:adjustRightInd w:val="0"/>
        <w:spacing w:line="165" w:lineRule="atLeast"/>
        <w:rPr>
          <w:rFonts w:ascii="Arial" w:hAnsi="Arial" w:cs="Arial"/>
        </w:rPr>
      </w:pPr>
    </w:p>
    <w:p w14:paraId="4B7BA035" w14:textId="77777777" w:rsidR="008925B0" w:rsidRDefault="008925B0" w:rsidP="00A12360">
      <w:pPr>
        <w:pStyle w:val="Heading4"/>
      </w:pPr>
      <w:bookmarkStart w:id="148" w:name="_Toc336151379"/>
      <w:r>
        <w:t>Administrative or Civil Hearing</w:t>
      </w:r>
      <w:bookmarkEnd w:id="148"/>
    </w:p>
    <w:p w14:paraId="60BDEC5D" w14:textId="77777777" w:rsidR="008925B0" w:rsidRDefault="008925B0">
      <w:pPr>
        <w:widowControl w:val="0"/>
        <w:autoSpaceDE w:val="0"/>
        <w:autoSpaceDN w:val="0"/>
        <w:adjustRightInd w:val="0"/>
        <w:rPr>
          <w:rFonts w:ascii="Arial" w:hAnsi="Arial" w:cs="Arial"/>
        </w:rPr>
      </w:pPr>
      <w:r>
        <w:rPr>
          <w:rFonts w:ascii="Arial" w:hAnsi="Arial" w:cs="Arial"/>
        </w:rPr>
        <w:t xml:space="preserve">The availability of and procedure for review of the imposition of the suspension by the OBMV </w:t>
      </w:r>
      <w:r w:rsidR="00DF3366">
        <w:rPr>
          <w:rFonts w:ascii="Arial" w:hAnsi="Arial" w:cs="Arial"/>
        </w:rPr>
        <w:t>d</w:t>
      </w:r>
      <w:r>
        <w:rPr>
          <w:rFonts w:ascii="Arial" w:hAnsi="Arial" w:cs="Arial"/>
        </w:rPr>
        <w:t>epends on the nature of the conviction.</w:t>
      </w:r>
    </w:p>
    <w:p w14:paraId="639102C4" w14:textId="77777777" w:rsidR="00A8786E" w:rsidRDefault="00A8786E">
      <w:pPr>
        <w:widowControl w:val="0"/>
        <w:autoSpaceDE w:val="0"/>
        <w:autoSpaceDN w:val="0"/>
        <w:adjustRightInd w:val="0"/>
        <w:rPr>
          <w:rFonts w:ascii="Arial" w:hAnsi="Arial" w:cs="Arial"/>
        </w:rPr>
      </w:pPr>
    </w:p>
    <w:p w14:paraId="3317E2DC" w14:textId="189C0EDB" w:rsidR="008925B0" w:rsidRDefault="00A12360" w:rsidP="00A12360">
      <w:pPr>
        <w:pStyle w:val="Heading2"/>
        <w:spacing w:before="0"/>
      </w:pPr>
      <w:bookmarkStart w:id="149" w:name="_Toc336151380"/>
      <w:bookmarkStart w:id="150" w:name="_Toc63846212"/>
      <w:r>
        <w:rPr>
          <w:caps w:val="0"/>
        </w:rPr>
        <w:t>National Driver Registry or Driver's License Compact Block</w:t>
      </w:r>
      <w:bookmarkStart w:id="151" w:name="_Toc336151381"/>
      <w:bookmarkEnd w:id="149"/>
      <w:r w:rsidR="00D210FC">
        <w:rPr>
          <w:caps w:val="0"/>
        </w:rPr>
        <w:t xml:space="preserve"> </w:t>
      </w:r>
      <w:r w:rsidR="00D210FC" w:rsidRPr="00D210FC">
        <w:rPr>
          <w:caps w:val="0"/>
          <w:sz w:val="20"/>
          <w:szCs w:val="20"/>
        </w:rPr>
        <w:t>O</w:t>
      </w:r>
      <w:r w:rsidRPr="00D210FC">
        <w:rPr>
          <w:caps w:val="0"/>
          <w:sz w:val="20"/>
          <w:szCs w:val="20"/>
        </w:rPr>
        <w:t>RC §4510.61, Article V</w:t>
      </w:r>
      <w:bookmarkEnd w:id="150"/>
      <w:bookmarkEnd w:id="151"/>
    </w:p>
    <w:p w14:paraId="3666E6AB" w14:textId="77777777" w:rsidR="008925B0" w:rsidRDefault="008925B0">
      <w:pPr>
        <w:widowControl w:val="0"/>
        <w:autoSpaceDE w:val="0"/>
        <w:autoSpaceDN w:val="0"/>
        <w:adjustRightInd w:val="0"/>
        <w:rPr>
          <w:rFonts w:ascii="Arial" w:hAnsi="Arial" w:cs="Arial"/>
        </w:rPr>
      </w:pPr>
      <w:r>
        <w:rPr>
          <w:rFonts w:ascii="Arial" w:hAnsi="Arial" w:cs="Arial"/>
        </w:rPr>
        <w:t>The OBMV imposes a block when a driver is applying for or renewing an Ohio license and is under suspension in another state or held a license in another state which is suspended. The block is triggered when the OBMV processes a driver through the Problem Drivers Pointer System, formerly through the National Driver Registry.</w:t>
      </w:r>
    </w:p>
    <w:p w14:paraId="24ABF24F" w14:textId="77777777" w:rsidR="008925B0" w:rsidRDefault="008925B0">
      <w:pPr>
        <w:widowControl w:val="0"/>
        <w:autoSpaceDE w:val="0"/>
        <w:autoSpaceDN w:val="0"/>
        <w:adjustRightInd w:val="0"/>
        <w:rPr>
          <w:rFonts w:ascii="Arial" w:hAnsi="Arial" w:cs="Arial"/>
        </w:rPr>
      </w:pPr>
      <w:r>
        <w:rPr>
          <w:rFonts w:ascii="Arial" w:hAnsi="Arial" w:cs="Arial"/>
        </w:rPr>
        <w:t>The OBMV searches the Pointer System when…</w:t>
      </w:r>
    </w:p>
    <w:p w14:paraId="737B7F69" w14:textId="1AD76F85" w:rsidR="008925B0" w:rsidRDefault="008925B0">
      <w:pPr>
        <w:widowControl w:val="0"/>
        <w:autoSpaceDE w:val="0"/>
        <w:autoSpaceDN w:val="0"/>
        <w:adjustRightInd w:val="0"/>
        <w:rPr>
          <w:rFonts w:ascii="Arial" w:hAnsi="Arial" w:cs="Arial"/>
        </w:rPr>
      </w:pPr>
      <w:r>
        <w:rPr>
          <w:rFonts w:ascii="Arial" w:hAnsi="Arial" w:cs="Arial"/>
        </w:rPr>
        <w:t xml:space="preserve">1.  A person is requesting an Ohio driver's license for the first time and is over 18 years of </w:t>
      </w:r>
      <w:r w:rsidR="0078073E">
        <w:rPr>
          <w:rFonts w:ascii="Arial" w:hAnsi="Arial" w:cs="Arial"/>
        </w:rPr>
        <w:t>age.</w:t>
      </w:r>
    </w:p>
    <w:p w14:paraId="63D3E09E" w14:textId="0DDC8B78" w:rsidR="008925B0" w:rsidRDefault="008925B0">
      <w:pPr>
        <w:widowControl w:val="0"/>
        <w:autoSpaceDE w:val="0"/>
        <w:autoSpaceDN w:val="0"/>
        <w:adjustRightInd w:val="0"/>
        <w:rPr>
          <w:rFonts w:ascii="Arial" w:hAnsi="Arial" w:cs="Arial"/>
        </w:rPr>
      </w:pPr>
      <w:r>
        <w:rPr>
          <w:rFonts w:ascii="Arial" w:hAnsi="Arial" w:cs="Arial"/>
        </w:rPr>
        <w:t xml:space="preserve">2.  A person is renewing an Ohio driver's </w:t>
      </w:r>
      <w:r w:rsidR="0078073E">
        <w:rPr>
          <w:rFonts w:ascii="Arial" w:hAnsi="Arial" w:cs="Arial"/>
        </w:rPr>
        <w:t>license.</w:t>
      </w:r>
    </w:p>
    <w:p w14:paraId="525D08CE" w14:textId="45C282FB" w:rsidR="008925B0" w:rsidRDefault="008925B0">
      <w:pPr>
        <w:widowControl w:val="0"/>
        <w:autoSpaceDE w:val="0"/>
        <w:autoSpaceDN w:val="0"/>
        <w:adjustRightInd w:val="0"/>
        <w:rPr>
          <w:rFonts w:ascii="Arial" w:hAnsi="Arial" w:cs="Arial"/>
        </w:rPr>
      </w:pPr>
      <w:r>
        <w:rPr>
          <w:rFonts w:ascii="Arial" w:hAnsi="Arial" w:cs="Arial"/>
        </w:rPr>
        <w:t xml:space="preserve">2.  An Ohio driver is being re-tested due to reinstatement </w:t>
      </w:r>
      <w:r w:rsidR="0078073E">
        <w:rPr>
          <w:rFonts w:ascii="Arial" w:hAnsi="Arial" w:cs="Arial"/>
        </w:rPr>
        <w:t>requirements.</w:t>
      </w:r>
    </w:p>
    <w:p w14:paraId="4A3A73C9" w14:textId="4552A26C" w:rsidR="008925B0" w:rsidRDefault="008925B0">
      <w:pPr>
        <w:widowControl w:val="0"/>
        <w:autoSpaceDE w:val="0"/>
        <w:autoSpaceDN w:val="0"/>
        <w:adjustRightInd w:val="0"/>
        <w:rPr>
          <w:rFonts w:ascii="Arial" w:hAnsi="Arial" w:cs="Arial"/>
        </w:rPr>
      </w:pPr>
      <w:r>
        <w:rPr>
          <w:rFonts w:ascii="Arial" w:hAnsi="Arial" w:cs="Arial"/>
        </w:rPr>
        <w:t>3.  An out of state, licensed driver applies for an Ohio license.</w:t>
      </w:r>
    </w:p>
    <w:tbl>
      <w:tblPr>
        <w:tblW w:w="0" w:type="auto"/>
        <w:jc w:val="center"/>
        <w:tblLayout w:type="fixed"/>
        <w:tblLook w:val="0000" w:firstRow="0" w:lastRow="0" w:firstColumn="0" w:lastColumn="0" w:noHBand="0" w:noVBand="0"/>
      </w:tblPr>
      <w:tblGrid>
        <w:gridCol w:w="1324"/>
        <w:gridCol w:w="1257"/>
        <w:gridCol w:w="1703"/>
        <w:gridCol w:w="1703"/>
      </w:tblGrid>
      <w:tr w:rsidR="008925B0" w14:paraId="075ACF38" w14:textId="77777777" w:rsidTr="00F57777">
        <w:trPr>
          <w:trHeight w:val="1043"/>
          <w:jc w:val="center"/>
        </w:trPr>
        <w:tc>
          <w:tcPr>
            <w:tcW w:w="1324" w:type="dxa"/>
            <w:tcBorders>
              <w:top w:val="single" w:sz="6" w:space="0" w:color="auto"/>
              <w:left w:val="single" w:sz="6" w:space="0" w:color="auto"/>
              <w:bottom w:val="single" w:sz="6" w:space="0" w:color="auto"/>
              <w:right w:val="single" w:sz="6" w:space="0" w:color="auto"/>
            </w:tcBorders>
            <w:vAlign w:val="center"/>
          </w:tcPr>
          <w:p w14:paraId="3F78C2A2" w14:textId="77777777" w:rsidR="008925B0" w:rsidRPr="00F57777" w:rsidRDefault="008925B0" w:rsidP="00432004">
            <w:pPr>
              <w:widowControl w:val="0"/>
              <w:autoSpaceDE w:val="0"/>
              <w:autoSpaceDN w:val="0"/>
              <w:adjustRightInd w:val="0"/>
              <w:spacing w:before="0" w:after="0"/>
              <w:jc w:val="center"/>
              <w:rPr>
                <w:rFonts w:ascii="Arial" w:hAnsi="Arial" w:cs="Arial"/>
                <w:b/>
              </w:rPr>
            </w:pPr>
            <w:r w:rsidRPr="00F57777">
              <w:rPr>
                <w:rFonts w:ascii="Arial" w:hAnsi="Arial" w:cs="Arial"/>
                <w:b/>
              </w:rPr>
              <w:t>Applicable ORC Section</w:t>
            </w:r>
          </w:p>
        </w:tc>
        <w:tc>
          <w:tcPr>
            <w:tcW w:w="1257" w:type="dxa"/>
            <w:tcBorders>
              <w:top w:val="single" w:sz="6" w:space="0" w:color="auto"/>
              <w:left w:val="single" w:sz="6" w:space="0" w:color="auto"/>
              <w:bottom w:val="single" w:sz="6" w:space="0" w:color="auto"/>
              <w:right w:val="single" w:sz="6" w:space="0" w:color="auto"/>
            </w:tcBorders>
            <w:vAlign w:val="center"/>
          </w:tcPr>
          <w:p w14:paraId="16CF87D0" w14:textId="77777777" w:rsidR="008925B0" w:rsidRPr="00F57777" w:rsidRDefault="008925B0" w:rsidP="00432004">
            <w:pPr>
              <w:widowControl w:val="0"/>
              <w:autoSpaceDE w:val="0"/>
              <w:autoSpaceDN w:val="0"/>
              <w:adjustRightInd w:val="0"/>
              <w:spacing w:before="0" w:after="0"/>
              <w:jc w:val="center"/>
              <w:rPr>
                <w:rFonts w:ascii="Arial" w:hAnsi="Arial" w:cs="Arial"/>
                <w:b/>
              </w:rPr>
            </w:pPr>
            <w:r w:rsidRPr="00F57777">
              <w:rPr>
                <w:rFonts w:ascii="Arial" w:hAnsi="Arial" w:cs="Arial"/>
                <w:b/>
              </w:rPr>
              <w:t>Limited Driving Privileges</w:t>
            </w:r>
          </w:p>
        </w:tc>
        <w:tc>
          <w:tcPr>
            <w:tcW w:w="1703" w:type="dxa"/>
            <w:tcBorders>
              <w:top w:val="single" w:sz="6" w:space="0" w:color="auto"/>
              <w:left w:val="single" w:sz="6" w:space="0" w:color="auto"/>
              <w:bottom w:val="single" w:sz="6" w:space="0" w:color="auto"/>
              <w:right w:val="single" w:sz="6" w:space="0" w:color="auto"/>
            </w:tcBorders>
            <w:vAlign w:val="center"/>
          </w:tcPr>
          <w:p w14:paraId="3299EA90" w14:textId="77777777" w:rsidR="008925B0" w:rsidRPr="00F57777" w:rsidRDefault="008925B0" w:rsidP="00432004">
            <w:pPr>
              <w:widowControl w:val="0"/>
              <w:autoSpaceDE w:val="0"/>
              <w:autoSpaceDN w:val="0"/>
              <w:adjustRightInd w:val="0"/>
              <w:spacing w:before="0" w:after="0"/>
              <w:jc w:val="center"/>
              <w:rPr>
                <w:rFonts w:ascii="Arial" w:hAnsi="Arial" w:cs="Arial"/>
                <w:b/>
              </w:rPr>
            </w:pPr>
            <w:r w:rsidRPr="00F57777">
              <w:rPr>
                <w:rFonts w:ascii="Arial" w:hAnsi="Arial" w:cs="Arial"/>
                <w:b/>
              </w:rPr>
              <w:t>Fee</w:t>
            </w:r>
          </w:p>
        </w:tc>
        <w:tc>
          <w:tcPr>
            <w:tcW w:w="1703" w:type="dxa"/>
            <w:tcBorders>
              <w:top w:val="single" w:sz="6" w:space="0" w:color="auto"/>
              <w:left w:val="single" w:sz="6" w:space="0" w:color="auto"/>
              <w:bottom w:val="single" w:sz="6" w:space="0" w:color="auto"/>
              <w:right w:val="single" w:sz="6" w:space="0" w:color="auto"/>
            </w:tcBorders>
            <w:vAlign w:val="center"/>
          </w:tcPr>
          <w:p w14:paraId="55C87266" w14:textId="77777777" w:rsidR="00F57777" w:rsidRDefault="00F57777" w:rsidP="00432004">
            <w:pPr>
              <w:widowControl w:val="0"/>
              <w:autoSpaceDE w:val="0"/>
              <w:autoSpaceDN w:val="0"/>
              <w:adjustRightInd w:val="0"/>
              <w:spacing w:before="0" w:after="0"/>
              <w:jc w:val="center"/>
              <w:rPr>
                <w:rFonts w:ascii="Arial" w:hAnsi="Arial" w:cs="Arial"/>
                <w:b/>
              </w:rPr>
            </w:pPr>
          </w:p>
          <w:p w14:paraId="05D995F7" w14:textId="77777777" w:rsidR="008925B0" w:rsidRPr="00F57777" w:rsidRDefault="008925B0" w:rsidP="00432004">
            <w:pPr>
              <w:widowControl w:val="0"/>
              <w:autoSpaceDE w:val="0"/>
              <w:autoSpaceDN w:val="0"/>
              <w:adjustRightInd w:val="0"/>
              <w:spacing w:before="0" w:after="0"/>
              <w:jc w:val="center"/>
              <w:rPr>
                <w:rFonts w:ascii="Arial" w:hAnsi="Arial" w:cs="Arial"/>
                <w:b/>
              </w:rPr>
            </w:pPr>
            <w:r w:rsidRPr="00F57777">
              <w:rPr>
                <w:rFonts w:ascii="Arial" w:hAnsi="Arial" w:cs="Arial"/>
                <w:b/>
              </w:rPr>
              <w:t>Review Process</w:t>
            </w:r>
          </w:p>
        </w:tc>
      </w:tr>
      <w:tr w:rsidR="008925B0" w14:paraId="112C22E4" w14:textId="77777777" w:rsidTr="00432004">
        <w:trPr>
          <w:trHeight w:val="1182"/>
          <w:jc w:val="center"/>
        </w:trPr>
        <w:tc>
          <w:tcPr>
            <w:tcW w:w="1324" w:type="dxa"/>
            <w:tcBorders>
              <w:top w:val="single" w:sz="6" w:space="0" w:color="auto"/>
              <w:left w:val="single" w:sz="6" w:space="0" w:color="auto"/>
              <w:bottom w:val="single" w:sz="6" w:space="0" w:color="auto"/>
              <w:right w:val="single" w:sz="6" w:space="0" w:color="auto"/>
            </w:tcBorders>
            <w:vAlign w:val="center"/>
          </w:tcPr>
          <w:p w14:paraId="41CC4A72" w14:textId="77777777" w:rsidR="008925B0" w:rsidRDefault="008925B0" w:rsidP="00432004">
            <w:pPr>
              <w:widowControl w:val="0"/>
              <w:autoSpaceDE w:val="0"/>
              <w:autoSpaceDN w:val="0"/>
              <w:adjustRightInd w:val="0"/>
              <w:spacing w:before="0" w:after="0"/>
              <w:jc w:val="center"/>
              <w:rPr>
                <w:rFonts w:ascii="Arial" w:hAnsi="Arial" w:cs="Arial"/>
              </w:rPr>
            </w:pPr>
            <w:r>
              <w:rPr>
                <w:rFonts w:ascii="Arial" w:hAnsi="Arial" w:cs="Arial"/>
              </w:rPr>
              <w:t>§4510.61 Article V</w:t>
            </w:r>
          </w:p>
        </w:tc>
        <w:tc>
          <w:tcPr>
            <w:tcW w:w="1257" w:type="dxa"/>
            <w:tcBorders>
              <w:top w:val="single" w:sz="6" w:space="0" w:color="auto"/>
              <w:left w:val="single" w:sz="6" w:space="0" w:color="auto"/>
              <w:bottom w:val="single" w:sz="6" w:space="0" w:color="auto"/>
              <w:right w:val="single" w:sz="6" w:space="0" w:color="auto"/>
            </w:tcBorders>
            <w:vAlign w:val="center"/>
          </w:tcPr>
          <w:p w14:paraId="5550CC9B" w14:textId="77777777" w:rsidR="008925B0" w:rsidRDefault="008925B0" w:rsidP="00432004">
            <w:pPr>
              <w:widowControl w:val="0"/>
              <w:autoSpaceDE w:val="0"/>
              <w:autoSpaceDN w:val="0"/>
              <w:adjustRightInd w:val="0"/>
              <w:spacing w:before="0" w:after="0"/>
              <w:jc w:val="center"/>
              <w:rPr>
                <w:rFonts w:ascii="Arial" w:hAnsi="Arial" w:cs="Arial"/>
              </w:rPr>
            </w:pPr>
            <w:r>
              <w:rPr>
                <w:rFonts w:ascii="Arial" w:hAnsi="Arial" w:cs="Arial"/>
              </w:rPr>
              <w:t>None</w:t>
            </w:r>
          </w:p>
        </w:tc>
        <w:tc>
          <w:tcPr>
            <w:tcW w:w="1703" w:type="dxa"/>
            <w:tcBorders>
              <w:top w:val="single" w:sz="6" w:space="0" w:color="auto"/>
              <w:left w:val="single" w:sz="6" w:space="0" w:color="auto"/>
              <w:bottom w:val="single" w:sz="6" w:space="0" w:color="auto"/>
              <w:right w:val="single" w:sz="6" w:space="0" w:color="auto"/>
            </w:tcBorders>
            <w:vAlign w:val="center"/>
          </w:tcPr>
          <w:p w14:paraId="17C6444E" w14:textId="77777777" w:rsidR="008925B0" w:rsidRDefault="008925B0" w:rsidP="00432004">
            <w:pPr>
              <w:widowControl w:val="0"/>
              <w:autoSpaceDE w:val="0"/>
              <w:autoSpaceDN w:val="0"/>
              <w:adjustRightInd w:val="0"/>
              <w:spacing w:before="0" w:after="0"/>
              <w:jc w:val="center"/>
              <w:rPr>
                <w:rFonts w:ascii="Arial" w:hAnsi="Arial" w:cs="Arial"/>
              </w:rPr>
            </w:pPr>
            <w:r>
              <w:rPr>
                <w:rFonts w:ascii="Arial" w:hAnsi="Arial" w:cs="Arial"/>
              </w:rPr>
              <w:t>$40</w:t>
            </w:r>
          </w:p>
        </w:tc>
        <w:tc>
          <w:tcPr>
            <w:tcW w:w="1703" w:type="dxa"/>
            <w:tcBorders>
              <w:top w:val="single" w:sz="6" w:space="0" w:color="auto"/>
              <w:left w:val="single" w:sz="6" w:space="0" w:color="auto"/>
              <w:bottom w:val="single" w:sz="6" w:space="0" w:color="auto"/>
              <w:right w:val="single" w:sz="6" w:space="0" w:color="auto"/>
            </w:tcBorders>
          </w:tcPr>
          <w:p w14:paraId="2C3730B0" w14:textId="77777777" w:rsidR="008925B0" w:rsidRDefault="008925B0" w:rsidP="00432004">
            <w:pPr>
              <w:widowControl w:val="0"/>
              <w:autoSpaceDE w:val="0"/>
              <w:autoSpaceDN w:val="0"/>
              <w:adjustRightInd w:val="0"/>
              <w:spacing w:before="0" w:after="0"/>
              <w:jc w:val="center"/>
              <w:rPr>
                <w:rFonts w:ascii="Arial" w:hAnsi="Arial" w:cs="Arial"/>
              </w:rPr>
            </w:pPr>
          </w:p>
          <w:p w14:paraId="0095D598" w14:textId="60C1190F" w:rsidR="008925B0" w:rsidRDefault="008925B0" w:rsidP="00432004">
            <w:pPr>
              <w:widowControl w:val="0"/>
              <w:autoSpaceDE w:val="0"/>
              <w:autoSpaceDN w:val="0"/>
              <w:adjustRightInd w:val="0"/>
              <w:spacing w:before="0" w:after="0"/>
              <w:jc w:val="center"/>
              <w:rPr>
                <w:rFonts w:ascii="Arial" w:hAnsi="Arial" w:cs="Arial"/>
              </w:rPr>
            </w:pPr>
            <w:r>
              <w:rPr>
                <w:rFonts w:ascii="Arial" w:hAnsi="Arial" w:cs="Arial"/>
              </w:rPr>
              <w:t>Appeal to Court</w:t>
            </w:r>
            <w:r w:rsidR="00BD2150">
              <w:rPr>
                <w:rFonts w:ascii="Arial" w:hAnsi="Arial" w:cs="Arial"/>
              </w:rPr>
              <w:t xml:space="preserve"> </w:t>
            </w:r>
            <w:r w:rsidR="00C453CF">
              <w:rPr>
                <w:rFonts w:ascii="Arial" w:hAnsi="Arial" w:cs="Arial"/>
              </w:rPr>
              <w:t xml:space="preserve">under </w:t>
            </w:r>
            <w:r>
              <w:rPr>
                <w:rFonts w:ascii="Arial" w:hAnsi="Arial" w:cs="Arial"/>
              </w:rPr>
              <w:t>§4507.08</w:t>
            </w:r>
            <w:r w:rsidR="00405B8C">
              <w:rPr>
                <w:rFonts w:ascii="Arial" w:hAnsi="Arial" w:cs="Arial"/>
              </w:rPr>
              <w:t xml:space="preserve"> or</w:t>
            </w:r>
          </w:p>
          <w:p w14:paraId="5C53AD4C" w14:textId="4F486C5F" w:rsidR="00405B8C" w:rsidRDefault="00405B8C" w:rsidP="00432004">
            <w:pPr>
              <w:widowControl w:val="0"/>
              <w:autoSpaceDE w:val="0"/>
              <w:autoSpaceDN w:val="0"/>
              <w:adjustRightInd w:val="0"/>
              <w:spacing w:before="0" w:after="0"/>
              <w:jc w:val="center"/>
              <w:rPr>
                <w:rFonts w:ascii="Arial" w:hAnsi="Arial" w:cs="Arial"/>
              </w:rPr>
            </w:pPr>
            <w:r>
              <w:rPr>
                <w:rFonts w:ascii="Arial" w:hAnsi="Arial" w:cs="Arial"/>
              </w:rPr>
              <w:t>§</w:t>
            </w:r>
            <w:r w:rsidR="00C453CF">
              <w:rPr>
                <w:rFonts w:ascii="Arial" w:hAnsi="Arial" w:cs="Arial"/>
              </w:rPr>
              <w:t>4510.73</w:t>
            </w:r>
          </w:p>
        </w:tc>
      </w:tr>
    </w:tbl>
    <w:p w14:paraId="654335FB" w14:textId="77777777" w:rsidR="008925B0" w:rsidRPr="00432004" w:rsidRDefault="008925B0" w:rsidP="00A12360">
      <w:pPr>
        <w:pStyle w:val="Heading4"/>
      </w:pPr>
      <w:bookmarkStart w:id="152" w:name="_Toc336151382"/>
      <w:r w:rsidRPr="00432004">
        <w:lastRenderedPageBreak/>
        <w:t>Reinstatement Requirements</w:t>
      </w:r>
      <w:bookmarkEnd w:id="152"/>
    </w:p>
    <w:p w14:paraId="5E7ABE04" w14:textId="77777777" w:rsidR="008925B0" w:rsidRDefault="008925B0">
      <w:pPr>
        <w:widowControl w:val="0"/>
        <w:autoSpaceDE w:val="0"/>
        <w:autoSpaceDN w:val="0"/>
        <w:adjustRightInd w:val="0"/>
        <w:rPr>
          <w:rFonts w:ascii="Arial" w:hAnsi="Arial" w:cs="Arial"/>
        </w:rPr>
      </w:pPr>
      <w:r>
        <w:rPr>
          <w:rFonts w:ascii="Arial" w:hAnsi="Arial" w:cs="Arial"/>
        </w:rPr>
        <w:t>1.  Pay the OBMV fee</w:t>
      </w:r>
    </w:p>
    <w:p w14:paraId="25D88582" w14:textId="77777777" w:rsidR="008925B0" w:rsidRDefault="008925B0">
      <w:pPr>
        <w:widowControl w:val="0"/>
        <w:autoSpaceDE w:val="0"/>
        <w:autoSpaceDN w:val="0"/>
        <w:adjustRightInd w:val="0"/>
        <w:rPr>
          <w:rFonts w:ascii="Arial" w:hAnsi="Arial" w:cs="Arial"/>
        </w:rPr>
      </w:pPr>
      <w:r>
        <w:rPr>
          <w:rFonts w:ascii="Arial" w:hAnsi="Arial" w:cs="Arial"/>
        </w:rPr>
        <w:t>2.  File a clearance letter from the other state with the OBMV</w:t>
      </w:r>
    </w:p>
    <w:p w14:paraId="7E868ED6" w14:textId="5E41FD44" w:rsidR="008925B0" w:rsidRDefault="008925B0">
      <w:pPr>
        <w:widowControl w:val="0"/>
        <w:autoSpaceDE w:val="0"/>
        <w:autoSpaceDN w:val="0"/>
        <w:adjustRightInd w:val="0"/>
        <w:rPr>
          <w:rFonts w:ascii="Arial" w:hAnsi="Arial" w:cs="Arial"/>
        </w:rPr>
      </w:pPr>
      <w:r>
        <w:rPr>
          <w:rFonts w:ascii="Arial" w:hAnsi="Arial" w:cs="Arial"/>
        </w:rPr>
        <w:t>3.  The Pointer System's license status is converted to "</w:t>
      </w:r>
      <w:r w:rsidR="0078073E">
        <w:rPr>
          <w:rFonts w:ascii="Arial" w:hAnsi="Arial" w:cs="Arial"/>
        </w:rPr>
        <w:t>ELIGIBLE.</w:t>
      </w:r>
      <w:r>
        <w:rPr>
          <w:rFonts w:ascii="Arial" w:hAnsi="Arial" w:cs="Arial"/>
        </w:rPr>
        <w:t>"</w:t>
      </w:r>
    </w:p>
    <w:p w14:paraId="0B2293F1" w14:textId="08DE86FE" w:rsidR="008925B0" w:rsidRDefault="008925B0" w:rsidP="00A12360">
      <w:pPr>
        <w:pStyle w:val="Heading4"/>
      </w:pPr>
      <w:bookmarkStart w:id="153" w:name="_Toc336151383"/>
      <w:r>
        <w:t>Appeal Process under ORC §4507.08(D)(5)</w:t>
      </w:r>
      <w:bookmarkEnd w:id="153"/>
      <w:r w:rsidR="00413DC7">
        <w:t xml:space="preserve"> and </w:t>
      </w:r>
      <w:r w:rsidR="00413DC7">
        <w:rPr>
          <w:rFonts w:cstheme="minorHAnsi"/>
        </w:rPr>
        <w:t>§</w:t>
      </w:r>
      <w:r w:rsidR="00413DC7">
        <w:t>45</w:t>
      </w:r>
      <w:r w:rsidR="00846E22">
        <w:t>10.73</w:t>
      </w:r>
    </w:p>
    <w:p w14:paraId="4892431E" w14:textId="77777777" w:rsidR="008925B0" w:rsidRDefault="008925B0">
      <w:pPr>
        <w:widowControl w:val="0"/>
        <w:autoSpaceDE w:val="0"/>
        <w:autoSpaceDN w:val="0"/>
        <w:adjustRightInd w:val="0"/>
        <w:rPr>
          <w:rFonts w:ascii="Arial" w:hAnsi="Arial" w:cs="Arial"/>
        </w:rPr>
      </w:pPr>
      <w:r>
        <w:rPr>
          <w:rFonts w:ascii="Arial" w:hAnsi="Arial" w:cs="Arial"/>
        </w:rPr>
        <w:t>1.  When the application for a license is denied by the OBMV, the driver may file a petition in the municipal court where he/she resides.</w:t>
      </w:r>
    </w:p>
    <w:p w14:paraId="2E25A313" w14:textId="77777777" w:rsidR="008925B0" w:rsidRDefault="008925B0">
      <w:pPr>
        <w:widowControl w:val="0"/>
        <w:autoSpaceDE w:val="0"/>
        <w:autoSpaceDN w:val="0"/>
        <w:adjustRightInd w:val="0"/>
        <w:rPr>
          <w:rFonts w:ascii="Arial" w:hAnsi="Arial" w:cs="Arial"/>
        </w:rPr>
      </w:pPr>
      <w:r>
        <w:rPr>
          <w:rFonts w:ascii="Arial" w:hAnsi="Arial" w:cs="Arial"/>
        </w:rPr>
        <w:t>2.  The scope of the appeal is whether the conduct involved in the out-of-state offense would have resulted in a suspension had the offense occurred in Ohio.</w:t>
      </w:r>
    </w:p>
    <w:p w14:paraId="74EDED2F" w14:textId="03A7A38B" w:rsidR="00CB12ED" w:rsidRDefault="008925B0">
      <w:pPr>
        <w:widowControl w:val="0"/>
        <w:autoSpaceDE w:val="0"/>
        <w:autoSpaceDN w:val="0"/>
        <w:adjustRightInd w:val="0"/>
        <w:rPr>
          <w:rFonts w:ascii="Arial" w:hAnsi="Arial" w:cs="Arial"/>
        </w:rPr>
      </w:pPr>
      <w:r>
        <w:rPr>
          <w:rFonts w:ascii="Arial" w:hAnsi="Arial" w:cs="Arial"/>
        </w:rPr>
        <w:t>3.  If the appeal is successful, the OBMV will process the license application upon the filing of a certified judgment entry from the municipal court.</w:t>
      </w:r>
    </w:p>
    <w:p w14:paraId="422E4205" w14:textId="3DEB2E3E" w:rsidR="00846E22" w:rsidRDefault="00846E22">
      <w:pPr>
        <w:widowControl w:val="0"/>
        <w:autoSpaceDE w:val="0"/>
        <w:autoSpaceDN w:val="0"/>
        <w:adjustRightInd w:val="0"/>
        <w:rPr>
          <w:rFonts w:ascii="Arial" w:hAnsi="Arial" w:cs="Arial"/>
        </w:rPr>
      </w:pPr>
      <w:r>
        <w:rPr>
          <w:rFonts w:ascii="Arial" w:hAnsi="Arial" w:cs="Arial"/>
        </w:rPr>
        <w:t xml:space="preserve">4. </w:t>
      </w:r>
      <w:r w:rsidR="00232DCF">
        <w:rPr>
          <w:rFonts w:ascii="Arial" w:hAnsi="Arial" w:cs="Arial"/>
        </w:rPr>
        <w:t>An appeal under ORC §4510.73</w:t>
      </w:r>
      <w:r w:rsidR="006B1299">
        <w:rPr>
          <w:rFonts w:ascii="Arial" w:hAnsi="Arial" w:cs="Arial"/>
        </w:rPr>
        <w:t xml:space="preserve"> to avoid multiple forums.</w:t>
      </w:r>
    </w:p>
    <w:p w14:paraId="392A3885" w14:textId="23C712AC" w:rsidR="00A8786E" w:rsidRDefault="00A8786E">
      <w:pPr>
        <w:rPr>
          <w:rFonts w:ascii="Arial" w:hAnsi="Arial" w:cs="Arial"/>
        </w:rPr>
      </w:pPr>
      <w:r>
        <w:rPr>
          <w:rFonts w:ascii="Arial" w:hAnsi="Arial" w:cs="Arial"/>
        </w:rPr>
        <w:br w:type="page"/>
      </w:r>
    </w:p>
    <w:p w14:paraId="359B6006" w14:textId="77777777" w:rsidR="001F0C49" w:rsidRPr="0096490B" w:rsidRDefault="0096490B" w:rsidP="00A12360">
      <w:pPr>
        <w:pStyle w:val="Heading1"/>
        <w:rPr>
          <w:rStyle w:val="IntenseReference"/>
          <w:b/>
          <w:i w:val="0"/>
          <w:color w:val="FFFFFF" w:themeColor="background1"/>
        </w:rPr>
      </w:pPr>
      <w:bookmarkStart w:id="154" w:name="_Toc63846213"/>
      <w:r w:rsidRPr="0096490B">
        <w:rPr>
          <w:rStyle w:val="IntenseReference"/>
          <w:b/>
          <w:i w:val="0"/>
          <w:color w:val="FFFFFF" w:themeColor="background1"/>
        </w:rPr>
        <w:lastRenderedPageBreak/>
        <w:t xml:space="preserve">CHAPTER SEVEN: </w:t>
      </w:r>
      <w:r w:rsidR="00A12360" w:rsidRPr="0096490B">
        <w:rPr>
          <w:rStyle w:val="IntenseReference"/>
          <w:b/>
          <w:i w:val="0"/>
          <w:color w:val="FFFFFF" w:themeColor="background1"/>
        </w:rPr>
        <w:t xml:space="preserve"> COURT SUSPENSIONS UPON CONVICTION FOR DRIVING UNDER VARIOUS TYPES OF SUSPENSION</w:t>
      </w:r>
      <w:bookmarkEnd w:id="154"/>
    </w:p>
    <w:p w14:paraId="24BFA5A4" w14:textId="1BD8EE6A" w:rsidR="008925B0" w:rsidRDefault="00A12360" w:rsidP="00A12360">
      <w:pPr>
        <w:pStyle w:val="Heading2"/>
      </w:pPr>
      <w:bookmarkStart w:id="155" w:name="_Toc336151386"/>
      <w:bookmarkStart w:id="156" w:name="_Toc63846214"/>
      <w:r>
        <w:rPr>
          <w:caps w:val="0"/>
        </w:rPr>
        <w:t xml:space="preserve">Operating Under Suspension or in Violation of a License Restriction </w:t>
      </w:r>
      <w:r w:rsidRPr="00DF3366">
        <w:rPr>
          <w:caps w:val="0"/>
        </w:rPr>
        <w:t>(Catch All</w:t>
      </w:r>
      <w:r>
        <w:rPr>
          <w:caps w:val="0"/>
        </w:rPr>
        <w:t xml:space="preserve"> </w:t>
      </w:r>
      <w:r w:rsidRPr="00DF3366">
        <w:rPr>
          <w:caps w:val="0"/>
        </w:rPr>
        <w:t>- Oth</w:t>
      </w:r>
      <w:r w:rsidR="006C64D3">
        <w:rPr>
          <w:caps w:val="0"/>
        </w:rPr>
        <w:t>er than u</w:t>
      </w:r>
      <w:r>
        <w:rPr>
          <w:caps w:val="0"/>
        </w:rPr>
        <w:t>nder ORC Chapter 4509,</w:t>
      </w:r>
      <w:r w:rsidRPr="00DF3366">
        <w:rPr>
          <w:caps w:val="0"/>
        </w:rPr>
        <w:t xml:space="preserve"> </w:t>
      </w:r>
      <w:r>
        <w:rPr>
          <w:caps w:val="0"/>
        </w:rPr>
        <w:t>§</w:t>
      </w:r>
      <w:r w:rsidRPr="00DF3366">
        <w:rPr>
          <w:caps w:val="0"/>
        </w:rPr>
        <w:t xml:space="preserve">4510.111 </w:t>
      </w:r>
      <w:r>
        <w:rPr>
          <w:caps w:val="0"/>
        </w:rPr>
        <w:t>and</w:t>
      </w:r>
      <w:r w:rsidRPr="00DF3366">
        <w:rPr>
          <w:caps w:val="0"/>
        </w:rPr>
        <w:t xml:space="preserve"> </w:t>
      </w:r>
      <w:r>
        <w:rPr>
          <w:caps w:val="0"/>
        </w:rPr>
        <w:t>§4510.16) - ORC</w:t>
      </w:r>
      <w:r w:rsidRPr="00DF3366">
        <w:rPr>
          <w:caps w:val="0"/>
        </w:rPr>
        <w:t xml:space="preserve"> §</w:t>
      </w:r>
      <w:bookmarkEnd w:id="155"/>
      <w:r w:rsidR="0078073E" w:rsidRPr="00DF3366">
        <w:rPr>
          <w:caps w:val="0"/>
        </w:rPr>
        <w:t>4510.11.</w:t>
      </w:r>
      <w:bookmarkEnd w:id="156"/>
    </w:p>
    <w:p w14:paraId="674247C9" w14:textId="77777777" w:rsidR="008925B0" w:rsidRDefault="008925B0">
      <w:pPr>
        <w:widowControl w:val="0"/>
        <w:autoSpaceDE w:val="0"/>
        <w:autoSpaceDN w:val="0"/>
        <w:adjustRightInd w:val="0"/>
        <w:rPr>
          <w:rFonts w:ascii="Arial" w:hAnsi="Arial" w:cs="Arial"/>
        </w:rPr>
      </w:pPr>
      <w:r>
        <w:rPr>
          <w:rFonts w:ascii="Arial" w:hAnsi="Arial" w:cs="Arial"/>
        </w:rPr>
        <w:t>The court may impose a suspension if a driver is convicted of operating a vehicle in violation of any license restriction or while under any suspension other than a financial responsibility suspension</w:t>
      </w:r>
      <w:r w:rsidR="00467FF0">
        <w:rPr>
          <w:rFonts w:ascii="Arial" w:hAnsi="Arial" w:cs="Arial"/>
        </w:rPr>
        <w:t xml:space="preserve"> imposed under ORC Chapter 4509, ORC §4510.111 and ORC §4510.16.</w:t>
      </w:r>
      <w:r>
        <w:rPr>
          <w:rFonts w:ascii="Arial" w:hAnsi="Arial" w:cs="Arial"/>
        </w:rPr>
        <w:t xml:space="preserve"> </w:t>
      </w:r>
    </w:p>
    <w:tbl>
      <w:tblPr>
        <w:tblW w:w="0" w:type="auto"/>
        <w:jc w:val="center"/>
        <w:tblLayout w:type="fixed"/>
        <w:tblCellMar>
          <w:left w:w="115" w:type="dxa"/>
          <w:right w:w="115" w:type="dxa"/>
        </w:tblCellMar>
        <w:tblLook w:val="0000" w:firstRow="0" w:lastRow="0" w:firstColumn="0" w:lastColumn="0" w:noHBand="0" w:noVBand="0"/>
      </w:tblPr>
      <w:tblGrid>
        <w:gridCol w:w="1471"/>
        <w:gridCol w:w="1138"/>
        <w:gridCol w:w="1424"/>
        <w:gridCol w:w="1755"/>
      </w:tblGrid>
      <w:tr w:rsidR="008925B0" w14:paraId="506DD240" w14:textId="77777777" w:rsidTr="008226E1">
        <w:trPr>
          <w:trHeight w:val="421"/>
          <w:jc w:val="center"/>
        </w:trPr>
        <w:tc>
          <w:tcPr>
            <w:tcW w:w="1471" w:type="dxa"/>
            <w:tcBorders>
              <w:top w:val="single" w:sz="6" w:space="0" w:color="auto"/>
              <w:left w:val="single" w:sz="6" w:space="0" w:color="auto"/>
              <w:bottom w:val="single" w:sz="6" w:space="0" w:color="auto"/>
              <w:right w:val="single" w:sz="6" w:space="0" w:color="auto"/>
            </w:tcBorders>
            <w:vAlign w:val="center"/>
          </w:tcPr>
          <w:p w14:paraId="74C8E799" w14:textId="4CB831D1" w:rsidR="008925B0" w:rsidRPr="00F57777" w:rsidRDefault="0078073E" w:rsidP="008226E1">
            <w:pPr>
              <w:widowControl w:val="0"/>
              <w:autoSpaceDE w:val="0"/>
              <w:autoSpaceDN w:val="0"/>
              <w:adjustRightInd w:val="0"/>
              <w:spacing w:before="0" w:after="0"/>
              <w:jc w:val="center"/>
              <w:rPr>
                <w:rFonts w:ascii="Arial" w:hAnsi="Arial" w:cs="Arial"/>
                <w:b/>
              </w:rPr>
            </w:pPr>
            <w:r w:rsidRPr="00F57777">
              <w:rPr>
                <w:rFonts w:ascii="Arial" w:hAnsi="Arial" w:cs="Arial"/>
                <w:b/>
              </w:rPr>
              <w:t>Applicable ORC</w:t>
            </w:r>
            <w:r w:rsidR="008925B0" w:rsidRPr="00F57777">
              <w:rPr>
                <w:rFonts w:ascii="Arial" w:hAnsi="Arial" w:cs="Arial"/>
                <w:b/>
              </w:rPr>
              <w:t xml:space="preserve"> Section</w:t>
            </w:r>
          </w:p>
        </w:tc>
        <w:tc>
          <w:tcPr>
            <w:tcW w:w="1138" w:type="dxa"/>
            <w:tcBorders>
              <w:top w:val="single" w:sz="6" w:space="0" w:color="auto"/>
              <w:left w:val="single" w:sz="6" w:space="0" w:color="auto"/>
              <w:bottom w:val="single" w:sz="6" w:space="0" w:color="auto"/>
              <w:right w:val="single" w:sz="6" w:space="0" w:color="auto"/>
            </w:tcBorders>
            <w:vAlign w:val="center"/>
          </w:tcPr>
          <w:p w14:paraId="5A69C2E7" w14:textId="77777777" w:rsidR="008925B0" w:rsidRPr="00F57777" w:rsidRDefault="008925B0" w:rsidP="008226E1">
            <w:pPr>
              <w:widowControl w:val="0"/>
              <w:autoSpaceDE w:val="0"/>
              <w:autoSpaceDN w:val="0"/>
              <w:adjustRightInd w:val="0"/>
              <w:spacing w:before="0" w:after="0"/>
              <w:jc w:val="center"/>
              <w:rPr>
                <w:rFonts w:ascii="Arial" w:hAnsi="Arial" w:cs="Arial"/>
                <w:b/>
              </w:rPr>
            </w:pPr>
            <w:r w:rsidRPr="00F57777">
              <w:rPr>
                <w:rFonts w:ascii="Arial" w:hAnsi="Arial" w:cs="Arial"/>
                <w:b/>
              </w:rPr>
              <w:t>Class</w:t>
            </w:r>
          </w:p>
        </w:tc>
        <w:tc>
          <w:tcPr>
            <w:tcW w:w="1424" w:type="dxa"/>
            <w:tcBorders>
              <w:top w:val="single" w:sz="6" w:space="0" w:color="auto"/>
              <w:left w:val="single" w:sz="6" w:space="0" w:color="auto"/>
              <w:bottom w:val="single" w:sz="6" w:space="0" w:color="auto"/>
              <w:right w:val="single" w:sz="6" w:space="0" w:color="auto"/>
            </w:tcBorders>
            <w:vAlign w:val="center"/>
          </w:tcPr>
          <w:p w14:paraId="26670E88" w14:textId="77777777" w:rsidR="008925B0" w:rsidRPr="00F57777" w:rsidRDefault="008925B0" w:rsidP="008226E1">
            <w:pPr>
              <w:widowControl w:val="0"/>
              <w:autoSpaceDE w:val="0"/>
              <w:autoSpaceDN w:val="0"/>
              <w:adjustRightInd w:val="0"/>
              <w:spacing w:before="0" w:after="0"/>
              <w:jc w:val="center"/>
              <w:rPr>
                <w:rFonts w:ascii="Arial" w:hAnsi="Arial" w:cs="Arial"/>
                <w:b/>
              </w:rPr>
            </w:pPr>
            <w:r w:rsidRPr="00F57777">
              <w:rPr>
                <w:rFonts w:ascii="Arial" w:hAnsi="Arial" w:cs="Arial"/>
                <w:b/>
              </w:rPr>
              <w:t>Limited Driving Privileges</w:t>
            </w:r>
          </w:p>
        </w:tc>
        <w:tc>
          <w:tcPr>
            <w:tcW w:w="1755" w:type="dxa"/>
            <w:tcBorders>
              <w:top w:val="single" w:sz="6" w:space="0" w:color="auto"/>
              <w:left w:val="single" w:sz="6" w:space="0" w:color="auto"/>
              <w:bottom w:val="single" w:sz="6" w:space="0" w:color="auto"/>
              <w:right w:val="single" w:sz="6" w:space="0" w:color="auto"/>
            </w:tcBorders>
            <w:vAlign w:val="center"/>
          </w:tcPr>
          <w:p w14:paraId="5AA53F7C" w14:textId="77777777" w:rsidR="008226E1" w:rsidRDefault="008226E1" w:rsidP="008226E1">
            <w:pPr>
              <w:widowControl w:val="0"/>
              <w:autoSpaceDE w:val="0"/>
              <w:autoSpaceDN w:val="0"/>
              <w:adjustRightInd w:val="0"/>
              <w:spacing w:before="0" w:after="0"/>
              <w:jc w:val="center"/>
              <w:rPr>
                <w:rFonts w:ascii="Arial" w:hAnsi="Arial" w:cs="Arial"/>
                <w:b/>
              </w:rPr>
            </w:pPr>
            <w:r>
              <w:rPr>
                <w:rFonts w:ascii="Arial" w:hAnsi="Arial" w:cs="Arial"/>
                <w:b/>
              </w:rPr>
              <w:t>Reinstatement</w:t>
            </w:r>
          </w:p>
          <w:p w14:paraId="10816E36" w14:textId="77777777" w:rsidR="008925B0" w:rsidRPr="00F57777" w:rsidRDefault="008925B0" w:rsidP="008226E1">
            <w:pPr>
              <w:widowControl w:val="0"/>
              <w:autoSpaceDE w:val="0"/>
              <w:autoSpaceDN w:val="0"/>
              <w:adjustRightInd w:val="0"/>
              <w:spacing w:before="0" w:after="0"/>
              <w:jc w:val="center"/>
              <w:rPr>
                <w:rFonts w:ascii="Arial" w:hAnsi="Arial" w:cs="Arial"/>
                <w:b/>
              </w:rPr>
            </w:pPr>
            <w:r w:rsidRPr="00F57777">
              <w:rPr>
                <w:rFonts w:ascii="Arial" w:hAnsi="Arial" w:cs="Arial"/>
                <w:b/>
              </w:rPr>
              <w:t>Fee</w:t>
            </w:r>
          </w:p>
        </w:tc>
      </w:tr>
      <w:tr w:rsidR="008925B0" w14:paraId="6451CEC0" w14:textId="77777777" w:rsidTr="008226E1">
        <w:trPr>
          <w:trHeight w:val="270"/>
          <w:jc w:val="center"/>
        </w:trPr>
        <w:tc>
          <w:tcPr>
            <w:tcW w:w="1471" w:type="dxa"/>
            <w:vMerge w:val="restart"/>
            <w:tcBorders>
              <w:top w:val="single" w:sz="6" w:space="0" w:color="auto"/>
              <w:left w:val="single" w:sz="6" w:space="0" w:color="auto"/>
              <w:bottom w:val="single" w:sz="6" w:space="0" w:color="auto"/>
              <w:right w:val="single" w:sz="6" w:space="0" w:color="auto"/>
            </w:tcBorders>
          </w:tcPr>
          <w:p w14:paraId="2027C9C7" w14:textId="77777777" w:rsidR="008226E1" w:rsidRDefault="008226E1" w:rsidP="008226E1">
            <w:pPr>
              <w:widowControl w:val="0"/>
              <w:autoSpaceDE w:val="0"/>
              <w:autoSpaceDN w:val="0"/>
              <w:adjustRightInd w:val="0"/>
              <w:spacing w:before="0" w:after="0"/>
              <w:jc w:val="center"/>
              <w:rPr>
                <w:rFonts w:ascii="Arial" w:hAnsi="Arial" w:cs="Arial"/>
              </w:rPr>
            </w:pPr>
          </w:p>
          <w:p w14:paraId="317499AE" w14:textId="77777777" w:rsidR="008925B0" w:rsidRDefault="00C34A2C" w:rsidP="008226E1">
            <w:pPr>
              <w:widowControl w:val="0"/>
              <w:autoSpaceDE w:val="0"/>
              <w:autoSpaceDN w:val="0"/>
              <w:adjustRightInd w:val="0"/>
              <w:spacing w:before="0" w:after="0"/>
              <w:jc w:val="center"/>
              <w:rPr>
                <w:rFonts w:ascii="Arial" w:hAnsi="Arial" w:cs="Arial"/>
              </w:rPr>
            </w:pPr>
            <w:r>
              <w:rPr>
                <w:rFonts w:ascii="Arial" w:hAnsi="Arial" w:cs="Arial"/>
              </w:rPr>
              <w:t>§4510.11</w:t>
            </w:r>
          </w:p>
        </w:tc>
        <w:tc>
          <w:tcPr>
            <w:tcW w:w="1138" w:type="dxa"/>
            <w:vMerge w:val="restart"/>
            <w:tcBorders>
              <w:top w:val="single" w:sz="6" w:space="0" w:color="auto"/>
              <w:left w:val="single" w:sz="6" w:space="0" w:color="auto"/>
              <w:bottom w:val="single" w:sz="6" w:space="0" w:color="auto"/>
              <w:right w:val="single" w:sz="6" w:space="0" w:color="auto"/>
            </w:tcBorders>
          </w:tcPr>
          <w:p w14:paraId="61387F80" w14:textId="77777777" w:rsidR="008226E1" w:rsidRDefault="008226E1" w:rsidP="008226E1">
            <w:pPr>
              <w:widowControl w:val="0"/>
              <w:autoSpaceDE w:val="0"/>
              <w:autoSpaceDN w:val="0"/>
              <w:adjustRightInd w:val="0"/>
              <w:spacing w:before="0" w:after="0"/>
              <w:jc w:val="center"/>
              <w:rPr>
                <w:rFonts w:ascii="Arial" w:hAnsi="Arial" w:cs="Arial"/>
              </w:rPr>
            </w:pPr>
          </w:p>
          <w:p w14:paraId="4F8042CA" w14:textId="77777777" w:rsidR="008925B0" w:rsidRDefault="00C34A2C" w:rsidP="008226E1">
            <w:pPr>
              <w:widowControl w:val="0"/>
              <w:autoSpaceDE w:val="0"/>
              <w:autoSpaceDN w:val="0"/>
              <w:adjustRightInd w:val="0"/>
              <w:spacing w:before="0" w:after="0"/>
              <w:jc w:val="center"/>
              <w:rPr>
                <w:rFonts w:ascii="Arial" w:hAnsi="Arial" w:cs="Arial"/>
              </w:rPr>
            </w:pPr>
            <w:r>
              <w:rPr>
                <w:rFonts w:ascii="Arial" w:hAnsi="Arial" w:cs="Arial"/>
              </w:rPr>
              <w:t>Optional</w:t>
            </w:r>
          </w:p>
          <w:p w14:paraId="068F31CD" w14:textId="77777777" w:rsidR="008925B0" w:rsidRDefault="00C34A2C" w:rsidP="008226E1">
            <w:pPr>
              <w:widowControl w:val="0"/>
              <w:autoSpaceDE w:val="0"/>
              <w:autoSpaceDN w:val="0"/>
              <w:adjustRightInd w:val="0"/>
              <w:spacing w:before="0" w:after="0"/>
              <w:jc w:val="center"/>
              <w:rPr>
                <w:rFonts w:ascii="Arial" w:hAnsi="Arial" w:cs="Arial"/>
              </w:rPr>
            </w:pPr>
            <w:r>
              <w:rPr>
                <w:rFonts w:ascii="Arial" w:hAnsi="Arial" w:cs="Arial"/>
              </w:rPr>
              <w:t>Class 7-</w:t>
            </w:r>
            <w:r w:rsidR="00BD2150">
              <w:rPr>
                <w:rFonts w:ascii="Arial" w:hAnsi="Arial" w:cs="Arial"/>
              </w:rPr>
              <w:t xml:space="preserve"> </w:t>
            </w:r>
            <w:r>
              <w:rPr>
                <w:rFonts w:ascii="Arial" w:hAnsi="Arial" w:cs="Arial"/>
              </w:rPr>
              <w:t>Not to exceed one year</w:t>
            </w:r>
          </w:p>
        </w:tc>
        <w:tc>
          <w:tcPr>
            <w:tcW w:w="1424" w:type="dxa"/>
            <w:vMerge w:val="restart"/>
            <w:tcBorders>
              <w:top w:val="single" w:sz="6" w:space="0" w:color="auto"/>
              <w:left w:val="single" w:sz="6" w:space="0" w:color="auto"/>
              <w:bottom w:val="single" w:sz="6" w:space="0" w:color="auto"/>
              <w:right w:val="single" w:sz="6" w:space="0" w:color="auto"/>
            </w:tcBorders>
          </w:tcPr>
          <w:p w14:paraId="3E7646F6" w14:textId="77777777" w:rsidR="008226E1" w:rsidRDefault="008226E1" w:rsidP="008226E1">
            <w:pPr>
              <w:widowControl w:val="0"/>
              <w:autoSpaceDE w:val="0"/>
              <w:autoSpaceDN w:val="0"/>
              <w:adjustRightInd w:val="0"/>
              <w:spacing w:before="0" w:after="0"/>
              <w:jc w:val="center"/>
              <w:rPr>
                <w:rFonts w:ascii="Arial" w:hAnsi="Arial" w:cs="Arial"/>
              </w:rPr>
            </w:pPr>
          </w:p>
          <w:p w14:paraId="5A8D1BC4" w14:textId="77777777" w:rsidR="00BD2150" w:rsidRDefault="00C34A2C" w:rsidP="008226E1">
            <w:pPr>
              <w:widowControl w:val="0"/>
              <w:autoSpaceDE w:val="0"/>
              <w:autoSpaceDN w:val="0"/>
              <w:adjustRightInd w:val="0"/>
              <w:spacing w:before="0" w:after="0"/>
              <w:jc w:val="center"/>
              <w:rPr>
                <w:rFonts w:ascii="Arial" w:hAnsi="Arial" w:cs="Arial"/>
              </w:rPr>
            </w:pPr>
            <w:r>
              <w:rPr>
                <w:rFonts w:ascii="Arial" w:hAnsi="Arial" w:cs="Arial"/>
              </w:rPr>
              <w:t>Yes</w:t>
            </w:r>
          </w:p>
          <w:p w14:paraId="726F0438" w14:textId="77777777" w:rsidR="008925B0" w:rsidRDefault="00C34A2C" w:rsidP="008226E1">
            <w:pPr>
              <w:widowControl w:val="0"/>
              <w:autoSpaceDE w:val="0"/>
              <w:autoSpaceDN w:val="0"/>
              <w:adjustRightInd w:val="0"/>
              <w:spacing w:before="0" w:after="0"/>
              <w:jc w:val="center"/>
              <w:rPr>
                <w:rFonts w:ascii="Arial" w:hAnsi="Arial" w:cs="Arial"/>
              </w:rPr>
            </w:pPr>
            <w:r>
              <w:rPr>
                <w:rFonts w:ascii="Arial" w:hAnsi="Arial" w:cs="Arial"/>
              </w:rPr>
              <w:t>No waiting period</w:t>
            </w:r>
          </w:p>
        </w:tc>
        <w:tc>
          <w:tcPr>
            <w:tcW w:w="1755" w:type="dxa"/>
            <w:vMerge w:val="restart"/>
            <w:tcBorders>
              <w:top w:val="single" w:sz="6" w:space="0" w:color="auto"/>
              <w:left w:val="single" w:sz="6" w:space="0" w:color="auto"/>
              <w:bottom w:val="single" w:sz="6" w:space="0" w:color="auto"/>
              <w:right w:val="single" w:sz="6" w:space="0" w:color="auto"/>
            </w:tcBorders>
          </w:tcPr>
          <w:p w14:paraId="2801C644" w14:textId="77777777" w:rsidR="008226E1" w:rsidRDefault="008226E1" w:rsidP="008226E1">
            <w:pPr>
              <w:widowControl w:val="0"/>
              <w:autoSpaceDE w:val="0"/>
              <w:autoSpaceDN w:val="0"/>
              <w:adjustRightInd w:val="0"/>
              <w:spacing w:before="0" w:after="0"/>
              <w:jc w:val="center"/>
              <w:rPr>
                <w:rFonts w:ascii="Arial" w:hAnsi="Arial" w:cs="Arial"/>
              </w:rPr>
            </w:pPr>
          </w:p>
          <w:p w14:paraId="671FE429" w14:textId="77777777" w:rsidR="008925B0" w:rsidRDefault="00DF3366" w:rsidP="008226E1">
            <w:pPr>
              <w:widowControl w:val="0"/>
              <w:autoSpaceDE w:val="0"/>
              <w:autoSpaceDN w:val="0"/>
              <w:adjustRightInd w:val="0"/>
              <w:spacing w:before="0" w:after="0"/>
              <w:jc w:val="center"/>
              <w:rPr>
                <w:rFonts w:ascii="Arial" w:hAnsi="Arial" w:cs="Arial"/>
              </w:rPr>
            </w:pPr>
            <w:r>
              <w:rPr>
                <w:rFonts w:ascii="Arial" w:hAnsi="Arial" w:cs="Arial"/>
              </w:rPr>
              <w:t>$40.00 i</w:t>
            </w:r>
            <w:r w:rsidR="00C34A2C">
              <w:rPr>
                <w:rFonts w:ascii="Arial" w:hAnsi="Arial" w:cs="Arial"/>
              </w:rPr>
              <w:t xml:space="preserve">f suspended 90 days or </w:t>
            </w:r>
            <w:proofErr w:type="gramStart"/>
            <w:r w:rsidR="00C34A2C">
              <w:rPr>
                <w:rFonts w:ascii="Arial" w:hAnsi="Arial" w:cs="Arial"/>
              </w:rPr>
              <w:t>longer</w:t>
            </w:r>
            <w:proofErr w:type="gramEnd"/>
          </w:p>
          <w:p w14:paraId="4D80E158" w14:textId="77777777" w:rsidR="008925B0" w:rsidRDefault="008925B0" w:rsidP="008226E1">
            <w:pPr>
              <w:widowControl w:val="0"/>
              <w:autoSpaceDE w:val="0"/>
              <w:autoSpaceDN w:val="0"/>
              <w:adjustRightInd w:val="0"/>
              <w:spacing w:before="0" w:after="0"/>
              <w:jc w:val="center"/>
              <w:rPr>
                <w:rFonts w:ascii="Arial" w:hAnsi="Arial" w:cs="Arial"/>
              </w:rPr>
            </w:pPr>
          </w:p>
        </w:tc>
      </w:tr>
      <w:tr w:rsidR="008925B0" w14:paraId="751AD1B9" w14:textId="77777777" w:rsidTr="008226E1">
        <w:trPr>
          <w:trHeight w:val="630"/>
          <w:jc w:val="center"/>
        </w:trPr>
        <w:tc>
          <w:tcPr>
            <w:tcW w:w="1471" w:type="dxa"/>
            <w:vMerge/>
            <w:tcBorders>
              <w:top w:val="single" w:sz="6" w:space="0" w:color="auto"/>
              <w:left w:val="single" w:sz="6" w:space="0" w:color="auto"/>
              <w:bottom w:val="single" w:sz="6" w:space="0" w:color="auto"/>
              <w:right w:val="single" w:sz="6" w:space="0" w:color="auto"/>
            </w:tcBorders>
            <w:vAlign w:val="center"/>
          </w:tcPr>
          <w:p w14:paraId="3175772A" w14:textId="77777777" w:rsidR="008925B0" w:rsidRDefault="008925B0">
            <w:pPr>
              <w:widowControl w:val="0"/>
              <w:autoSpaceDE w:val="0"/>
              <w:autoSpaceDN w:val="0"/>
              <w:adjustRightInd w:val="0"/>
              <w:jc w:val="center"/>
              <w:rPr>
                <w:rFonts w:ascii="Arial" w:hAnsi="Arial" w:cs="Arial"/>
                <w:sz w:val="16"/>
                <w:szCs w:val="16"/>
              </w:rPr>
            </w:pPr>
          </w:p>
        </w:tc>
        <w:tc>
          <w:tcPr>
            <w:tcW w:w="1138" w:type="dxa"/>
            <w:vMerge/>
            <w:tcBorders>
              <w:top w:val="single" w:sz="6" w:space="0" w:color="auto"/>
              <w:left w:val="single" w:sz="6" w:space="0" w:color="auto"/>
              <w:bottom w:val="single" w:sz="6" w:space="0" w:color="auto"/>
              <w:right w:val="single" w:sz="6" w:space="0" w:color="auto"/>
            </w:tcBorders>
            <w:vAlign w:val="center"/>
          </w:tcPr>
          <w:p w14:paraId="026950D1" w14:textId="77777777" w:rsidR="008925B0" w:rsidRDefault="008925B0">
            <w:pPr>
              <w:widowControl w:val="0"/>
              <w:autoSpaceDE w:val="0"/>
              <w:autoSpaceDN w:val="0"/>
              <w:adjustRightInd w:val="0"/>
              <w:jc w:val="center"/>
              <w:rPr>
                <w:rFonts w:ascii="Arial" w:hAnsi="Arial" w:cs="Arial"/>
                <w:sz w:val="16"/>
                <w:szCs w:val="16"/>
              </w:rPr>
            </w:pPr>
          </w:p>
        </w:tc>
        <w:tc>
          <w:tcPr>
            <w:tcW w:w="1424" w:type="dxa"/>
            <w:vMerge/>
            <w:tcBorders>
              <w:top w:val="single" w:sz="6" w:space="0" w:color="auto"/>
              <w:left w:val="single" w:sz="6" w:space="0" w:color="auto"/>
              <w:bottom w:val="single" w:sz="6" w:space="0" w:color="auto"/>
              <w:right w:val="single" w:sz="6" w:space="0" w:color="auto"/>
            </w:tcBorders>
            <w:vAlign w:val="center"/>
          </w:tcPr>
          <w:p w14:paraId="1D4E0B24" w14:textId="77777777" w:rsidR="008925B0" w:rsidRDefault="008925B0">
            <w:pPr>
              <w:widowControl w:val="0"/>
              <w:autoSpaceDE w:val="0"/>
              <w:autoSpaceDN w:val="0"/>
              <w:adjustRightInd w:val="0"/>
              <w:jc w:val="center"/>
              <w:rPr>
                <w:rFonts w:ascii="Arial" w:hAnsi="Arial" w:cs="Arial"/>
                <w:sz w:val="16"/>
                <w:szCs w:val="16"/>
              </w:rPr>
            </w:pPr>
          </w:p>
        </w:tc>
        <w:tc>
          <w:tcPr>
            <w:tcW w:w="1755" w:type="dxa"/>
            <w:vMerge/>
            <w:tcBorders>
              <w:top w:val="single" w:sz="6" w:space="0" w:color="auto"/>
              <w:left w:val="single" w:sz="6" w:space="0" w:color="auto"/>
              <w:bottom w:val="single" w:sz="6" w:space="0" w:color="auto"/>
              <w:right w:val="single" w:sz="6" w:space="0" w:color="auto"/>
            </w:tcBorders>
          </w:tcPr>
          <w:p w14:paraId="560E13CF" w14:textId="77777777" w:rsidR="008925B0" w:rsidRDefault="008925B0">
            <w:pPr>
              <w:widowControl w:val="0"/>
              <w:autoSpaceDE w:val="0"/>
              <w:autoSpaceDN w:val="0"/>
              <w:adjustRightInd w:val="0"/>
              <w:jc w:val="center"/>
              <w:rPr>
                <w:rFonts w:ascii="Arial" w:hAnsi="Arial" w:cs="Arial"/>
                <w:sz w:val="16"/>
                <w:szCs w:val="16"/>
              </w:rPr>
            </w:pPr>
          </w:p>
        </w:tc>
      </w:tr>
      <w:tr w:rsidR="008925B0" w14:paraId="3A4A0A13" w14:textId="77777777" w:rsidTr="008226E1">
        <w:trPr>
          <w:trHeight w:val="630"/>
          <w:jc w:val="center"/>
        </w:trPr>
        <w:tc>
          <w:tcPr>
            <w:tcW w:w="1471" w:type="dxa"/>
            <w:vMerge/>
            <w:tcBorders>
              <w:top w:val="single" w:sz="6" w:space="0" w:color="auto"/>
              <w:left w:val="single" w:sz="6" w:space="0" w:color="auto"/>
              <w:bottom w:val="single" w:sz="6" w:space="0" w:color="auto"/>
              <w:right w:val="single" w:sz="6" w:space="0" w:color="auto"/>
            </w:tcBorders>
            <w:vAlign w:val="center"/>
          </w:tcPr>
          <w:p w14:paraId="20ECAB22" w14:textId="77777777" w:rsidR="008925B0" w:rsidRDefault="008925B0">
            <w:pPr>
              <w:widowControl w:val="0"/>
              <w:autoSpaceDE w:val="0"/>
              <w:autoSpaceDN w:val="0"/>
              <w:adjustRightInd w:val="0"/>
              <w:jc w:val="center"/>
              <w:rPr>
                <w:rFonts w:ascii="Arial" w:hAnsi="Arial" w:cs="Arial"/>
                <w:sz w:val="16"/>
                <w:szCs w:val="16"/>
              </w:rPr>
            </w:pPr>
          </w:p>
        </w:tc>
        <w:tc>
          <w:tcPr>
            <w:tcW w:w="1138" w:type="dxa"/>
            <w:vMerge/>
            <w:tcBorders>
              <w:top w:val="single" w:sz="6" w:space="0" w:color="auto"/>
              <w:left w:val="single" w:sz="6" w:space="0" w:color="auto"/>
              <w:bottom w:val="single" w:sz="6" w:space="0" w:color="auto"/>
              <w:right w:val="single" w:sz="6" w:space="0" w:color="auto"/>
            </w:tcBorders>
            <w:vAlign w:val="center"/>
          </w:tcPr>
          <w:p w14:paraId="326DF3D2" w14:textId="77777777" w:rsidR="008925B0" w:rsidRDefault="008925B0">
            <w:pPr>
              <w:widowControl w:val="0"/>
              <w:autoSpaceDE w:val="0"/>
              <w:autoSpaceDN w:val="0"/>
              <w:adjustRightInd w:val="0"/>
              <w:jc w:val="center"/>
              <w:rPr>
                <w:rFonts w:ascii="Arial" w:hAnsi="Arial" w:cs="Arial"/>
                <w:sz w:val="16"/>
                <w:szCs w:val="16"/>
              </w:rPr>
            </w:pPr>
          </w:p>
        </w:tc>
        <w:tc>
          <w:tcPr>
            <w:tcW w:w="1424" w:type="dxa"/>
            <w:vMerge/>
            <w:tcBorders>
              <w:top w:val="single" w:sz="6" w:space="0" w:color="auto"/>
              <w:left w:val="single" w:sz="6" w:space="0" w:color="auto"/>
              <w:bottom w:val="single" w:sz="6" w:space="0" w:color="auto"/>
              <w:right w:val="single" w:sz="6" w:space="0" w:color="auto"/>
            </w:tcBorders>
            <w:vAlign w:val="center"/>
          </w:tcPr>
          <w:p w14:paraId="3F2F892B" w14:textId="77777777" w:rsidR="008925B0" w:rsidRDefault="008925B0">
            <w:pPr>
              <w:widowControl w:val="0"/>
              <w:autoSpaceDE w:val="0"/>
              <w:autoSpaceDN w:val="0"/>
              <w:adjustRightInd w:val="0"/>
              <w:jc w:val="center"/>
              <w:rPr>
                <w:rFonts w:ascii="Arial" w:hAnsi="Arial" w:cs="Arial"/>
                <w:sz w:val="16"/>
                <w:szCs w:val="16"/>
              </w:rPr>
            </w:pPr>
          </w:p>
        </w:tc>
        <w:tc>
          <w:tcPr>
            <w:tcW w:w="1755" w:type="dxa"/>
            <w:vMerge/>
            <w:tcBorders>
              <w:top w:val="single" w:sz="6" w:space="0" w:color="auto"/>
              <w:left w:val="single" w:sz="6" w:space="0" w:color="auto"/>
              <w:bottom w:val="single" w:sz="6" w:space="0" w:color="auto"/>
              <w:right w:val="single" w:sz="6" w:space="0" w:color="auto"/>
            </w:tcBorders>
          </w:tcPr>
          <w:p w14:paraId="1DAE1435" w14:textId="77777777" w:rsidR="008925B0" w:rsidRDefault="008925B0">
            <w:pPr>
              <w:widowControl w:val="0"/>
              <w:autoSpaceDE w:val="0"/>
              <w:autoSpaceDN w:val="0"/>
              <w:adjustRightInd w:val="0"/>
              <w:jc w:val="center"/>
              <w:rPr>
                <w:rFonts w:ascii="Arial" w:hAnsi="Arial" w:cs="Arial"/>
                <w:sz w:val="16"/>
                <w:szCs w:val="16"/>
              </w:rPr>
            </w:pPr>
          </w:p>
        </w:tc>
      </w:tr>
      <w:tr w:rsidR="008925B0" w14:paraId="1E8E0B7F" w14:textId="77777777" w:rsidTr="008226E1">
        <w:trPr>
          <w:trHeight w:val="630"/>
          <w:jc w:val="center"/>
        </w:trPr>
        <w:tc>
          <w:tcPr>
            <w:tcW w:w="1471" w:type="dxa"/>
            <w:vMerge/>
            <w:tcBorders>
              <w:top w:val="single" w:sz="6" w:space="0" w:color="auto"/>
              <w:left w:val="single" w:sz="6" w:space="0" w:color="auto"/>
              <w:bottom w:val="single" w:sz="6" w:space="0" w:color="auto"/>
              <w:right w:val="single" w:sz="6" w:space="0" w:color="auto"/>
            </w:tcBorders>
            <w:vAlign w:val="center"/>
          </w:tcPr>
          <w:p w14:paraId="4571460E" w14:textId="77777777" w:rsidR="008925B0" w:rsidRDefault="008925B0">
            <w:pPr>
              <w:widowControl w:val="0"/>
              <w:autoSpaceDE w:val="0"/>
              <w:autoSpaceDN w:val="0"/>
              <w:adjustRightInd w:val="0"/>
              <w:jc w:val="center"/>
              <w:rPr>
                <w:rFonts w:ascii="Arial" w:hAnsi="Arial" w:cs="Arial"/>
                <w:sz w:val="16"/>
                <w:szCs w:val="16"/>
              </w:rPr>
            </w:pPr>
          </w:p>
        </w:tc>
        <w:tc>
          <w:tcPr>
            <w:tcW w:w="1138" w:type="dxa"/>
            <w:vMerge/>
            <w:tcBorders>
              <w:top w:val="single" w:sz="6" w:space="0" w:color="auto"/>
              <w:left w:val="single" w:sz="6" w:space="0" w:color="auto"/>
              <w:bottom w:val="single" w:sz="6" w:space="0" w:color="auto"/>
              <w:right w:val="single" w:sz="6" w:space="0" w:color="auto"/>
            </w:tcBorders>
            <w:vAlign w:val="center"/>
          </w:tcPr>
          <w:p w14:paraId="2599680C" w14:textId="77777777" w:rsidR="008925B0" w:rsidRDefault="008925B0">
            <w:pPr>
              <w:widowControl w:val="0"/>
              <w:autoSpaceDE w:val="0"/>
              <w:autoSpaceDN w:val="0"/>
              <w:adjustRightInd w:val="0"/>
              <w:jc w:val="center"/>
              <w:rPr>
                <w:rFonts w:ascii="Arial" w:hAnsi="Arial" w:cs="Arial"/>
                <w:sz w:val="16"/>
                <w:szCs w:val="16"/>
              </w:rPr>
            </w:pPr>
          </w:p>
        </w:tc>
        <w:tc>
          <w:tcPr>
            <w:tcW w:w="1424" w:type="dxa"/>
            <w:vMerge/>
            <w:tcBorders>
              <w:top w:val="single" w:sz="6" w:space="0" w:color="auto"/>
              <w:left w:val="single" w:sz="6" w:space="0" w:color="auto"/>
              <w:bottom w:val="single" w:sz="6" w:space="0" w:color="auto"/>
              <w:right w:val="single" w:sz="6" w:space="0" w:color="auto"/>
            </w:tcBorders>
            <w:vAlign w:val="center"/>
          </w:tcPr>
          <w:p w14:paraId="0939497D" w14:textId="77777777" w:rsidR="008925B0" w:rsidRDefault="008925B0">
            <w:pPr>
              <w:widowControl w:val="0"/>
              <w:autoSpaceDE w:val="0"/>
              <w:autoSpaceDN w:val="0"/>
              <w:adjustRightInd w:val="0"/>
              <w:jc w:val="center"/>
              <w:rPr>
                <w:rFonts w:ascii="Arial" w:hAnsi="Arial" w:cs="Arial"/>
                <w:sz w:val="16"/>
                <w:szCs w:val="16"/>
              </w:rPr>
            </w:pPr>
          </w:p>
        </w:tc>
        <w:tc>
          <w:tcPr>
            <w:tcW w:w="1755" w:type="dxa"/>
            <w:vMerge/>
            <w:tcBorders>
              <w:top w:val="single" w:sz="6" w:space="0" w:color="auto"/>
              <w:left w:val="single" w:sz="6" w:space="0" w:color="auto"/>
              <w:bottom w:val="single" w:sz="6" w:space="0" w:color="auto"/>
              <w:right w:val="single" w:sz="6" w:space="0" w:color="auto"/>
            </w:tcBorders>
          </w:tcPr>
          <w:p w14:paraId="75C4EB91" w14:textId="77777777" w:rsidR="008925B0" w:rsidRDefault="008925B0">
            <w:pPr>
              <w:widowControl w:val="0"/>
              <w:autoSpaceDE w:val="0"/>
              <w:autoSpaceDN w:val="0"/>
              <w:adjustRightInd w:val="0"/>
              <w:jc w:val="center"/>
              <w:rPr>
                <w:rFonts w:ascii="Arial" w:hAnsi="Arial" w:cs="Arial"/>
                <w:sz w:val="16"/>
                <w:szCs w:val="16"/>
              </w:rPr>
            </w:pPr>
          </w:p>
        </w:tc>
      </w:tr>
    </w:tbl>
    <w:p w14:paraId="4A5BB751" w14:textId="77777777" w:rsidR="008925B0" w:rsidRPr="008226E1" w:rsidRDefault="008925B0" w:rsidP="006C64D3">
      <w:pPr>
        <w:pStyle w:val="Heading4"/>
      </w:pPr>
      <w:bookmarkStart w:id="157" w:name="_Toc336151387"/>
      <w:r w:rsidRPr="008226E1">
        <w:t>Reinstatement Requirements</w:t>
      </w:r>
      <w:bookmarkEnd w:id="157"/>
      <w:r w:rsidRPr="008226E1">
        <w:t xml:space="preserve"> </w:t>
      </w:r>
    </w:p>
    <w:p w14:paraId="3DC36C71" w14:textId="77777777" w:rsidR="00A8786E" w:rsidRDefault="008925B0" w:rsidP="00AB37D4">
      <w:pPr>
        <w:widowControl w:val="0"/>
        <w:numPr>
          <w:ilvl w:val="0"/>
          <w:numId w:val="47"/>
        </w:numPr>
        <w:tabs>
          <w:tab w:val="left" w:pos="360"/>
        </w:tabs>
        <w:autoSpaceDE w:val="0"/>
        <w:autoSpaceDN w:val="0"/>
        <w:adjustRightInd w:val="0"/>
        <w:ind w:left="360" w:hanging="360"/>
        <w:rPr>
          <w:rFonts w:ascii="Arial" w:hAnsi="Arial" w:cs="Arial"/>
        </w:rPr>
      </w:pPr>
      <w:r w:rsidRPr="00A8786E">
        <w:rPr>
          <w:rFonts w:ascii="Arial" w:hAnsi="Arial" w:cs="Arial"/>
        </w:rPr>
        <w:t xml:space="preserve">Pay the reinstatement </w:t>
      </w:r>
      <w:r w:rsidR="0078073E" w:rsidRPr="00A8786E">
        <w:rPr>
          <w:rFonts w:ascii="Arial" w:hAnsi="Arial" w:cs="Arial"/>
        </w:rPr>
        <w:t>fee.</w:t>
      </w:r>
      <w:r w:rsidRPr="00A8786E">
        <w:rPr>
          <w:rFonts w:ascii="Arial" w:hAnsi="Arial" w:cs="Arial"/>
        </w:rPr>
        <w:t xml:space="preserve"> </w:t>
      </w:r>
    </w:p>
    <w:p w14:paraId="48A8C7F4" w14:textId="6E2C8A52" w:rsidR="008925B0" w:rsidRPr="00A8786E" w:rsidRDefault="008925B0" w:rsidP="00AB37D4">
      <w:pPr>
        <w:widowControl w:val="0"/>
        <w:numPr>
          <w:ilvl w:val="0"/>
          <w:numId w:val="47"/>
        </w:numPr>
        <w:tabs>
          <w:tab w:val="left" w:pos="360"/>
        </w:tabs>
        <w:autoSpaceDE w:val="0"/>
        <w:autoSpaceDN w:val="0"/>
        <w:adjustRightInd w:val="0"/>
        <w:ind w:left="360" w:hanging="360"/>
        <w:rPr>
          <w:rFonts w:ascii="Arial" w:hAnsi="Arial" w:cs="Arial"/>
        </w:rPr>
      </w:pPr>
      <w:r w:rsidRPr="00A8786E">
        <w:rPr>
          <w:rFonts w:ascii="Arial" w:hAnsi="Arial" w:cs="Arial"/>
        </w:rPr>
        <w:t xml:space="preserve">Serve the </w:t>
      </w:r>
      <w:r w:rsidR="00E866D2" w:rsidRPr="00A8786E">
        <w:rPr>
          <w:rFonts w:ascii="Arial" w:hAnsi="Arial" w:cs="Arial"/>
        </w:rPr>
        <w:t>p</w:t>
      </w:r>
      <w:r w:rsidRPr="00A8786E">
        <w:rPr>
          <w:rFonts w:ascii="Arial" w:hAnsi="Arial" w:cs="Arial"/>
        </w:rPr>
        <w:t xml:space="preserve">eriod of </w:t>
      </w:r>
      <w:r w:rsidR="0078073E" w:rsidRPr="00A8786E">
        <w:rPr>
          <w:rFonts w:ascii="Arial" w:hAnsi="Arial" w:cs="Arial"/>
        </w:rPr>
        <w:t>suspension.</w:t>
      </w:r>
    </w:p>
    <w:p w14:paraId="0E0BBFC0" w14:textId="0C3C9732" w:rsidR="001C42B6" w:rsidRDefault="001C42B6">
      <w:pPr>
        <w:rPr>
          <w:rFonts w:ascii="Arial" w:hAnsi="Arial" w:cs="Arial"/>
          <w:b/>
          <w:bCs/>
        </w:rPr>
      </w:pPr>
    </w:p>
    <w:p w14:paraId="73C7CFA3" w14:textId="77777777" w:rsidR="008925B0" w:rsidRDefault="006C64D3" w:rsidP="006C64D3">
      <w:pPr>
        <w:pStyle w:val="Heading2"/>
      </w:pPr>
      <w:bookmarkStart w:id="158" w:name="_Toc336151388"/>
      <w:bookmarkStart w:id="159" w:name="_Toc63846215"/>
      <w:r>
        <w:rPr>
          <w:caps w:val="0"/>
        </w:rPr>
        <w:t>Operating Under License Forfeiture Suspension</w:t>
      </w:r>
      <w:r w:rsidR="008925B0">
        <w:t>- ORC §4510.111</w:t>
      </w:r>
      <w:bookmarkEnd w:id="158"/>
      <w:bookmarkEnd w:id="159"/>
    </w:p>
    <w:p w14:paraId="53758478" w14:textId="77777777" w:rsidR="008925B0" w:rsidRDefault="00DF3366">
      <w:pPr>
        <w:widowControl w:val="0"/>
        <w:autoSpaceDE w:val="0"/>
        <w:autoSpaceDN w:val="0"/>
        <w:adjustRightInd w:val="0"/>
        <w:rPr>
          <w:rFonts w:ascii="Arial" w:hAnsi="Arial" w:cs="Arial"/>
        </w:rPr>
      </w:pPr>
      <w:r>
        <w:rPr>
          <w:rFonts w:ascii="Arial" w:hAnsi="Arial" w:cs="Arial"/>
        </w:rPr>
        <w:t>Effective September 28, 2012, a Court may no longer suspend the license of a driver convicted of driving under a license forfeiture suspension.</w:t>
      </w:r>
    </w:p>
    <w:p w14:paraId="4EE0F669" w14:textId="77777777" w:rsidR="008925B0" w:rsidRDefault="006C64D3" w:rsidP="006C64D3">
      <w:pPr>
        <w:pStyle w:val="Heading2"/>
      </w:pPr>
      <w:bookmarkStart w:id="160" w:name="_Toc336151389"/>
      <w:bookmarkStart w:id="161" w:name="_Toc63846216"/>
      <w:r>
        <w:rPr>
          <w:caps w:val="0"/>
        </w:rPr>
        <w:t xml:space="preserve">Operating Under Child Support Suspension </w:t>
      </w:r>
      <w:r w:rsidR="008925B0">
        <w:t>- ORC §4510.111</w:t>
      </w:r>
      <w:bookmarkEnd w:id="160"/>
      <w:bookmarkEnd w:id="161"/>
    </w:p>
    <w:p w14:paraId="2759EDD7" w14:textId="77777777" w:rsidR="008925B0" w:rsidRDefault="00DF3366">
      <w:pPr>
        <w:widowControl w:val="0"/>
        <w:autoSpaceDE w:val="0"/>
        <w:autoSpaceDN w:val="0"/>
        <w:adjustRightInd w:val="0"/>
        <w:rPr>
          <w:rFonts w:ascii="Arial" w:hAnsi="Arial" w:cs="Arial"/>
        </w:rPr>
      </w:pPr>
      <w:r w:rsidRPr="00DF3366">
        <w:rPr>
          <w:rFonts w:ascii="Arial" w:hAnsi="Arial" w:cs="Arial"/>
        </w:rPr>
        <w:t xml:space="preserve">Effective September 28, 2012, </w:t>
      </w:r>
      <w:proofErr w:type="gramStart"/>
      <w:r w:rsidRPr="00DF3366">
        <w:rPr>
          <w:rFonts w:ascii="Arial" w:hAnsi="Arial" w:cs="Arial"/>
        </w:rPr>
        <w:t>a Court</w:t>
      </w:r>
      <w:proofErr w:type="gramEnd"/>
      <w:r w:rsidRPr="00DF3366">
        <w:rPr>
          <w:rFonts w:ascii="Arial" w:hAnsi="Arial" w:cs="Arial"/>
        </w:rPr>
        <w:t xml:space="preserve"> may no longer suspend the license of a driver convicted of driving under a </w:t>
      </w:r>
      <w:r w:rsidR="00E95DE2">
        <w:rPr>
          <w:rFonts w:ascii="Arial" w:hAnsi="Arial" w:cs="Arial"/>
        </w:rPr>
        <w:t>child support</w:t>
      </w:r>
      <w:r w:rsidRPr="00DF3366">
        <w:rPr>
          <w:rFonts w:ascii="Arial" w:hAnsi="Arial" w:cs="Arial"/>
        </w:rPr>
        <w:t xml:space="preserve"> suspension.</w:t>
      </w:r>
    </w:p>
    <w:p w14:paraId="470C3EB3" w14:textId="47716DBE" w:rsidR="006C64D3" w:rsidRDefault="006C64D3" w:rsidP="006C64D3">
      <w:pPr>
        <w:pStyle w:val="Heading2"/>
      </w:pPr>
      <w:bookmarkStart w:id="162" w:name="_Toc336151392"/>
      <w:bookmarkStart w:id="163" w:name="_Toc63846217"/>
      <w:r>
        <w:rPr>
          <w:caps w:val="0"/>
        </w:rPr>
        <w:t xml:space="preserve">Operating Under </w:t>
      </w:r>
      <w:r w:rsidR="00DB0189">
        <w:rPr>
          <w:caps w:val="0"/>
        </w:rPr>
        <w:t>a</w:t>
      </w:r>
      <w:r>
        <w:rPr>
          <w:caps w:val="0"/>
        </w:rPr>
        <w:t xml:space="preserve"> Financial Responsibility Suspension </w:t>
      </w:r>
      <w:r>
        <w:t>- ORC §4510.16</w:t>
      </w:r>
      <w:bookmarkEnd w:id="162"/>
      <w:bookmarkEnd w:id="163"/>
    </w:p>
    <w:p w14:paraId="3BCE2EE5" w14:textId="77777777" w:rsidR="006C64D3" w:rsidRDefault="006C64D3" w:rsidP="006C64D3">
      <w:pPr>
        <w:widowControl w:val="0"/>
        <w:tabs>
          <w:tab w:val="left" w:pos="360"/>
        </w:tabs>
        <w:autoSpaceDE w:val="0"/>
        <w:autoSpaceDN w:val="0"/>
        <w:adjustRightInd w:val="0"/>
        <w:rPr>
          <w:rFonts w:ascii="Arial" w:hAnsi="Arial" w:cs="Arial"/>
        </w:rPr>
      </w:pPr>
      <w:r w:rsidRPr="00E95DE2">
        <w:rPr>
          <w:rFonts w:ascii="Arial" w:hAnsi="Arial" w:cs="Arial"/>
        </w:rPr>
        <w:t xml:space="preserve">Effective September 28, 2012, a Court may no longer suspend the license of a driver convicted of driving under a </w:t>
      </w:r>
      <w:r>
        <w:rPr>
          <w:rFonts w:ascii="Arial" w:hAnsi="Arial" w:cs="Arial"/>
        </w:rPr>
        <w:t>financial responsibility suspension.</w:t>
      </w:r>
    </w:p>
    <w:p w14:paraId="7B5676F8" w14:textId="08BCF0D7" w:rsidR="008226E1" w:rsidRDefault="008226E1">
      <w:pPr>
        <w:rPr>
          <w:rFonts w:ascii="Arial" w:hAnsi="Arial" w:cs="Arial"/>
        </w:rPr>
      </w:pPr>
    </w:p>
    <w:p w14:paraId="3F1F0F31" w14:textId="77777777" w:rsidR="008925B0" w:rsidRPr="00931287" w:rsidRDefault="006C64D3" w:rsidP="006C64D3">
      <w:pPr>
        <w:pStyle w:val="Heading2"/>
      </w:pPr>
      <w:bookmarkStart w:id="164" w:name="_Toc336151390"/>
      <w:bookmarkStart w:id="165" w:name="_Toc63846218"/>
      <w:r>
        <w:rPr>
          <w:caps w:val="0"/>
        </w:rPr>
        <w:lastRenderedPageBreak/>
        <w:t>Operating Under OVI</w:t>
      </w:r>
      <w:r w:rsidRPr="00931287">
        <w:rPr>
          <w:caps w:val="0"/>
        </w:rPr>
        <w:t xml:space="preserve"> Suspension </w:t>
      </w:r>
      <w:r w:rsidR="008925B0" w:rsidRPr="00931287">
        <w:t>- ORC §4510.14</w:t>
      </w:r>
      <w:bookmarkEnd w:id="164"/>
      <w:bookmarkEnd w:id="165"/>
    </w:p>
    <w:p w14:paraId="25969176" w14:textId="77777777" w:rsidR="008925B0" w:rsidRDefault="008925B0">
      <w:pPr>
        <w:widowControl w:val="0"/>
        <w:autoSpaceDE w:val="0"/>
        <w:autoSpaceDN w:val="0"/>
        <w:adjustRightInd w:val="0"/>
        <w:rPr>
          <w:rFonts w:ascii="Arial" w:hAnsi="Arial" w:cs="Arial"/>
        </w:rPr>
      </w:pPr>
      <w:r>
        <w:rPr>
          <w:rFonts w:ascii="Arial" w:hAnsi="Arial" w:cs="Arial"/>
        </w:rPr>
        <w:t>The court must impose a suspension when a person is convicted of operating a vehicle under an OVI suspension (§4511.19 and §4510.07), an Administrative License Suspension (§4511.191), or a judicial pretrial suspension (§4511.196).</w:t>
      </w:r>
    </w:p>
    <w:p w14:paraId="1C571A5C" w14:textId="77777777" w:rsidR="008925B0" w:rsidRDefault="008925B0">
      <w:pPr>
        <w:widowControl w:val="0"/>
        <w:autoSpaceDE w:val="0"/>
        <w:autoSpaceDN w:val="0"/>
        <w:adjustRightInd w:val="0"/>
        <w:rPr>
          <w:rFonts w:ascii="Arial" w:hAnsi="Arial" w:cs="Arial"/>
          <w:sz w:val="16"/>
          <w:szCs w:val="16"/>
        </w:rPr>
      </w:pPr>
    </w:p>
    <w:tbl>
      <w:tblPr>
        <w:tblW w:w="0" w:type="auto"/>
        <w:jc w:val="center"/>
        <w:tblLayout w:type="fixed"/>
        <w:tblLook w:val="0000" w:firstRow="0" w:lastRow="0" w:firstColumn="0" w:lastColumn="0" w:noHBand="0" w:noVBand="0"/>
      </w:tblPr>
      <w:tblGrid>
        <w:gridCol w:w="1369"/>
        <w:gridCol w:w="1559"/>
        <w:gridCol w:w="1483"/>
        <w:gridCol w:w="1457"/>
      </w:tblGrid>
      <w:tr w:rsidR="008925B0" w14:paraId="68D3C330" w14:textId="77777777" w:rsidTr="00CE0D5E">
        <w:trPr>
          <w:trHeight w:val="610"/>
          <w:jc w:val="center"/>
        </w:trPr>
        <w:tc>
          <w:tcPr>
            <w:tcW w:w="1369" w:type="dxa"/>
            <w:tcBorders>
              <w:top w:val="single" w:sz="6" w:space="0" w:color="auto"/>
              <w:left w:val="single" w:sz="6" w:space="0" w:color="auto"/>
              <w:bottom w:val="single" w:sz="6" w:space="0" w:color="auto"/>
              <w:right w:val="single" w:sz="6" w:space="0" w:color="auto"/>
            </w:tcBorders>
            <w:vAlign w:val="center"/>
          </w:tcPr>
          <w:p w14:paraId="549B01A1" w14:textId="77777777" w:rsidR="008925B0" w:rsidRPr="00F57777" w:rsidRDefault="008925B0" w:rsidP="008226E1">
            <w:pPr>
              <w:widowControl w:val="0"/>
              <w:autoSpaceDE w:val="0"/>
              <w:autoSpaceDN w:val="0"/>
              <w:adjustRightInd w:val="0"/>
              <w:spacing w:before="0" w:after="0"/>
              <w:jc w:val="center"/>
              <w:rPr>
                <w:rFonts w:ascii="Arial" w:hAnsi="Arial" w:cs="Arial"/>
                <w:b/>
              </w:rPr>
            </w:pPr>
            <w:r w:rsidRPr="00F57777">
              <w:rPr>
                <w:rFonts w:ascii="Arial" w:hAnsi="Arial" w:cs="Arial"/>
                <w:b/>
              </w:rPr>
              <w:t>Applicable</w:t>
            </w:r>
          </w:p>
          <w:p w14:paraId="599A5EE5" w14:textId="77777777" w:rsidR="008925B0" w:rsidRPr="00F57777" w:rsidRDefault="008925B0" w:rsidP="008226E1">
            <w:pPr>
              <w:widowControl w:val="0"/>
              <w:autoSpaceDE w:val="0"/>
              <w:autoSpaceDN w:val="0"/>
              <w:adjustRightInd w:val="0"/>
              <w:spacing w:before="0" w:after="0"/>
              <w:jc w:val="center"/>
              <w:rPr>
                <w:rFonts w:ascii="Arial" w:hAnsi="Arial" w:cs="Arial"/>
                <w:b/>
              </w:rPr>
            </w:pPr>
            <w:r w:rsidRPr="00F57777">
              <w:rPr>
                <w:rFonts w:ascii="Arial" w:hAnsi="Arial" w:cs="Arial"/>
                <w:b/>
              </w:rPr>
              <w:t>ORC</w:t>
            </w:r>
          </w:p>
          <w:p w14:paraId="12375621" w14:textId="77777777" w:rsidR="008925B0" w:rsidRPr="00F57777" w:rsidRDefault="008925B0" w:rsidP="008226E1">
            <w:pPr>
              <w:widowControl w:val="0"/>
              <w:autoSpaceDE w:val="0"/>
              <w:autoSpaceDN w:val="0"/>
              <w:adjustRightInd w:val="0"/>
              <w:spacing w:before="0" w:after="0"/>
              <w:jc w:val="center"/>
              <w:rPr>
                <w:rFonts w:ascii="Arial" w:hAnsi="Arial" w:cs="Arial"/>
                <w:b/>
              </w:rPr>
            </w:pPr>
            <w:r w:rsidRPr="00F57777">
              <w:rPr>
                <w:rFonts w:ascii="Arial" w:hAnsi="Arial" w:cs="Arial"/>
                <w:b/>
              </w:rPr>
              <w:t>Section</w:t>
            </w:r>
          </w:p>
        </w:tc>
        <w:tc>
          <w:tcPr>
            <w:tcW w:w="1559" w:type="dxa"/>
            <w:tcBorders>
              <w:top w:val="single" w:sz="6" w:space="0" w:color="auto"/>
              <w:left w:val="single" w:sz="6" w:space="0" w:color="auto"/>
              <w:bottom w:val="single" w:sz="6" w:space="0" w:color="auto"/>
              <w:right w:val="single" w:sz="6" w:space="0" w:color="auto"/>
            </w:tcBorders>
            <w:vAlign w:val="center"/>
          </w:tcPr>
          <w:p w14:paraId="6FEFE8C8" w14:textId="77777777" w:rsidR="008925B0" w:rsidRPr="00F57777" w:rsidRDefault="008925B0" w:rsidP="008226E1">
            <w:pPr>
              <w:widowControl w:val="0"/>
              <w:autoSpaceDE w:val="0"/>
              <w:autoSpaceDN w:val="0"/>
              <w:adjustRightInd w:val="0"/>
              <w:spacing w:before="0" w:after="0"/>
              <w:jc w:val="center"/>
              <w:rPr>
                <w:rFonts w:ascii="Arial" w:hAnsi="Arial" w:cs="Arial"/>
                <w:b/>
              </w:rPr>
            </w:pPr>
            <w:r w:rsidRPr="00F57777">
              <w:rPr>
                <w:rFonts w:ascii="Arial" w:hAnsi="Arial" w:cs="Arial"/>
                <w:b/>
              </w:rPr>
              <w:t>Class</w:t>
            </w:r>
          </w:p>
        </w:tc>
        <w:tc>
          <w:tcPr>
            <w:tcW w:w="1483" w:type="dxa"/>
            <w:tcBorders>
              <w:top w:val="single" w:sz="6" w:space="0" w:color="auto"/>
              <w:left w:val="single" w:sz="6" w:space="0" w:color="auto"/>
              <w:bottom w:val="single" w:sz="6" w:space="0" w:color="auto"/>
              <w:right w:val="single" w:sz="6" w:space="0" w:color="auto"/>
            </w:tcBorders>
            <w:vAlign w:val="center"/>
          </w:tcPr>
          <w:p w14:paraId="61C234B8" w14:textId="77777777" w:rsidR="008925B0" w:rsidRPr="00F57777" w:rsidRDefault="008925B0" w:rsidP="008226E1">
            <w:pPr>
              <w:widowControl w:val="0"/>
              <w:autoSpaceDE w:val="0"/>
              <w:autoSpaceDN w:val="0"/>
              <w:adjustRightInd w:val="0"/>
              <w:spacing w:before="0" w:after="0"/>
              <w:jc w:val="center"/>
              <w:rPr>
                <w:rFonts w:ascii="Arial" w:hAnsi="Arial" w:cs="Arial"/>
                <w:b/>
              </w:rPr>
            </w:pPr>
            <w:r w:rsidRPr="00F57777">
              <w:rPr>
                <w:rFonts w:ascii="Arial" w:hAnsi="Arial" w:cs="Arial"/>
                <w:b/>
              </w:rPr>
              <w:t>Limited Driving Privileges</w:t>
            </w:r>
          </w:p>
        </w:tc>
        <w:tc>
          <w:tcPr>
            <w:tcW w:w="1457" w:type="dxa"/>
            <w:tcBorders>
              <w:top w:val="single" w:sz="6" w:space="0" w:color="auto"/>
              <w:left w:val="single" w:sz="6" w:space="0" w:color="auto"/>
              <w:bottom w:val="single" w:sz="6" w:space="0" w:color="auto"/>
              <w:right w:val="single" w:sz="6" w:space="0" w:color="auto"/>
            </w:tcBorders>
            <w:vAlign w:val="center"/>
          </w:tcPr>
          <w:p w14:paraId="726D5E9E" w14:textId="77777777" w:rsidR="008925B0" w:rsidRPr="00F57777" w:rsidRDefault="008925B0" w:rsidP="008226E1">
            <w:pPr>
              <w:widowControl w:val="0"/>
              <w:autoSpaceDE w:val="0"/>
              <w:autoSpaceDN w:val="0"/>
              <w:adjustRightInd w:val="0"/>
              <w:spacing w:before="0" w:after="0"/>
              <w:jc w:val="center"/>
              <w:rPr>
                <w:rFonts w:ascii="Arial" w:hAnsi="Arial" w:cs="Arial"/>
                <w:b/>
              </w:rPr>
            </w:pPr>
            <w:r w:rsidRPr="00F57777">
              <w:rPr>
                <w:rFonts w:ascii="Arial" w:hAnsi="Arial" w:cs="Arial"/>
                <w:b/>
              </w:rPr>
              <w:t>Fee</w:t>
            </w:r>
          </w:p>
        </w:tc>
      </w:tr>
      <w:tr w:rsidR="008925B0" w14:paraId="75665E07" w14:textId="77777777" w:rsidTr="00CE0D5E">
        <w:trPr>
          <w:trHeight w:val="965"/>
          <w:jc w:val="center"/>
        </w:trPr>
        <w:tc>
          <w:tcPr>
            <w:tcW w:w="1369" w:type="dxa"/>
            <w:vMerge w:val="restart"/>
            <w:tcBorders>
              <w:top w:val="single" w:sz="6" w:space="0" w:color="auto"/>
              <w:left w:val="single" w:sz="6" w:space="0" w:color="auto"/>
              <w:bottom w:val="single" w:sz="6" w:space="0" w:color="auto"/>
              <w:right w:val="single" w:sz="6" w:space="0" w:color="auto"/>
            </w:tcBorders>
          </w:tcPr>
          <w:p w14:paraId="1EF408F1" w14:textId="77777777" w:rsidR="001621D3" w:rsidRDefault="001621D3" w:rsidP="008226E1">
            <w:pPr>
              <w:widowControl w:val="0"/>
              <w:autoSpaceDE w:val="0"/>
              <w:autoSpaceDN w:val="0"/>
              <w:adjustRightInd w:val="0"/>
              <w:spacing w:before="0" w:after="0"/>
              <w:jc w:val="center"/>
              <w:rPr>
                <w:rFonts w:ascii="Arial" w:hAnsi="Arial" w:cs="Arial"/>
              </w:rPr>
            </w:pPr>
          </w:p>
          <w:p w14:paraId="1307CCBC" w14:textId="77777777" w:rsidR="001621D3" w:rsidRDefault="001621D3" w:rsidP="008226E1">
            <w:pPr>
              <w:widowControl w:val="0"/>
              <w:autoSpaceDE w:val="0"/>
              <w:autoSpaceDN w:val="0"/>
              <w:adjustRightInd w:val="0"/>
              <w:spacing w:before="0" w:after="0"/>
              <w:jc w:val="center"/>
              <w:rPr>
                <w:rFonts w:ascii="Arial" w:hAnsi="Arial" w:cs="Arial"/>
              </w:rPr>
            </w:pPr>
          </w:p>
          <w:p w14:paraId="2D461134" w14:textId="77777777" w:rsidR="008925B0" w:rsidRDefault="001621D3" w:rsidP="008226E1">
            <w:pPr>
              <w:widowControl w:val="0"/>
              <w:autoSpaceDE w:val="0"/>
              <w:autoSpaceDN w:val="0"/>
              <w:adjustRightInd w:val="0"/>
              <w:spacing w:before="0" w:after="0"/>
              <w:jc w:val="center"/>
              <w:rPr>
                <w:rFonts w:ascii="Arial" w:hAnsi="Arial" w:cs="Arial"/>
              </w:rPr>
            </w:pPr>
            <w:r>
              <w:rPr>
                <w:rFonts w:ascii="Arial" w:hAnsi="Arial" w:cs="Arial"/>
              </w:rPr>
              <w:t>§4510.14</w:t>
            </w:r>
          </w:p>
          <w:p w14:paraId="740EC79D" w14:textId="77777777" w:rsidR="008925B0" w:rsidRDefault="008925B0" w:rsidP="008226E1">
            <w:pPr>
              <w:widowControl w:val="0"/>
              <w:autoSpaceDE w:val="0"/>
              <w:autoSpaceDN w:val="0"/>
              <w:adjustRightInd w:val="0"/>
              <w:spacing w:before="0" w:after="0"/>
              <w:jc w:val="center"/>
              <w:rPr>
                <w:rFonts w:ascii="Arial" w:hAnsi="Arial" w:cs="Arial"/>
              </w:rPr>
            </w:pPr>
          </w:p>
        </w:tc>
        <w:tc>
          <w:tcPr>
            <w:tcW w:w="1559" w:type="dxa"/>
            <w:vMerge w:val="restart"/>
            <w:tcBorders>
              <w:top w:val="single" w:sz="6" w:space="0" w:color="auto"/>
              <w:left w:val="single" w:sz="6" w:space="0" w:color="auto"/>
              <w:bottom w:val="single" w:sz="6" w:space="0" w:color="auto"/>
              <w:right w:val="single" w:sz="6" w:space="0" w:color="auto"/>
            </w:tcBorders>
            <w:vAlign w:val="center"/>
          </w:tcPr>
          <w:p w14:paraId="760CB610" w14:textId="77777777" w:rsidR="008925B0" w:rsidRDefault="001621D3" w:rsidP="008226E1">
            <w:pPr>
              <w:widowControl w:val="0"/>
              <w:autoSpaceDE w:val="0"/>
              <w:autoSpaceDN w:val="0"/>
              <w:adjustRightInd w:val="0"/>
              <w:spacing w:before="0" w:after="0"/>
              <w:jc w:val="center"/>
              <w:rPr>
                <w:rFonts w:ascii="Arial" w:hAnsi="Arial" w:cs="Arial"/>
              </w:rPr>
            </w:pPr>
            <w:r>
              <w:rPr>
                <w:rFonts w:ascii="Arial" w:hAnsi="Arial" w:cs="Arial"/>
              </w:rPr>
              <w:t>Mandatory Class 7-</w:t>
            </w:r>
          </w:p>
          <w:p w14:paraId="60B17088" w14:textId="77777777" w:rsidR="001621D3" w:rsidRDefault="001621D3" w:rsidP="008226E1">
            <w:pPr>
              <w:widowControl w:val="0"/>
              <w:autoSpaceDE w:val="0"/>
              <w:autoSpaceDN w:val="0"/>
              <w:adjustRightInd w:val="0"/>
              <w:spacing w:before="0" w:after="0"/>
              <w:jc w:val="center"/>
              <w:rPr>
                <w:rFonts w:ascii="Arial" w:hAnsi="Arial" w:cs="Arial"/>
              </w:rPr>
            </w:pPr>
            <w:r>
              <w:rPr>
                <w:rFonts w:ascii="Arial" w:hAnsi="Arial" w:cs="Arial"/>
              </w:rPr>
              <w:t>Not to exceed 1 year</w:t>
            </w:r>
          </w:p>
          <w:p w14:paraId="123700D4" w14:textId="77777777" w:rsidR="008925B0" w:rsidRDefault="008925B0" w:rsidP="008226E1">
            <w:pPr>
              <w:widowControl w:val="0"/>
              <w:autoSpaceDE w:val="0"/>
              <w:autoSpaceDN w:val="0"/>
              <w:adjustRightInd w:val="0"/>
              <w:spacing w:before="0" w:after="0"/>
              <w:jc w:val="center"/>
              <w:rPr>
                <w:rFonts w:ascii="Arial" w:hAnsi="Arial" w:cs="Arial"/>
              </w:rPr>
            </w:pPr>
          </w:p>
        </w:tc>
        <w:tc>
          <w:tcPr>
            <w:tcW w:w="1483" w:type="dxa"/>
            <w:vMerge w:val="restart"/>
            <w:tcBorders>
              <w:top w:val="single" w:sz="6" w:space="0" w:color="auto"/>
              <w:left w:val="single" w:sz="6" w:space="0" w:color="auto"/>
              <w:bottom w:val="single" w:sz="6" w:space="0" w:color="auto"/>
              <w:right w:val="single" w:sz="6" w:space="0" w:color="auto"/>
            </w:tcBorders>
            <w:vAlign w:val="center"/>
          </w:tcPr>
          <w:p w14:paraId="63277C50" w14:textId="77777777" w:rsidR="001621D3" w:rsidRDefault="001621D3" w:rsidP="008226E1">
            <w:pPr>
              <w:widowControl w:val="0"/>
              <w:autoSpaceDE w:val="0"/>
              <w:autoSpaceDN w:val="0"/>
              <w:adjustRightInd w:val="0"/>
              <w:spacing w:before="0" w:after="0"/>
              <w:jc w:val="center"/>
              <w:rPr>
                <w:rFonts w:ascii="Arial" w:hAnsi="Arial" w:cs="Arial"/>
              </w:rPr>
            </w:pPr>
            <w:r>
              <w:rPr>
                <w:rFonts w:ascii="Arial" w:hAnsi="Arial" w:cs="Arial"/>
              </w:rPr>
              <w:t>Yes</w:t>
            </w:r>
          </w:p>
          <w:p w14:paraId="7CD8E4D9" w14:textId="77777777" w:rsidR="001621D3" w:rsidRDefault="001621D3" w:rsidP="008226E1">
            <w:pPr>
              <w:widowControl w:val="0"/>
              <w:autoSpaceDE w:val="0"/>
              <w:autoSpaceDN w:val="0"/>
              <w:adjustRightInd w:val="0"/>
              <w:spacing w:before="0" w:after="0"/>
              <w:jc w:val="center"/>
              <w:rPr>
                <w:rFonts w:ascii="Arial" w:hAnsi="Arial" w:cs="Arial"/>
              </w:rPr>
            </w:pPr>
            <w:r>
              <w:rPr>
                <w:rFonts w:ascii="Arial" w:hAnsi="Arial" w:cs="Arial"/>
              </w:rPr>
              <w:t>No Waiting Period</w:t>
            </w:r>
          </w:p>
          <w:p w14:paraId="27D0463B" w14:textId="77777777" w:rsidR="008925B0" w:rsidRDefault="008925B0" w:rsidP="008226E1">
            <w:pPr>
              <w:widowControl w:val="0"/>
              <w:autoSpaceDE w:val="0"/>
              <w:autoSpaceDN w:val="0"/>
              <w:adjustRightInd w:val="0"/>
              <w:spacing w:before="0" w:after="0"/>
              <w:jc w:val="center"/>
              <w:rPr>
                <w:rFonts w:ascii="Arial" w:hAnsi="Arial" w:cs="Arial"/>
              </w:rPr>
            </w:pPr>
          </w:p>
        </w:tc>
        <w:tc>
          <w:tcPr>
            <w:tcW w:w="1457" w:type="dxa"/>
            <w:vMerge w:val="restart"/>
            <w:tcBorders>
              <w:top w:val="single" w:sz="6" w:space="0" w:color="auto"/>
              <w:left w:val="single" w:sz="6" w:space="0" w:color="auto"/>
              <w:bottom w:val="single" w:sz="6" w:space="0" w:color="auto"/>
              <w:right w:val="single" w:sz="6" w:space="0" w:color="auto"/>
            </w:tcBorders>
            <w:vAlign w:val="center"/>
          </w:tcPr>
          <w:p w14:paraId="7C230066" w14:textId="77777777" w:rsidR="008925B0" w:rsidRDefault="001621D3" w:rsidP="008226E1">
            <w:pPr>
              <w:widowControl w:val="0"/>
              <w:autoSpaceDE w:val="0"/>
              <w:autoSpaceDN w:val="0"/>
              <w:adjustRightInd w:val="0"/>
              <w:spacing w:before="0" w:after="0"/>
              <w:jc w:val="center"/>
              <w:rPr>
                <w:rFonts w:ascii="Arial" w:hAnsi="Arial" w:cs="Arial"/>
              </w:rPr>
            </w:pPr>
            <w:r>
              <w:rPr>
                <w:rFonts w:ascii="Arial" w:hAnsi="Arial" w:cs="Arial"/>
              </w:rPr>
              <w:t xml:space="preserve">$40.00 if the suspension is 90 days or </w:t>
            </w:r>
            <w:proofErr w:type="gramStart"/>
            <w:r>
              <w:rPr>
                <w:rFonts w:ascii="Arial" w:hAnsi="Arial" w:cs="Arial"/>
              </w:rPr>
              <w:t>longer</w:t>
            </w:r>
            <w:proofErr w:type="gramEnd"/>
          </w:p>
          <w:p w14:paraId="65D34762" w14:textId="77777777" w:rsidR="008925B0" w:rsidRDefault="008925B0" w:rsidP="008226E1">
            <w:pPr>
              <w:widowControl w:val="0"/>
              <w:autoSpaceDE w:val="0"/>
              <w:autoSpaceDN w:val="0"/>
              <w:adjustRightInd w:val="0"/>
              <w:spacing w:before="0" w:after="0"/>
              <w:jc w:val="center"/>
              <w:rPr>
                <w:rFonts w:ascii="Arial" w:hAnsi="Arial" w:cs="Arial"/>
              </w:rPr>
            </w:pPr>
          </w:p>
        </w:tc>
      </w:tr>
      <w:tr w:rsidR="008925B0" w14:paraId="70E99BF0" w14:textId="77777777" w:rsidTr="00CE0D5E">
        <w:trPr>
          <w:trHeight w:val="965"/>
          <w:jc w:val="center"/>
        </w:trPr>
        <w:tc>
          <w:tcPr>
            <w:tcW w:w="1369" w:type="dxa"/>
            <w:vMerge/>
            <w:tcBorders>
              <w:top w:val="single" w:sz="6" w:space="0" w:color="auto"/>
              <w:left w:val="single" w:sz="6" w:space="0" w:color="auto"/>
              <w:bottom w:val="single" w:sz="6" w:space="0" w:color="auto"/>
              <w:right w:val="single" w:sz="6" w:space="0" w:color="auto"/>
            </w:tcBorders>
            <w:vAlign w:val="center"/>
          </w:tcPr>
          <w:p w14:paraId="7332342B" w14:textId="77777777" w:rsidR="008925B0" w:rsidRDefault="008925B0">
            <w:pPr>
              <w:widowControl w:val="0"/>
              <w:autoSpaceDE w:val="0"/>
              <w:autoSpaceDN w:val="0"/>
              <w:adjustRightInd w:val="0"/>
              <w:jc w:val="center"/>
              <w:rPr>
                <w:rFonts w:ascii="Arial" w:hAnsi="Arial" w:cs="Arial"/>
                <w:sz w:val="16"/>
                <w:szCs w:val="16"/>
              </w:rPr>
            </w:pPr>
          </w:p>
        </w:tc>
        <w:tc>
          <w:tcPr>
            <w:tcW w:w="1559" w:type="dxa"/>
            <w:vMerge/>
            <w:tcBorders>
              <w:top w:val="single" w:sz="6" w:space="0" w:color="auto"/>
              <w:left w:val="single" w:sz="6" w:space="0" w:color="auto"/>
              <w:bottom w:val="single" w:sz="6" w:space="0" w:color="auto"/>
              <w:right w:val="single" w:sz="6" w:space="0" w:color="auto"/>
            </w:tcBorders>
          </w:tcPr>
          <w:p w14:paraId="680838C0" w14:textId="77777777" w:rsidR="008925B0" w:rsidRDefault="008925B0">
            <w:pPr>
              <w:widowControl w:val="0"/>
              <w:autoSpaceDE w:val="0"/>
              <w:autoSpaceDN w:val="0"/>
              <w:adjustRightInd w:val="0"/>
              <w:jc w:val="center"/>
              <w:rPr>
                <w:rFonts w:ascii="Arial" w:hAnsi="Arial" w:cs="Arial"/>
                <w:sz w:val="16"/>
                <w:szCs w:val="16"/>
              </w:rPr>
            </w:pPr>
          </w:p>
        </w:tc>
        <w:tc>
          <w:tcPr>
            <w:tcW w:w="1483" w:type="dxa"/>
            <w:vMerge/>
            <w:tcBorders>
              <w:top w:val="single" w:sz="6" w:space="0" w:color="auto"/>
              <w:left w:val="single" w:sz="6" w:space="0" w:color="auto"/>
              <w:bottom w:val="single" w:sz="6" w:space="0" w:color="auto"/>
              <w:right w:val="single" w:sz="6" w:space="0" w:color="auto"/>
            </w:tcBorders>
          </w:tcPr>
          <w:p w14:paraId="1E760394" w14:textId="77777777" w:rsidR="008925B0" w:rsidRDefault="008925B0">
            <w:pPr>
              <w:widowControl w:val="0"/>
              <w:autoSpaceDE w:val="0"/>
              <w:autoSpaceDN w:val="0"/>
              <w:adjustRightInd w:val="0"/>
              <w:jc w:val="center"/>
              <w:rPr>
                <w:rFonts w:ascii="Arial" w:hAnsi="Arial" w:cs="Arial"/>
                <w:sz w:val="16"/>
                <w:szCs w:val="16"/>
              </w:rPr>
            </w:pPr>
          </w:p>
        </w:tc>
        <w:tc>
          <w:tcPr>
            <w:tcW w:w="1457" w:type="dxa"/>
            <w:vMerge/>
            <w:tcBorders>
              <w:top w:val="single" w:sz="6" w:space="0" w:color="auto"/>
              <w:left w:val="single" w:sz="6" w:space="0" w:color="auto"/>
              <w:bottom w:val="single" w:sz="6" w:space="0" w:color="auto"/>
              <w:right w:val="single" w:sz="6" w:space="0" w:color="auto"/>
            </w:tcBorders>
          </w:tcPr>
          <w:p w14:paraId="307418D6" w14:textId="77777777" w:rsidR="008925B0" w:rsidRDefault="008925B0">
            <w:pPr>
              <w:widowControl w:val="0"/>
              <w:autoSpaceDE w:val="0"/>
              <w:autoSpaceDN w:val="0"/>
              <w:adjustRightInd w:val="0"/>
              <w:jc w:val="center"/>
              <w:rPr>
                <w:rFonts w:ascii="Arial" w:hAnsi="Arial" w:cs="Arial"/>
                <w:sz w:val="16"/>
                <w:szCs w:val="16"/>
              </w:rPr>
            </w:pPr>
          </w:p>
        </w:tc>
      </w:tr>
      <w:tr w:rsidR="008925B0" w14:paraId="255137DC" w14:textId="77777777" w:rsidTr="008226E1">
        <w:trPr>
          <w:trHeight w:val="630"/>
          <w:jc w:val="center"/>
        </w:trPr>
        <w:tc>
          <w:tcPr>
            <w:tcW w:w="1369" w:type="dxa"/>
            <w:vMerge/>
            <w:tcBorders>
              <w:top w:val="single" w:sz="6" w:space="0" w:color="auto"/>
              <w:left w:val="single" w:sz="6" w:space="0" w:color="auto"/>
              <w:bottom w:val="single" w:sz="6" w:space="0" w:color="auto"/>
              <w:right w:val="single" w:sz="6" w:space="0" w:color="auto"/>
            </w:tcBorders>
            <w:vAlign w:val="center"/>
          </w:tcPr>
          <w:p w14:paraId="4D1029FE" w14:textId="77777777" w:rsidR="008925B0" w:rsidRDefault="008925B0">
            <w:pPr>
              <w:widowControl w:val="0"/>
              <w:autoSpaceDE w:val="0"/>
              <w:autoSpaceDN w:val="0"/>
              <w:adjustRightInd w:val="0"/>
              <w:jc w:val="center"/>
              <w:rPr>
                <w:rFonts w:ascii="Arial" w:hAnsi="Arial" w:cs="Arial"/>
                <w:sz w:val="16"/>
                <w:szCs w:val="16"/>
              </w:rPr>
            </w:pPr>
          </w:p>
        </w:tc>
        <w:tc>
          <w:tcPr>
            <w:tcW w:w="1559" w:type="dxa"/>
            <w:vMerge/>
            <w:tcBorders>
              <w:top w:val="single" w:sz="6" w:space="0" w:color="auto"/>
              <w:left w:val="single" w:sz="6" w:space="0" w:color="auto"/>
              <w:bottom w:val="single" w:sz="6" w:space="0" w:color="auto"/>
              <w:right w:val="single" w:sz="6" w:space="0" w:color="auto"/>
            </w:tcBorders>
          </w:tcPr>
          <w:p w14:paraId="0027CD05" w14:textId="77777777" w:rsidR="008925B0" w:rsidRDefault="008925B0">
            <w:pPr>
              <w:widowControl w:val="0"/>
              <w:autoSpaceDE w:val="0"/>
              <w:autoSpaceDN w:val="0"/>
              <w:adjustRightInd w:val="0"/>
              <w:jc w:val="center"/>
              <w:rPr>
                <w:rFonts w:ascii="Arial" w:hAnsi="Arial" w:cs="Arial"/>
                <w:sz w:val="16"/>
                <w:szCs w:val="16"/>
              </w:rPr>
            </w:pPr>
          </w:p>
        </w:tc>
        <w:tc>
          <w:tcPr>
            <w:tcW w:w="1483" w:type="dxa"/>
            <w:vMerge/>
            <w:tcBorders>
              <w:top w:val="single" w:sz="6" w:space="0" w:color="auto"/>
              <w:left w:val="single" w:sz="6" w:space="0" w:color="auto"/>
              <w:bottom w:val="single" w:sz="6" w:space="0" w:color="auto"/>
              <w:right w:val="single" w:sz="6" w:space="0" w:color="auto"/>
            </w:tcBorders>
          </w:tcPr>
          <w:p w14:paraId="11F0E0D5" w14:textId="77777777" w:rsidR="008925B0" w:rsidRDefault="008925B0">
            <w:pPr>
              <w:widowControl w:val="0"/>
              <w:autoSpaceDE w:val="0"/>
              <w:autoSpaceDN w:val="0"/>
              <w:adjustRightInd w:val="0"/>
              <w:jc w:val="center"/>
              <w:rPr>
                <w:rFonts w:ascii="Arial" w:hAnsi="Arial" w:cs="Arial"/>
                <w:sz w:val="16"/>
                <w:szCs w:val="16"/>
              </w:rPr>
            </w:pPr>
          </w:p>
        </w:tc>
        <w:tc>
          <w:tcPr>
            <w:tcW w:w="1457" w:type="dxa"/>
            <w:vMerge/>
            <w:tcBorders>
              <w:top w:val="single" w:sz="6" w:space="0" w:color="auto"/>
              <w:left w:val="single" w:sz="6" w:space="0" w:color="auto"/>
              <w:bottom w:val="single" w:sz="6" w:space="0" w:color="auto"/>
              <w:right w:val="single" w:sz="6" w:space="0" w:color="auto"/>
            </w:tcBorders>
          </w:tcPr>
          <w:p w14:paraId="60EDFEB4" w14:textId="77777777" w:rsidR="008925B0" w:rsidRDefault="008925B0">
            <w:pPr>
              <w:widowControl w:val="0"/>
              <w:autoSpaceDE w:val="0"/>
              <w:autoSpaceDN w:val="0"/>
              <w:adjustRightInd w:val="0"/>
              <w:jc w:val="center"/>
              <w:rPr>
                <w:rFonts w:ascii="Arial" w:hAnsi="Arial" w:cs="Arial"/>
                <w:sz w:val="16"/>
                <w:szCs w:val="16"/>
              </w:rPr>
            </w:pPr>
          </w:p>
        </w:tc>
      </w:tr>
    </w:tbl>
    <w:p w14:paraId="37D8B143" w14:textId="77777777" w:rsidR="008925B0" w:rsidRPr="008226E1" w:rsidRDefault="008925B0" w:rsidP="006C64D3">
      <w:pPr>
        <w:pStyle w:val="Heading4"/>
      </w:pPr>
      <w:bookmarkStart w:id="166" w:name="_Toc336151391"/>
      <w:r w:rsidRPr="008226E1">
        <w:t>Reinstatement Requirements</w:t>
      </w:r>
      <w:bookmarkEnd w:id="166"/>
      <w:r w:rsidRPr="008226E1">
        <w:t xml:space="preserve"> </w:t>
      </w:r>
    </w:p>
    <w:p w14:paraId="0F1535FA" w14:textId="1DD32B3A" w:rsidR="008925B0" w:rsidRDefault="008925B0">
      <w:pPr>
        <w:widowControl w:val="0"/>
        <w:autoSpaceDE w:val="0"/>
        <w:autoSpaceDN w:val="0"/>
        <w:adjustRightInd w:val="0"/>
        <w:rPr>
          <w:rFonts w:ascii="Arial" w:hAnsi="Arial" w:cs="Arial"/>
        </w:rPr>
      </w:pPr>
      <w:r>
        <w:rPr>
          <w:rFonts w:ascii="Arial" w:hAnsi="Arial" w:cs="Arial"/>
        </w:rPr>
        <w:t xml:space="preserve">1. </w:t>
      </w:r>
      <w:r w:rsidR="001621D3">
        <w:rPr>
          <w:rFonts w:ascii="Arial" w:hAnsi="Arial" w:cs="Arial"/>
        </w:rPr>
        <w:t xml:space="preserve"> </w:t>
      </w:r>
      <w:r>
        <w:rPr>
          <w:rFonts w:ascii="Arial" w:hAnsi="Arial" w:cs="Arial"/>
        </w:rPr>
        <w:t xml:space="preserve">Pay the reinstatement </w:t>
      </w:r>
      <w:r w:rsidR="00410062">
        <w:rPr>
          <w:rFonts w:ascii="Arial" w:hAnsi="Arial" w:cs="Arial"/>
        </w:rPr>
        <w:t>fee.</w:t>
      </w:r>
    </w:p>
    <w:p w14:paraId="3BC47B1B" w14:textId="4287F79C" w:rsidR="008925B0" w:rsidRDefault="008925B0">
      <w:pPr>
        <w:widowControl w:val="0"/>
        <w:autoSpaceDE w:val="0"/>
        <w:autoSpaceDN w:val="0"/>
        <w:adjustRightInd w:val="0"/>
        <w:rPr>
          <w:rFonts w:ascii="Arial" w:hAnsi="Arial" w:cs="Arial"/>
        </w:rPr>
      </w:pPr>
      <w:r>
        <w:rPr>
          <w:rFonts w:ascii="Arial" w:hAnsi="Arial" w:cs="Arial"/>
        </w:rPr>
        <w:t xml:space="preserve">2.  Serve the period of </w:t>
      </w:r>
      <w:r w:rsidR="00410062">
        <w:rPr>
          <w:rFonts w:ascii="Arial" w:hAnsi="Arial" w:cs="Arial"/>
        </w:rPr>
        <w:t>suspension.</w:t>
      </w:r>
    </w:p>
    <w:p w14:paraId="7BB398FD" w14:textId="77777777" w:rsidR="00CE0D5E" w:rsidRDefault="00CE0D5E">
      <w:pPr>
        <w:rPr>
          <w:rFonts w:ascii="Arial" w:hAnsi="Arial" w:cs="Arial"/>
          <w:b/>
          <w:bCs/>
        </w:rPr>
      </w:pPr>
      <w:r>
        <w:rPr>
          <w:rFonts w:ascii="Arial" w:hAnsi="Arial" w:cs="Arial"/>
        </w:rPr>
        <w:br w:type="page"/>
      </w:r>
    </w:p>
    <w:p w14:paraId="34012E7A" w14:textId="3E635B60" w:rsidR="008925B0" w:rsidRDefault="006C64D3" w:rsidP="006C64D3">
      <w:pPr>
        <w:pStyle w:val="Heading2"/>
      </w:pPr>
      <w:bookmarkStart w:id="167" w:name="_Toc336151393"/>
      <w:bookmarkStart w:id="168" w:name="_Toc63846219"/>
      <w:r>
        <w:rPr>
          <w:caps w:val="0"/>
        </w:rPr>
        <w:lastRenderedPageBreak/>
        <w:t xml:space="preserve">Operating </w:t>
      </w:r>
      <w:r w:rsidR="00410062">
        <w:rPr>
          <w:caps w:val="0"/>
        </w:rPr>
        <w:t>with</w:t>
      </w:r>
      <w:r>
        <w:rPr>
          <w:caps w:val="0"/>
        </w:rPr>
        <w:t xml:space="preserve"> Expired License Suspension </w:t>
      </w:r>
      <w:r w:rsidR="008925B0">
        <w:t>- ORC §4510.12</w:t>
      </w:r>
      <w:bookmarkEnd w:id="167"/>
      <w:bookmarkEnd w:id="168"/>
    </w:p>
    <w:p w14:paraId="2C60CEDF" w14:textId="77777777" w:rsidR="008925B0" w:rsidRDefault="008925B0">
      <w:pPr>
        <w:widowControl w:val="0"/>
        <w:autoSpaceDE w:val="0"/>
        <w:autoSpaceDN w:val="0"/>
        <w:adjustRightInd w:val="0"/>
        <w:rPr>
          <w:rFonts w:ascii="Arial" w:hAnsi="Arial" w:cs="Arial"/>
        </w:rPr>
      </w:pPr>
      <w:r>
        <w:rPr>
          <w:rFonts w:ascii="Arial" w:hAnsi="Arial" w:cs="Arial"/>
        </w:rPr>
        <w:t xml:space="preserve">The court may impose a suspension when a person is convicted of operating a vehicle with an expired license if it is at least the second offense within three years and the license is expired for more than six months. </w:t>
      </w:r>
    </w:p>
    <w:tbl>
      <w:tblPr>
        <w:tblW w:w="0" w:type="auto"/>
        <w:jc w:val="center"/>
        <w:tblLayout w:type="fixed"/>
        <w:tblLook w:val="0000" w:firstRow="0" w:lastRow="0" w:firstColumn="0" w:lastColumn="0" w:noHBand="0" w:noVBand="0"/>
      </w:tblPr>
      <w:tblGrid>
        <w:gridCol w:w="1258"/>
        <w:gridCol w:w="1325"/>
        <w:gridCol w:w="1213"/>
        <w:gridCol w:w="1483"/>
        <w:gridCol w:w="1591"/>
      </w:tblGrid>
      <w:tr w:rsidR="008925B0" w14:paraId="0C29611A" w14:textId="77777777" w:rsidTr="008226E1">
        <w:trPr>
          <w:trHeight w:val="20"/>
          <w:jc w:val="center"/>
        </w:trPr>
        <w:tc>
          <w:tcPr>
            <w:tcW w:w="1258" w:type="dxa"/>
            <w:tcBorders>
              <w:top w:val="single" w:sz="6" w:space="0" w:color="auto"/>
              <w:left w:val="single" w:sz="6" w:space="0" w:color="auto"/>
              <w:bottom w:val="single" w:sz="6" w:space="0" w:color="auto"/>
              <w:right w:val="single" w:sz="6" w:space="0" w:color="auto"/>
            </w:tcBorders>
          </w:tcPr>
          <w:p w14:paraId="18ECFE9B" w14:textId="77777777" w:rsidR="008925B0" w:rsidRDefault="008925B0" w:rsidP="008226E1">
            <w:pPr>
              <w:widowControl w:val="0"/>
              <w:autoSpaceDE w:val="0"/>
              <w:autoSpaceDN w:val="0"/>
              <w:adjustRightInd w:val="0"/>
              <w:spacing w:before="0" w:after="0"/>
              <w:jc w:val="center"/>
            </w:pPr>
          </w:p>
        </w:tc>
        <w:tc>
          <w:tcPr>
            <w:tcW w:w="1325" w:type="dxa"/>
            <w:tcBorders>
              <w:top w:val="single" w:sz="6" w:space="0" w:color="auto"/>
              <w:left w:val="single" w:sz="6" w:space="0" w:color="auto"/>
              <w:bottom w:val="single" w:sz="6" w:space="0" w:color="auto"/>
              <w:right w:val="single" w:sz="6" w:space="0" w:color="auto"/>
            </w:tcBorders>
            <w:vAlign w:val="center"/>
          </w:tcPr>
          <w:p w14:paraId="56F03F9F" w14:textId="77777777" w:rsidR="008925B0" w:rsidRPr="00F57777" w:rsidRDefault="008925B0" w:rsidP="008226E1">
            <w:pPr>
              <w:widowControl w:val="0"/>
              <w:autoSpaceDE w:val="0"/>
              <w:autoSpaceDN w:val="0"/>
              <w:adjustRightInd w:val="0"/>
              <w:spacing w:before="0" w:after="0"/>
              <w:jc w:val="center"/>
              <w:rPr>
                <w:rFonts w:ascii="Arial" w:hAnsi="Arial" w:cs="Arial"/>
                <w:b/>
              </w:rPr>
            </w:pPr>
            <w:r w:rsidRPr="00F57777">
              <w:rPr>
                <w:rFonts w:ascii="Arial" w:hAnsi="Arial" w:cs="Arial"/>
                <w:b/>
              </w:rPr>
              <w:t>Applicable ORC Section</w:t>
            </w:r>
          </w:p>
        </w:tc>
        <w:tc>
          <w:tcPr>
            <w:tcW w:w="1213" w:type="dxa"/>
            <w:tcBorders>
              <w:top w:val="single" w:sz="6" w:space="0" w:color="auto"/>
              <w:left w:val="single" w:sz="6" w:space="0" w:color="auto"/>
              <w:bottom w:val="single" w:sz="6" w:space="0" w:color="auto"/>
              <w:right w:val="single" w:sz="6" w:space="0" w:color="auto"/>
            </w:tcBorders>
            <w:vAlign w:val="center"/>
          </w:tcPr>
          <w:p w14:paraId="59C5A342" w14:textId="77777777" w:rsidR="008925B0" w:rsidRPr="00F57777" w:rsidRDefault="008925B0" w:rsidP="008226E1">
            <w:pPr>
              <w:widowControl w:val="0"/>
              <w:autoSpaceDE w:val="0"/>
              <w:autoSpaceDN w:val="0"/>
              <w:adjustRightInd w:val="0"/>
              <w:spacing w:before="0" w:after="0"/>
              <w:jc w:val="center"/>
              <w:rPr>
                <w:rFonts w:ascii="Arial" w:hAnsi="Arial" w:cs="Arial"/>
                <w:b/>
              </w:rPr>
            </w:pPr>
            <w:r w:rsidRPr="00F57777">
              <w:rPr>
                <w:rFonts w:ascii="Arial" w:hAnsi="Arial" w:cs="Arial"/>
                <w:b/>
              </w:rPr>
              <w:t>Class</w:t>
            </w:r>
          </w:p>
        </w:tc>
        <w:tc>
          <w:tcPr>
            <w:tcW w:w="1483" w:type="dxa"/>
            <w:tcBorders>
              <w:top w:val="single" w:sz="6" w:space="0" w:color="auto"/>
              <w:left w:val="single" w:sz="6" w:space="0" w:color="auto"/>
              <w:bottom w:val="single" w:sz="6" w:space="0" w:color="auto"/>
              <w:right w:val="single" w:sz="6" w:space="0" w:color="auto"/>
            </w:tcBorders>
            <w:vAlign w:val="center"/>
          </w:tcPr>
          <w:p w14:paraId="0E14F56B" w14:textId="77777777" w:rsidR="008925B0" w:rsidRPr="00F57777" w:rsidRDefault="008925B0" w:rsidP="008226E1">
            <w:pPr>
              <w:widowControl w:val="0"/>
              <w:autoSpaceDE w:val="0"/>
              <w:autoSpaceDN w:val="0"/>
              <w:adjustRightInd w:val="0"/>
              <w:spacing w:before="0" w:after="0"/>
              <w:jc w:val="center"/>
              <w:rPr>
                <w:rFonts w:ascii="Arial" w:hAnsi="Arial" w:cs="Arial"/>
                <w:b/>
              </w:rPr>
            </w:pPr>
            <w:r w:rsidRPr="00F57777">
              <w:rPr>
                <w:rFonts w:ascii="Arial" w:hAnsi="Arial" w:cs="Arial"/>
                <w:b/>
              </w:rPr>
              <w:t>Limited Driving Privileges</w:t>
            </w:r>
          </w:p>
        </w:tc>
        <w:tc>
          <w:tcPr>
            <w:tcW w:w="1591" w:type="dxa"/>
            <w:tcBorders>
              <w:top w:val="single" w:sz="6" w:space="0" w:color="auto"/>
              <w:left w:val="single" w:sz="6" w:space="0" w:color="auto"/>
              <w:bottom w:val="single" w:sz="6" w:space="0" w:color="auto"/>
              <w:right w:val="single" w:sz="6" w:space="0" w:color="auto"/>
            </w:tcBorders>
            <w:vAlign w:val="center"/>
          </w:tcPr>
          <w:p w14:paraId="5517C690" w14:textId="77777777" w:rsidR="008925B0" w:rsidRPr="00F57777" w:rsidRDefault="008925B0" w:rsidP="008226E1">
            <w:pPr>
              <w:widowControl w:val="0"/>
              <w:autoSpaceDE w:val="0"/>
              <w:autoSpaceDN w:val="0"/>
              <w:adjustRightInd w:val="0"/>
              <w:spacing w:before="0" w:after="0"/>
              <w:jc w:val="center"/>
              <w:rPr>
                <w:rFonts w:ascii="Arial" w:hAnsi="Arial" w:cs="Arial"/>
                <w:b/>
              </w:rPr>
            </w:pPr>
            <w:r w:rsidRPr="00F57777">
              <w:rPr>
                <w:rFonts w:ascii="Arial" w:hAnsi="Arial" w:cs="Arial"/>
                <w:b/>
              </w:rPr>
              <w:t>Fee</w:t>
            </w:r>
          </w:p>
        </w:tc>
      </w:tr>
      <w:tr w:rsidR="008925B0" w14:paraId="7AEE1F8E" w14:textId="77777777" w:rsidTr="008226E1">
        <w:trPr>
          <w:trHeight w:val="20"/>
          <w:jc w:val="center"/>
        </w:trPr>
        <w:tc>
          <w:tcPr>
            <w:tcW w:w="1258" w:type="dxa"/>
            <w:tcBorders>
              <w:top w:val="single" w:sz="6" w:space="0" w:color="auto"/>
              <w:left w:val="single" w:sz="6" w:space="0" w:color="auto"/>
              <w:bottom w:val="single" w:sz="6" w:space="0" w:color="auto"/>
              <w:right w:val="single" w:sz="6" w:space="0" w:color="auto"/>
            </w:tcBorders>
          </w:tcPr>
          <w:p w14:paraId="2A7ECD4E" w14:textId="77777777" w:rsidR="008925B0" w:rsidRPr="00F57777" w:rsidRDefault="008925B0" w:rsidP="008226E1">
            <w:pPr>
              <w:widowControl w:val="0"/>
              <w:autoSpaceDE w:val="0"/>
              <w:autoSpaceDN w:val="0"/>
              <w:adjustRightInd w:val="0"/>
              <w:spacing w:before="0" w:after="0"/>
              <w:jc w:val="center"/>
              <w:rPr>
                <w:rFonts w:ascii="Arial" w:hAnsi="Arial" w:cs="Arial"/>
                <w:b/>
              </w:rPr>
            </w:pPr>
            <w:r w:rsidRPr="00F57777">
              <w:rPr>
                <w:rFonts w:ascii="Arial" w:hAnsi="Arial" w:cs="Arial"/>
                <w:b/>
              </w:rPr>
              <w:t xml:space="preserve">1 or more priors in 3 years </w:t>
            </w:r>
          </w:p>
          <w:p w14:paraId="5D96FF47" w14:textId="77777777" w:rsidR="008925B0" w:rsidRPr="00F57777" w:rsidRDefault="008925B0" w:rsidP="008226E1">
            <w:pPr>
              <w:widowControl w:val="0"/>
              <w:autoSpaceDE w:val="0"/>
              <w:autoSpaceDN w:val="0"/>
              <w:adjustRightInd w:val="0"/>
              <w:spacing w:before="0" w:after="0"/>
              <w:jc w:val="center"/>
              <w:rPr>
                <w:rFonts w:ascii="Arial" w:hAnsi="Arial" w:cs="Arial"/>
                <w:b/>
              </w:rPr>
            </w:pPr>
            <w:r w:rsidRPr="00F57777">
              <w:rPr>
                <w:rFonts w:ascii="Arial" w:hAnsi="Arial" w:cs="Arial"/>
                <w:b/>
              </w:rPr>
              <w:t>&amp;</w:t>
            </w:r>
          </w:p>
          <w:p w14:paraId="04CC2DC0" w14:textId="77777777" w:rsidR="008925B0" w:rsidRPr="00F57777" w:rsidRDefault="008925B0" w:rsidP="008226E1">
            <w:pPr>
              <w:widowControl w:val="0"/>
              <w:autoSpaceDE w:val="0"/>
              <w:autoSpaceDN w:val="0"/>
              <w:adjustRightInd w:val="0"/>
              <w:spacing w:before="0" w:after="0"/>
              <w:jc w:val="center"/>
              <w:rPr>
                <w:rFonts w:ascii="Arial" w:hAnsi="Arial" w:cs="Arial"/>
                <w:b/>
              </w:rPr>
            </w:pPr>
            <w:r w:rsidRPr="00F57777">
              <w:rPr>
                <w:rFonts w:ascii="Arial" w:hAnsi="Arial" w:cs="Arial"/>
                <w:b/>
              </w:rPr>
              <w:t xml:space="preserve"> expired for </w:t>
            </w:r>
            <w:r w:rsidRPr="00F57777">
              <w:rPr>
                <w:b/>
              </w:rPr>
              <w:t>&gt;</w:t>
            </w:r>
            <w:r w:rsidRPr="00F57777">
              <w:rPr>
                <w:rFonts w:ascii="Arial" w:hAnsi="Arial" w:cs="Arial"/>
                <w:b/>
              </w:rPr>
              <w:t xml:space="preserve">6 </w:t>
            </w:r>
            <w:proofErr w:type="gramStart"/>
            <w:r w:rsidRPr="00F57777">
              <w:rPr>
                <w:rFonts w:ascii="Arial" w:hAnsi="Arial" w:cs="Arial"/>
                <w:b/>
              </w:rPr>
              <w:t>months</w:t>
            </w:r>
            <w:proofErr w:type="gramEnd"/>
          </w:p>
          <w:p w14:paraId="2803C1E5" w14:textId="77777777" w:rsidR="008925B0" w:rsidRDefault="008925B0" w:rsidP="008226E1">
            <w:pPr>
              <w:widowControl w:val="0"/>
              <w:autoSpaceDE w:val="0"/>
              <w:autoSpaceDN w:val="0"/>
              <w:adjustRightInd w:val="0"/>
              <w:spacing w:before="0" w:after="0"/>
              <w:jc w:val="center"/>
              <w:rPr>
                <w:rFonts w:ascii="Arial" w:hAnsi="Arial" w:cs="Arial"/>
              </w:rPr>
            </w:pPr>
          </w:p>
          <w:p w14:paraId="333228F0" w14:textId="77777777" w:rsidR="008925B0" w:rsidRDefault="008925B0" w:rsidP="008226E1">
            <w:pPr>
              <w:widowControl w:val="0"/>
              <w:autoSpaceDE w:val="0"/>
              <w:autoSpaceDN w:val="0"/>
              <w:adjustRightInd w:val="0"/>
              <w:spacing w:before="0" w:after="0"/>
              <w:jc w:val="center"/>
              <w:rPr>
                <w:rFonts w:ascii="Arial" w:hAnsi="Arial" w:cs="Arial"/>
              </w:rPr>
            </w:pPr>
          </w:p>
        </w:tc>
        <w:tc>
          <w:tcPr>
            <w:tcW w:w="1325" w:type="dxa"/>
            <w:tcBorders>
              <w:top w:val="single" w:sz="6" w:space="0" w:color="auto"/>
              <w:left w:val="single" w:sz="6" w:space="0" w:color="auto"/>
              <w:bottom w:val="single" w:sz="6" w:space="0" w:color="auto"/>
              <w:right w:val="single" w:sz="6" w:space="0" w:color="auto"/>
            </w:tcBorders>
          </w:tcPr>
          <w:p w14:paraId="26594240" w14:textId="77777777" w:rsidR="008925B0" w:rsidRDefault="008925B0" w:rsidP="008226E1">
            <w:pPr>
              <w:widowControl w:val="0"/>
              <w:autoSpaceDE w:val="0"/>
              <w:autoSpaceDN w:val="0"/>
              <w:adjustRightInd w:val="0"/>
              <w:spacing w:before="0" w:after="0"/>
              <w:jc w:val="center"/>
              <w:rPr>
                <w:rFonts w:ascii="Arial" w:hAnsi="Arial" w:cs="Arial"/>
              </w:rPr>
            </w:pPr>
          </w:p>
          <w:p w14:paraId="494F5A88" w14:textId="77777777" w:rsidR="008925B0" w:rsidRDefault="008925B0" w:rsidP="008226E1">
            <w:pPr>
              <w:widowControl w:val="0"/>
              <w:autoSpaceDE w:val="0"/>
              <w:autoSpaceDN w:val="0"/>
              <w:adjustRightInd w:val="0"/>
              <w:spacing w:before="0" w:after="0"/>
              <w:jc w:val="center"/>
              <w:rPr>
                <w:rFonts w:ascii="Arial" w:hAnsi="Arial" w:cs="Arial"/>
              </w:rPr>
            </w:pPr>
            <w:r>
              <w:rPr>
                <w:rFonts w:ascii="Arial" w:hAnsi="Arial" w:cs="Arial"/>
              </w:rPr>
              <w:t>§4510.12</w:t>
            </w:r>
          </w:p>
        </w:tc>
        <w:tc>
          <w:tcPr>
            <w:tcW w:w="1213" w:type="dxa"/>
            <w:tcBorders>
              <w:top w:val="single" w:sz="6" w:space="0" w:color="auto"/>
              <w:left w:val="single" w:sz="6" w:space="0" w:color="auto"/>
              <w:bottom w:val="single" w:sz="6" w:space="0" w:color="auto"/>
              <w:right w:val="single" w:sz="6" w:space="0" w:color="auto"/>
            </w:tcBorders>
          </w:tcPr>
          <w:p w14:paraId="0450DF9D" w14:textId="77777777" w:rsidR="008925B0" w:rsidRDefault="008925B0" w:rsidP="008226E1">
            <w:pPr>
              <w:widowControl w:val="0"/>
              <w:autoSpaceDE w:val="0"/>
              <w:autoSpaceDN w:val="0"/>
              <w:adjustRightInd w:val="0"/>
              <w:spacing w:before="0" w:after="0"/>
              <w:jc w:val="center"/>
              <w:rPr>
                <w:rFonts w:ascii="Arial" w:hAnsi="Arial" w:cs="Arial"/>
              </w:rPr>
            </w:pPr>
          </w:p>
          <w:p w14:paraId="2D9F3319" w14:textId="77777777" w:rsidR="008925B0" w:rsidRDefault="008925B0" w:rsidP="008226E1">
            <w:pPr>
              <w:widowControl w:val="0"/>
              <w:autoSpaceDE w:val="0"/>
              <w:autoSpaceDN w:val="0"/>
              <w:adjustRightInd w:val="0"/>
              <w:spacing w:before="0" w:after="0"/>
              <w:jc w:val="center"/>
              <w:rPr>
                <w:rFonts w:ascii="Arial" w:hAnsi="Arial" w:cs="Arial"/>
              </w:rPr>
            </w:pPr>
            <w:r>
              <w:rPr>
                <w:rFonts w:ascii="Arial" w:hAnsi="Arial" w:cs="Arial"/>
              </w:rPr>
              <w:t>Optional Class 7-</w:t>
            </w:r>
          </w:p>
          <w:p w14:paraId="4F780E3D" w14:textId="77777777" w:rsidR="008925B0" w:rsidRDefault="008925B0" w:rsidP="008226E1">
            <w:pPr>
              <w:widowControl w:val="0"/>
              <w:autoSpaceDE w:val="0"/>
              <w:autoSpaceDN w:val="0"/>
              <w:adjustRightInd w:val="0"/>
              <w:spacing w:before="0" w:after="0"/>
              <w:jc w:val="center"/>
              <w:rPr>
                <w:rFonts w:ascii="Arial" w:hAnsi="Arial" w:cs="Arial"/>
              </w:rPr>
            </w:pPr>
            <w:r>
              <w:rPr>
                <w:rFonts w:ascii="Arial" w:hAnsi="Arial" w:cs="Arial"/>
              </w:rPr>
              <w:t>up to 1 year</w:t>
            </w:r>
          </w:p>
          <w:p w14:paraId="4BC710ED" w14:textId="77777777" w:rsidR="008925B0" w:rsidRDefault="008925B0" w:rsidP="008226E1">
            <w:pPr>
              <w:widowControl w:val="0"/>
              <w:autoSpaceDE w:val="0"/>
              <w:autoSpaceDN w:val="0"/>
              <w:adjustRightInd w:val="0"/>
              <w:spacing w:before="0" w:after="0"/>
              <w:jc w:val="center"/>
              <w:rPr>
                <w:rFonts w:ascii="Arial" w:hAnsi="Arial" w:cs="Arial"/>
              </w:rPr>
            </w:pPr>
          </w:p>
          <w:p w14:paraId="2EE13AFA" w14:textId="77777777" w:rsidR="008925B0" w:rsidRDefault="008925B0" w:rsidP="008226E1">
            <w:pPr>
              <w:widowControl w:val="0"/>
              <w:autoSpaceDE w:val="0"/>
              <w:autoSpaceDN w:val="0"/>
              <w:adjustRightInd w:val="0"/>
              <w:spacing w:before="0" w:after="0"/>
              <w:jc w:val="center"/>
              <w:rPr>
                <w:rFonts w:ascii="Arial" w:hAnsi="Arial" w:cs="Arial"/>
              </w:rPr>
            </w:pPr>
          </w:p>
        </w:tc>
        <w:tc>
          <w:tcPr>
            <w:tcW w:w="1483" w:type="dxa"/>
            <w:tcBorders>
              <w:top w:val="single" w:sz="6" w:space="0" w:color="auto"/>
              <w:left w:val="single" w:sz="6" w:space="0" w:color="auto"/>
              <w:bottom w:val="single" w:sz="6" w:space="0" w:color="auto"/>
              <w:right w:val="single" w:sz="6" w:space="0" w:color="auto"/>
            </w:tcBorders>
          </w:tcPr>
          <w:p w14:paraId="11A04B5C" w14:textId="77777777" w:rsidR="008925B0" w:rsidRDefault="008925B0" w:rsidP="008226E1">
            <w:pPr>
              <w:widowControl w:val="0"/>
              <w:autoSpaceDE w:val="0"/>
              <w:autoSpaceDN w:val="0"/>
              <w:adjustRightInd w:val="0"/>
              <w:spacing w:before="0" w:after="0"/>
              <w:jc w:val="center"/>
              <w:rPr>
                <w:rFonts w:ascii="Arial" w:hAnsi="Arial" w:cs="Arial"/>
              </w:rPr>
            </w:pPr>
          </w:p>
          <w:p w14:paraId="4D77C749" w14:textId="77777777" w:rsidR="008925B0" w:rsidRDefault="008925B0" w:rsidP="008226E1">
            <w:pPr>
              <w:widowControl w:val="0"/>
              <w:autoSpaceDE w:val="0"/>
              <w:autoSpaceDN w:val="0"/>
              <w:adjustRightInd w:val="0"/>
              <w:spacing w:before="0" w:after="0"/>
              <w:jc w:val="center"/>
              <w:rPr>
                <w:rFonts w:ascii="Arial" w:hAnsi="Arial" w:cs="Arial"/>
              </w:rPr>
            </w:pPr>
            <w:r>
              <w:rPr>
                <w:rFonts w:ascii="Arial" w:hAnsi="Arial" w:cs="Arial"/>
              </w:rPr>
              <w:t>Yes</w:t>
            </w:r>
          </w:p>
          <w:p w14:paraId="07252493" w14:textId="77777777" w:rsidR="008925B0" w:rsidRDefault="008925B0" w:rsidP="008226E1">
            <w:pPr>
              <w:widowControl w:val="0"/>
              <w:autoSpaceDE w:val="0"/>
              <w:autoSpaceDN w:val="0"/>
              <w:adjustRightInd w:val="0"/>
              <w:spacing w:before="0" w:after="0"/>
              <w:jc w:val="center"/>
              <w:rPr>
                <w:rFonts w:ascii="Arial" w:hAnsi="Arial" w:cs="Arial"/>
              </w:rPr>
            </w:pPr>
            <w:r>
              <w:rPr>
                <w:rFonts w:ascii="Arial" w:hAnsi="Arial" w:cs="Arial"/>
              </w:rPr>
              <w:t>No waiting period</w:t>
            </w:r>
          </w:p>
        </w:tc>
        <w:tc>
          <w:tcPr>
            <w:tcW w:w="1591" w:type="dxa"/>
            <w:tcBorders>
              <w:top w:val="single" w:sz="6" w:space="0" w:color="auto"/>
              <w:left w:val="single" w:sz="6" w:space="0" w:color="auto"/>
              <w:bottom w:val="single" w:sz="6" w:space="0" w:color="auto"/>
              <w:right w:val="single" w:sz="6" w:space="0" w:color="auto"/>
            </w:tcBorders>
          </w:tcPr>
          <w:p w14:paraId="36F8C1D7" w14:textId="77777777" w:rsidR="008925B0" w:rsidRDefault="008925B0" w:rsidP="008226E1">
            <w:pPr>
              <w:widowControl w:val="0"/>
              <w:autoSpaceDE w:val="0"/>
              <w:autoSpaceDN w:val="0"/>
              <w:adjustRightInd w:val="0"/>
              <w:spacing w:before="0" w:after="0"/>
              <w:jc w:val="center"/>
              <w:rPr>
                <w:rFonts w:ascii="Arial" w:hAnsi="Arial" w:cs="Arial"/>
              </w:rPr>
            </w:pPr>
          </w:p>
          <w:p w14:paraId="003135EB" w14:textId="77777777" w:rsidR="008925B0" w:rsidRDefault="008925B0" w:rsidP="008226E1">
            <w:pPr>
              <w:widowControl w:val="0"/>
              <w:autoSpaceDE w:val="0"/>
              <w:autoSpaceDN w:val="0"/>
              <w:adjustRightInd w:val="0"/>
              <w:spacing w:before="0" w:after="0"/>
              <w:jc w:val="center"/>
              <w:rPr>
                <w:rFonts w:ascii="Arial" w:hAnsi="Arial" w:cs="Arial"/>
              </w:rPr>
            </w:pPr>
            <w:r>
              <w:rPr>
                <w:rFonts w:ascii="Arial" w:hAnsi="Arial" w:cs="Arial"/>
              </w:rPr>
              <w:t>$40 if suspension is for 90 days or longer</w:t>
            </w:r>
          </w:p>
        </w:tc>
      </w:tr>
    </w:tbl>
    <w:p w14:paraId="1C3D8AB8" w14:textId="77777777" w:rsidR="008925B0" w:rsidRPr="008226E1" w:rsidRDefault="008925B0" w:rsidP="006C64D3">
      <w:pPr>
        <w:pStyle w:val="Heading4"/>
      </w:pPr>
      <w:bookmarkStart w:id="169" w:name="_Toc336151394"/>
      <w:r w:rsidRPr="008226E1">
        <w:t>Reinstatement Requirements</w:t>
      </w:r>
      <w:bookmarkEnd w:id="169"/>
      <w:r w:rsidRPr="008226E1">
        <w:t xml:space="preserve"> </w:t>
      </w:r>
    </w:p>
    <w:p w14:paraId="7FFF6791" w14:textId="77777777" w:rsidR="008925B0" w:rsidRDefault="008925B0">
      <w:pPr>
        <w:widowControl w:val="0"/>
        <w:autoSpaceDE w:val="0"/>
        <w:autoSpaceDN w:val="0"/>
        <w:adjustRightInd w:val="0"/>
        <w:rPr>
          <w:rFonts w:ascii="Arial" w:hAnsi="Arial" w:cs="Arial"/>
        </w:rPr>
      </w:pPr>
      <w:r>
        <w:rPr>
          <w:rFonts w:ascii="Arial" w:hAnsi="Arial" w:cs="Arial"/>
        </w:rPr>
        <w:t>1.  Pay the reinstatement fee, if any</w:t>
      </w:r>
    </w:p>
    <w:p w14:paraId="043524C2" w14:textId="0B4E983F" w:rsidR="008925B0" w:rsidRDefault="008925B0">
      <w:pPr>
        <w:widowControl w:val="0"/>
        <w:autoSpaceDE w:val="0"/>
        <w:autoSpaceDN w:val="0"/>
        <w:adjustRightInd w:val="0"/>
        <w:rPr>
          <w:rFonts w:ascii="Arial" w:hAnsi="Arial" w:cs="Arial"/>
        </w:rPr>
      </w:pPr>
      <w:r>
        <w:rPr>
          <w:rFonts w:ascii="Arial" w:hAnsi="Arial" w:cs="Arial"/>
        </w:rPr>
        <w:t xml:space="preserve">2.  Serve the period of </w:t>
      </w:r>
      <w:r w:rsidR="00410062">
        <w:rPr>
          <w:rFonts w:ascii="Arial" w:hAnsi="Arial" w:cs="Arial"/>
        </w:rPr>
        <w:t>suspension.</w:t>
      </w:r>
    </w:p>
    <w:p w14:paraId="05CFDC5B" w14:textId="77777777" w:rsidR="008925B0" w:rsidRDefault="008925B0">
      <w:pPr>
        <w:widowControl w:val="0"/>
        <w:autoSpaceDE w:val="0"/>
        <w:autoSpaceDN w:val="0"/>
        <w:adjustRightInd w:val="0"/>
        <w:rPr>
          <w:rFonts w:ascii="Arial" w:hAnsi="Arial" w:cs="Arial"/>
        </w:rPr>
      </w:pPr>
      <w:r>
        <w:rPr>
          <w:rFonts w:ascii="Arial" w:hAnsi="Arial" w:cs="Arial"/>
        </w:rPr>
        <w:br w:type="page"/>
      </w:r>
    </w:p>
    <w:p w14:paraId="1245332D" w14:textId="33E2EA88" w:rsidR="008925B0" w:rsidRDefault="006C64D3" w:rsidP="006C64D3">
      <w:pPr>
        <w:pStyle w:val="Heading2"/>
      </w:pPr>
      <w:bookmarkStart w:id="170" w:name="_Toc336151395"/>
      <w:bookmarkStart w:id="171" w:name="_Toc63846220"/>
      <w:r>
        <w:rPr>
          <w:caps w:val="0"/>
        </w:rPr>
        <w:lastRenderedPageBreak/>
        <w:t xml:space="preserve">Driving While Failing to Reinstate a License </w:t>
      </w:r>
      <w:r w:rsidR="008925B0">
        <w:t>- ORC §</w:t>
      </w:r>
      <w:bookmarkEnd w:id="170"/>
      <w:bookmarkEnd w:id="171"/>
      <w:r w:rsidR="00A33A6D">
        <w:t>4510.21</w:t>
      </w:r>
    </w:p>
    <w:p w14:paraId="03C90DF5" w14:textId="5FADCB2A" w:rsidR="008925B0" w:rsidRDefault="008925B0">
      <w:pPr>
        <w:widowControl w:val="0"/>
        <w:autoSpaceDE w:val="0"/>
        <w:autoSpaceDN w:val="0"/>
        <w:adjustRightInd w:val="0"/>
        <w:rPr>
          <w:rFonts w:ascii="Arial" w:hAnsi="Arial" w:cs="Arial"/>
        </w:rPr>
      </w:pPr>
      <w:r>
        <w:rPr>
          <w:rFonts w:ascii="Arial" w:hAnsi="Arial" w:cs="Arial"/>
        </w:rPr>
        <w:t xml:space="preserve">A court may impose a suspension when a driver is convicted of operating a vehicle after </w:t>
      </w:r>
      <w:proofErr w:type="gramStart"/>
      <w:r>
        <w:rPr>
          <w:rFonts w:ascii="Arial" w:hAnsi="Arial" w:cs="Arial"/>
        </w:rPr>
        <w:t>period</w:t>
      </w:r>
      <w:proofErr w:type="gramEnd"/>
      <w:r>
        <w:rPr>
          <w:rFonts w:ascii="Arial" w:hAnsi="Arial" w:cs="Arial"/>
        </w:rPr>
        <w:t xml:space="preserve"> of suspension has expired but the person has failed to comply with all reinstatement requirements imposed by </w:t>
      </w:r>
      <w:r w:rsidR="00410062">
        <w:rPr>
          <w:rFonts w:ascii="Arial" w:hAnsi="Arial" w:cs="Arial"/>
        </w:rPr>
        <w:t xml:space="preserve">law </w:t>
      </w:r>
      <w:r w:rsidR="00F565EF">
        <w:rPr>
          <w:rFonts w:ascii="Arial" w:hAnsi="Arial" w:cs="Arial"/>
        </w:rPr>
        <w:t>i.e.,</w:t>
      </w:r>
      <w:r>
        <w:rPr>
          <w:rFonts w:ascii="Arial" w:hAnsi="Arial" w:cs="Arial"/>
        </w:rPr>
        <w:t xml:space="preserve"> "failure to reinstate" status.</w:t>
      </w:r>
    </w:p>
    <w:p w14:paraId="532923DA" w14:textId="77777777" w:rsidR="008925B0" w:rsidRDefault="008925B0">
      <w:pPr>
        <w:widowControl w:val="0"/>
        <w:autoSpaceDE w:val="0"/>
        <w:autoSpaceDN w:val="0"/>
        <w:adjustRightInd w:val="0"/>
        <w:rPr>
          <w:rFonts w:ascii="Arial" w:hAnsi="Arial" w:cs="Arial"/>
        </w:rPr>
      </w:pPr>
    </w:p>
    <w:tbl>
      <w:tblPr>
        <w:tblW w:w="0" w:type="auto"/>
        <w:jc w:val="center"/>
        <w:tblLayout w:type="fixed"/>
        <w:tblLook w:val="0000" w:firstRow="0" w:lastRow="0" w:firstColumn="0" w:lastColumn="0" w:noHBand="0" w:noVBand="0"/>
      </w:tblPr>
      <w:tblGrid>
        <w:gridCol w:w="1324"/>
        <w:gridCol w:w="1223"/>
        <w:gridCol w:w="1450"/>
        <w:gridCol w:w="1642"/>
      </w:tblGrid>
      <w:tr w:rsidR="008925B0" w14:paraId="2FA64431" w14:textId="77777777" w:rsidTr="00F61005">
        <w:trPr>
          <w:trHeight w:val="406"/>
          <w:jc w:val="center"/>
        </w:trPr>
        <w:tc>
          <w:tcPr>
            <w:tcW w:w="1324" w:type="dxa"/>
            <w:tcBorders>
              <w:top w:val="single" w:sz="6" w:space="0" w:color="auto"/>
              <w:left w:val="single" w:sz="6" w:space="0" w:color="auto"/>
              <w:bottom w:val="single" w:sz="6" w:space="0" w:color="auto"/>
              <w:right w:val="single" w:sz="6" w:space="0" w:color="auto"/>
            </w:tcBorders>
            <w:vAlign w:val="center"/>
          </w:tcPr>
          <w:p w14:paraId="6C5156B5" w14:textId="77777777" w:rsidR="008925B0" w:rsidRPr="00F57777" w:rsidRDefault="008925B0" w:rsidP="008226E1">
            <w:pPr>
              <w:widowControl w:val="0"/>
              <w:autoSpaceDE w:val="0"/>
              <w:autoSpaceDN w:val="0"/>
              <w:adjustRightInd w:val="0"/>
              <w:spacing w:before="0" w:after="0"/>
              <w:jc w:val="center"/>
              <w:rPr>
                <w:rFonts w:ascii="Arial" w:hAnsi="Arial" w:cs="Arial"/>
                <w:b/>
              </w:rPr>
            </w:pPr>
            <w:r w:rsidRPr="00F57777">
              <w:rPr>
                <w:rFonts w:ascii="Arial" w:hAnsi="Arial" w:cs="Arial"/>
                <w:b/>
              </w:rPr>
              <w:t>Applicable ORC Section</w:t>
            </w:r>
          </w:p>
        </w:tc>
        <w:tc>
          <w:tcPr>
            <w:tcW w:w="1223" w:type="dxa"/>
            <w:tcBorders>
              <w:top w:val="single" w:sz="6" w:space="0" w:color="auto"/>
              <w:left w:val="single" w:sz="6" w:space="0" w:color="auto"/>
              <w:bottom w:val="single" w:sz="6" w:space="0" w:color="auto"/>
              <w:right w:val="single" w:sz="6" w:space="0" w:color="auto"/>
            </w:tcBorders>
            <w:vAlign w:val="center"/>
          </w:tcPr>
          <w:p w14:paraId="077848E8" w14:textId="77777777" w:rsidR="008925B0" w:rsidRPr="00F57777" w:rsidRDefault="008925B0" w:rsidP="008226E1">
            <w:pPr>
              <w:widowControl w:val="0"/>
              <w:autoSpaceDE w:val="0"/>
              <w:autoSpaceDN w:val="0"/>
              <w:adjustRightInd w:val="0"/>
              <w:spacing w:before="0" w:after="0"/>
              <w:jc w:val="center"/>
              <w:rPr>
                <w:rFonts w:ascii="Arial" w:hAnsi="Arial" w:cs="Arial"/>
                <w:b/>
              </w:rPr>
            </w:pPr>
            <w:r w:rsidRPr="00F57777">
              <w:rPr>
                <w:rFonts w:ascii="Arial" w:hAnsi="Arial" w:cs="Arial"/>
                <w:b/>
              </w:rPr>
              <w:t>Class</w:t>
            </w:r>
          </w:p>
        </w:tc>
        <w:tc>
          <w:tcPr>
            <w:tcW w:w="1450" w:type="dxa"/>
            <w:tcBorders>
              <w:top w:val="single" w:sz="6" w:space="0" w:color="auto"/>
              <w:left w:val="single" w:sz="6" w:space="0" w:color="auto"/>
              <w:bottom w:val="single" w:sz="6" w:space="0" w:color="auto"/>
              <w:right w:val="single" w:sz="6" w:space="0" w:color="auto"/>
            </w:tcBorders>
            <w:vAlign w:val="center"/>
          </w:tcPr>
          <w:p w14:paraId="2C91962B" w14:textId="77777777" w:rsidR="008925B0" w:rsidRPr="00F57777" w:rsidRDefault="008925B0" w:rsidP="008226E1">
            <w:pPr>
              <w:widowControl w:val="0"/>
              <w:autoSpaceDE w:val="0"/>
              <w:autoSpaceDN w:val="0"/>
              <w:adjustRightInd w:val="0"/>
              <w:spacing w:before="0" w:after="0"/>
              <w:jc w:val="center"/>
              <w:rPr>
                <w:rFonts w:ascii="Arial" w:hAnsi="Arial" w:cs="Arial"/>
                <w:b/>
              </w:rPr>
            </w:pPr>
            <w:r w:rsidRPr="00F57777">
              <w:rPr>
                <w:rFonts w:ascii="Arial" w:hAnsi="Arial" w:cs="Arial"/>
                <w:b/>
              </w:rPr>
              <w:t>Limited Driving Privileges</w:t>
            </w:r>
          </w:p>
        </w:tc>
        <w:tc>
          <w:tcPr>
            <w:tcW w:w="1642" w:type="dxa"/>
            <w:tcBorders>
              <w:top w:val="single" w:sz="6" w:space="0" w:color="auto"/>
              <w:left w:val="single" w:sz="6" w:space="0" w:color="auto"/>
              <w:bottom w:val="single" w:sz="6" w:space="0" w:color="auto"/>
              <w:right w:val="single" w:sz="6" w:space="0" w:color="auto"/>
            </w:tcBorders>
            <w:vAlign w:val="center"/>
          </w:tcPr>
          <w:p w14:paraId="683AB7B3" w14:textId="77777777" w:rsidR="008925B0" w:rsidRPr="00F57777" w:rsidRDefault="008226E1" w:rsidP="008226E1">
            <w:pPr>
              <w:widowControl w:val="0"/>
              <w:autoSpaceDE w:val="0"/>
              <w:autoSpaceDN w:val="0"/>
              <w:adjustRightInd w:val="0"/>
              <w:spacing w:before="0" w:after="0"/>
              <w:jc w:val="center"/>
              <w:rPr>
                <w:rFonts w:ascii="Arial" w:hAnsi="Arial" w:cs="Arial"/>
                <w:b/>
              </w:rPr>
            </w:pPr>
            <w:r>
              <w:rPr>
                <w:rFonts w:ascii="Arial" w:hAnsi="Arial" w:cs="Arial"/>
                <w:b/>
              </w:rPr>
              <w:t>Reinstatement</w:t>
            </w:r>
            <w:r w:rsidR="006C64D3">
              <w:rPr>
                <w:rFonts w:ascii="Arial" w:hAnsi="Arial" w:cs="Arial"/>
                <w:b/>
              </w:rPr>
              <w:t xml:space="preserve"> </w:t>
            </w:r>
            <w:r w:rsidR="008925B0" w:rsidRPr="00F57777">
              <w:rPr>
                <w:rFonts w:ascii="Arial" w:hAnsi="Arial" w:cs="Arial"/>
                <w:b/>
              </w:rPr>
              <w:t>Fee</w:t>
            </w:r>
          </w:p>
        </w:tc>
      </w:tr>
      <w:tr w:rsidR="008925B0" w14:paraId="531BF658" w14:textId="77777777" w:rsidTr="00F61005">
        <w:trPr>
          <w:trHeight w:val="746"/>
          <w:jc w:val="center"/>
        </w:trPr>
        <w:tc>
          <w:tcPr>
            <w:tcW w:w="1324" w:type="dxa"/>
            <w:vMerge w:val="restart"/>
            <w:tcBorders>
              <w:top w:val="single" w:sz="6" w:space="0" w:color="auto"/>
              <w:left w:val="single" w:sz="6" w:space="0" w:color="auto"/>
              <w:bottom w:val="single" w:sz="6" w:space="0" w:color="auto"/>
              <w:right w:val="single" w:sz="6" w:space="0" w:color="auto"/>
            </w:tcBorders>
          </w:tcPr>
          <w:p w14:paraId="1892D070" w14:textId="77777777" w:rsidR="008925B0" w:rsidRDefault="008925B0" w:rsidP="008226E1">
            <w:pPr>
              <w:widowControl w:val="0"/>
              <w:autoSpaceDE w:val="0"/>
              <w:autoSpaceDN w:val="0"/>
              <w:adjustRightInd w:val="0"/>
              <w:spacing w:before="0" w:after="0"/>
              <w:jc w:val="center"/>
              <w:rPr>
                <w:rFonts w:ascii="Arial" w:hAnsi="Arial" w:cs="Arial"/>
              </w:rPr>
            </w:pPr>
          </w:p>
          <w:p w14:paraId="53531AD9" w14:textId="77777777" w:rsidR="008925B0" w:rsidRDefault="00F61005" w:rsidP="008226E1">
            <w:pPr>
              <w:widowControl w:val="0"/>
              <w:autoSpaceDE w:val="0"/>
              <w:autoSpaceDN w:val="0"/>
              <w:adjustRightInd w:val="0"/>
              <w:spacing w:before="0" w:after="0"/>
              <w:jc w:val="center"/>
              <w:rPr>
                <w:rFonts w:ascii="Arial" w:hAnsi="Arial" w:cs="Arial"/>
              </w:rPr>
            </w:pPr>
            <w:r>
              <w:rPr>
                <w:rFonts w:ascii="Arial" w:hAnsi="Arial" w:cs="Arial"/>
              </w:rPr>
              <w:t>§4510.21</w:t>
            </w:r>
          </w:p>
        </w:tc>
        <w:tc>
          <w:tcPr>
            <w:tcW w:w="1223" w:type="dxa"/>
            <w:vMerge w:val="restart"/>
            <w:tcBorders>
              <w:top w:val="single" w:sz="6" w:space="0" w:color="auto"/>
              <w:left w:val="single" w:sz="6" w:space="0" w:color="auto"/>
              <w:bottom w:val="single" w:sz="6" w:space="0" w:color="auto"/>
              <w:right w:val="single" w:sz="6" w:space="0" w:color="auto"/>
            </w:tcBorders>
          </w:tcPr>
          <w:p w14:paraId="3639DF95" w14:textId="77777777" w:rsidR="008925B0" w:rsidRDefault="008925B0" w:rsidP="008226E1">
            <w:pPr>
              <w:widowControl w:val="0"/>
              <w:autoSpaceDE w:val="0"/>
              <w:autoSpaceDN w:val="0"/>
              <w:adjustRightInd w:val="0"/>
              <w:spacing w:before="0" w:after="0"/>
              <w:jc w:val="center"/>
              <w:rPr>
                <w:rFonts w:ascii="Arial" w:hAnsi="Arial" w:cs="Arial"/>
              </w:rPr>
            </w:pPr>
          </w:p>
          <w:p w14:paraId="65432E6B" w14:textId="77777777" w:rsidR="008925B0" w:rsidRDefault="00F61005" w:rsidP="008226E1">
            <w:pPr>
              <w:widowControl w:val="0"/>
              <w:autoSpaceDE w:val="0"/>
              <w:autoSpaceDN w:val="0"/>
              <w:adjustRightInd w:val="0"/>
              <w:spacing w:before="0" w:after="0"/>
              <w:jc w:val="center"/>
              <w:rPr>
                <w:rFonts w:ascii="Arial" w:hAnsi="Arial" w:cs="Arial"/>
              </w:rPr>
            </w:pPr>
            <w:r>
              <w:rPr>
                <w:rFonts w:ascii="Arial" w:hAnsi="Arial" w:cs="Arial"/>
              </w:rPr>
              <w:t>Optional</w:t>
            </w:r>
          </w:p>
          <w:p w14:paraId="5D58B029" w14:textId="77777777" w:rsidR="00F61005" w:rsidRDefault="00F61005" w:rsidP="008226E1">
            <w:pPr>
              <w:widowControl w:val="0"/>
              <w:autoSpaceDE w:val="0"/>
              <w:autoSpaceDN w:val="0"/>
              <w:adjustRightInd w:val="0"/>
              <w:spacing w:before="0" w:after="0"/>
              <w:jc w:val="center"/>
              <w:rPr>
                <w:rFonts w:ascii="Arial" w:hAnsi="Arial" w:cs="Arial"/>
              </w:rPr>
            </w:pPr>
            <w:r>
              <w:rPr>
                <w:rFonts w:ascii="Arial" w:hAnsi="Arial" w:cs="Arial"/>
              </w:rPr>
              <w:t>Class 7 – Not to exceed 1 year</w:t>
            </w:r>
          </w:p>
        </w:tc>
        <w:tc>
          <w:tcPr>
            <w:tcW w:w="1450" w:type="dxa"/>
            <w:vMerge w:val="restart"/>
            <w:tcBorders>
              <w:top w:val="single" w:sz="6" w:space="0" w:color="auto"/>
              <w:left w:val="single" w:sz="6" w:space="0" w:color="auto"/>
              <w:bottom w:val="single" w:sz="6" w:space="0" w:color="auto"/>
              <w:right w:val="single" w:sz="6" w:space="0" w:color="auto"/>
            </w:tcBorders>
          </w:tcPr>
          <w:p w14:paraId="2E6B0750" w14:textId="77777777" w:rsidR="008925B0" w:rsidRDefault="008925B0" w:rsidP="008226E1">
            <w:pPr>
              <w:widowControl w:val="0"/>
              <w:autoSpaceDE w:val="0"/>
              <w:autoSpaceDN w:val="0"/>
              <w:adjustRightInd w:val="0"/>
              <w:spacing w:before="0" w:after="0"/>
              <w:jc w:val="center"/>
              <w:rPr>
                <w:rFonts w:ascii="Arial" w:hAnsi="Arial" w:cs="Arial"/>
              </w:rPr>
            </w:pPr>
          </w:p>
          <w:p w14:paraId="5B04498C" w14:textId="77777777" w:rsidR="008925B0" w:rsidRDefault="00F61005" w:rsidP="008226E1">
            <w:pPr>
              <w:widowControl w:val="0"/>
              <w:autoSpaceDE w:val="0"/>
              <w:autoSpaceDN w:val="0"/>
              <w:adjustRightInd w:val="0"/>
              <w:spacing w:before="0" w:after="0"/>
              <w:jc w:val="center"/>
              <w:rPr>
                <w:rFonts w:ascii="Arial" w:hAnsi="Arial" w:cs="Arial"/>
              </w:rPr>
            </w:pPr>
            <w:r>
              <w:rPr>
                <w:rFonts w:ascii="Arial" w:hAnsi="Arial" w:cs="Arial"/>
              </w:rPr>
              <w:t>Yes</w:t>
            </w:r>
          </w:p>
          <w:p w14:paraId="4E86769F" w14:textId="77777777" w:rsidR="00F61005" w:rsidRDefault="00F61005" w:rsidP="008226E1">
            <w:pPr>
              <w:widowControl w:val="0"/>
              <w:autoSpaceDE w:val="0"/>
              <w:autoSpaceDN w:val="0"/>
              <w:adjustRightInd w:val="0"/>
              <w:spacing w:before="0" w:after="0"/>
              <w:jc w:val="center"/>
              <w:rPr>
                <w:rFonts w:ascii="Arial" w:hAnsi="Arial" w:cs="Arial"/>
              </w:rPr>
            </w:pPr>
            <w:r>
              <w:rPr>
                <w:rFonts w:ascii="Arial" w:hAnsi="Arial" w:cs="Arial"/>
              </w:rPr>
              <w:t xml:space="preserve">No waiting </w:t>
            </w:r>
            <w:proofErr w:type="gramStart"/>
            <w:r>
              <w:rPr>
                <w:rFonts w:ascii="Arial" w:hAnsi="Arial" w:cs="Arial"/>
              </w:rPr>
              <w:t>period</w:t>
            </w:r>
            <w:proofErr w:type="gramEnd"/>
          </w:p>
          <w:p w14:paraId="178187C8" w14:textId="77777777" w:rsidR="008925B0" w:rsidRDefault="008925B0" w:rsidP="008226E1">
            <w:pPr>
              <w:widowControl w:val="0"/>
              <w:autoSpaceDE w:val="0"/>
              <w:autoSpaceDN w:val="0"/>
              <w:adjustRightInd w:val="0"/>
              <w:spacing w:before="0" w:after="0"/>
              <w:jc w:val="center"/>
              <w:rPr>
                <w:rFonts w:ascii="Arial" w:hAnsi="Arial" w:cs="Arial"/>
              </w:rPr>
            </w:pPr>
          </w:p>
          <w:p w14:paraId="5F42CB36" w14:textId="77777777" w:rsidR="008925B0" w:rsidRDefault="008925B0" w:rsidP="008226E1">
            <w:pPr>
              <w:widowControl w:val="0"/>
              <w:autoSpaceDE w:val="0"/>
              <w:autoSpaceDN w:val="0"/>
              <w:adjustRightInd w:val="0"/>
              <w:spacing w:before="0" w:after="0"/>
              <w:jc w:val="center"/>
              <w:rPr>
                <w:rFonts w:ascii="Arial" w:hAnsi="Arial" w:cs="Arial"/>
              </w:rPr>
            </w:pPr>
          </w:p>
          <w:p w14:paraId="207AC25E" w14:textId="77777777" w:rsidR="008925B0" w:rsidRDefault="008925B0" w:rsidP="008226E1">
            <w:pPr>
              <w:widowControl w:val="0"/>
              <w:autoSpaceDE w:val="0"/>
              <w:autoSpaceDN w:val="0"/>
              <w:adjustRightInd w:val="0"/>
              <w:spacing w:before="0" w:after="0"/>
              <w:jc w:val="center"/>
              <w:rPr>
                <w:rFonts w:ascii="Arial" w:hAnsi="Arial" w:cs="Arial"/>
              </w:rPr>
            </w:pPr>
          </w:p>
        </w:tc>
        <w:tc>
          <w:tcPr>
            <w:tcW w:w="1642" w:type="dxa"/>
            <w:vMerge w:val="restart"/>
            <w:tcBorders>
              <w:top w:val="single" w:sz="6" w:space="0" w:color="auto"/>
              <w:left w:val="single" w:sz="6" w:space="0" w:color="auto"/>
              <w:bottom w:val="single" w:sz="6" w:space="0" w:color="auto"/>
              <w:right w:val="single" w:sz="6" w:space="0" w:color="auto"/>
            </w:tcBorders>
          </w:tcPr>
          <w:p w14:paraId="207F4B45" w14:textId="77777777" w:rsidR="008925B0" w:rsidRDefault="008925B0" w:rsidP="008226E1">
            <w:pPr>
              <w:widowControl w:val="0"/>
              <w:autoSpaceDE w:val="0"/>
              <w:autoSpaceDN w:val="0"/>
              <w:adjustRightInd w:val="0"/>
              <w:spacing w:before="0" w:after="0"/>
              <w:jc w:val="center"/>
              <w:rPr>
                <w:rFonts w:ascii="Arial" w:hAnsi="Arial" w:cs="Arial"/>
              </w:rPr>
            </w:pPr>
          </w:p>
          <w:p w14:paraId="4E77559B" w14:textId="77777777" w:rsidR="008925B0" w:rsidRDefault="00F61005" w:rsidP="008226E1">
            <w:pPr>
              <w:widowControl w:val="0"/>
              <w:autoSpaceDE w:val="0"/>
              <w:autoSpaceDN w:val="0"/>
              <w:adjustRightInd w:val="0"/>
              <w:spacing w:before="0" w:after="0"/>
              <w:jc w:val="center"/>
              <w:rPr>
                <w:rFonts w:ascii="Arial" w:hAnsi="Arial" w:cs="Arial"/>
              </w:rPr>
            </w:pPr>
            <w:r>
              <w:rPr>
                <w:rFonts w:ascii="Arial" w:hAnsi="Arial" w:cs="Arial"/>
              </w:rPr>
              <w:t>$40.00 if suspension is 90 days or longer</w:t>
            </w:r>
          </w:p>
        </w:tc>
      </w:tr>
      <w:tr w:rsidR="008925B0" w14:paraId="10C46995" w14:textId="77777777" w:rsidTr="00F61005">
        <w:trPr>
          <w:trHeight w:val="746"/>
          <w:jc w:val="center"/>
        </w:trPr>
        <w:tc>
          <w:tcPr>
            <w:tcW w:w="1324" w:type="dxa"/>
            <w:vMerge/>
            <w:tcBorders>
              <w:top w:val="single" w:sz="6" w:space="0" w:color="auto"/>
              <w:left w:val="single" w:sz="6" w:space="0" w:color="auto"/>
              <w:bottom w:val="single" w:sz="6" w:space="0" w:color="auto"/>
              <w:right w:val="single" w:sz="6" w:space="0" w:color="auto"/>
            </w:tcBorders>
            <w:vAlign w:val="center"/>
          </w:tcPr>
          <w:p w14:paraId="72C68268" w14:textId="77777777" w:rsidR="008925B0" w:rsidRDefault="008925B0">
            <w:pPr>
              <w:widowControl w:val="0"/>
              <w:autoSpaceDE w:val="0"/>
              <w:autoSpaceDN w:val="0"/>
              <w:adjustRightInd w:val="0"/>
              <w:rPr>
                <w:rFonts w:ascii="Arial" w:hAnsi="Arial" w:cs="Arial"/>
              </w:rPr>
            </w:pPr>
          </w:p>
        </w:tc>
        <w:tc>
          <w:tcPr>
            <w:tcW w:w="1223" w:type="dxa"/>
            <w:vMerge/>
            <w:tcBorders>
              <w:top w:val="single" w:sz="6" w:space="0" w:color="auto"/>
              <w:left w:val="single" w:sz="6" w:space="0" w:color="auto"/>
              <w:bottom w:val="single" w:sz="6" w:space="0" w:color="auto"/>
              <w:right w:val="single" w:sz="6" w:space="0" w:color="auto"/>
            </w:tcBorders>
            <w:vAlign w:val="center"/>
          </w:tcPr>
          <w:p w14:paraId="4485B3F6" w14:textId="77777777" w:rsidR="008925B0" w:rsidRDefault="008925B0">
            <w:pPr>
              <w:widowControl w:val="0"/>
              <w:autoSpaceDE w:val="0"/>
              <w:autoSpaceDN w:val="0"/>
              <w:adjustRightInd w:val="0"/>
              <w:rPr>
                <w:rFonts w:ascii="Arial" w:hAnsi="Arial" w:cs="Arial"/>
              </w:rPr>
            </w:pPr>
          </w:p>
        </w:tc>
        <w:tc>
          <w:tcPr>
            <w:tcW w:w="1450" w:type="dxa"/>
            <w:vMerge/>
            <w:tcBorders>
              <w:top w:val="single" w:sz="6" w:space="0" w:color="auto"/>
              <w:left w:val="single" w:sz="6" w:space="0" w:color="auto"/>
              <w:bottom w:val="single" w:sz="6" w:space="0" w:color="auto"/>
              <w:right w:val="single" w:sz="6" w:space="0" w:color="auto"/>
            </w:tcBorders>
            <w:vAlign w:val="center"/>
          </w:tcPr>
          <w:p w14:paraId="5855B8A9" w14:textId="77777777" w:rsidR="008925B0" w:rsidRDefault="008925B0">
            <w:pPr>
              <w:widowControl w:val="0"/>
              <w:autoSpaceDE w:val="0"/>
              <w:autoSpaceDN w:val="0"/>
              <w:adjustRightInd w:val="0"/>
              <w:rPr>
                <w:rFonts w:ascii="Arial" w:hAnsi="Arial" w:cs="Arial"/>
              </w:rPr>
            </w:pPr>
          </w:p>
        </w:tc>
        <w:tc>
          <w:tcPr>
            <w:tcW w:w="1642" w:type="dxa"/>
            <w:vMerge/>
            <w:tcBorders>
              <w:top w:val="single" w:sz="6" w:space="0" w:color="auto"/>
              <w:left w:val="single" w:sz="6" w:space="0" w:color="auto"/>
              <w:bottom w:val="single" w:sz="6" w:space="0" w:color="auto"/>
              <w:right w:val="single" w:sz="6" w:space="0" w:color="auto"/>
            </w:tcBorders>
            <w:vAlign w:val="center"/>
          </w:tcPr>
          <w:p w14:paraId="6B9A127E" w14:textId="77777777" w:rsidR="008925B0" w:rsidRDefault="008925B0">
            <w:pPr>
              <w:widowControl w:val="0"/>
              <w:autoSpaceDE w:val="0"/>
              <w:autoSpaceDN w:val="0"/>
              <w:adjustRightInd w:val="0"/>
              <w:rPr>
                <w:rFonts w:ascii="Arial" w:hAnsi="Arial" w:cs="Arial"/>
              </w:rPr>
            </w:pPr>
          </w:p>
        </w:tc>
      </w:tr>
      <w:tr w:rsidR="008925B0" w14:paraId="7A43FDCF" w14:textId="77777777" w:rsidTr="008226E1">
        <w:trPr>
          <w:trHeight w:val="664"/>
          <w:jc w:val="center"/>
        </w:trPr>
        <w:tc>
          <w:tcPr>
            <w:tcW w:w="1324" w:type="dxa"/>
            <w:vMerge/>
            <w:tcBorders>
              <w:top w:val="single" w:sz="6" w:space="0" w:color="auto"/>
              <w:left w:val="single" w:sz="6" w:space="0" w:color="auto"/>
              <w:bottom w:val="single" w:sz="6" w:space="0" w:color="auto"/>
              <w:right w:val="single" w:sz="6" w:space="0" w:color="auto"/>
            </w:tcBorders>
            <w:vAlign w:val="center"/>
          </w:tcPr>
          <w:p w14:paraId="5A132BB4" w14:textId="77777777" w:rsidR="008925B0" w:rsidRDefault="008925B0">
            <w:pPr>
              <w:widowControl w:val="0"/>
              <w:autoSpaceDE w:val="0"/>
              <w:autoSpaceDN w:val="0"/>
              <w:adjustRightInd w:val="0"/>
              <w:rPr>
                <w:rFonts w:ascii="Arial" w:hAnsi="Arial" w:cs="Arial"/>
              </w:rPr>
            </w:pPr>
          </w:p>
        </w:tc>
        <w:tc>
          <w:tcPr>
            <w:tcW w:w="1223" w:type="dxa"/>
            <w:vMerge/>
            <w:tcBorders>
              <w:top w:val="single" w:sz="6" w:space="0" w:color="auto"/>
              <w:left w:val="single" w:sz="6" w:space="0" w:color="auto"/>
              <w:bottom w:val="single" w:sz="6" w:space="0" w:color="auto"/>
              <w:right w:val="single" w:sz="6" w:space="0" w:color="auto"/>
            </w:tcBorders>
            <w:vAlign w:val="center"/>
          </w:tcPr>
          <w:p w14:paraId="2C808989" w14:textId="77777777" w:rsidR="008925B0" w:rsidRDefault="008925B0">
            <w:pPr>
              <w:widowControl w:val="0"/>
              <w:autoSpaceDE w:val="0"/>
              <w:autoSpaceDN w:val="0"/>
              <w:adjustRightInd w:val="0"/>
              <w:rPr>
                <w:rFonts w:ascii="Arial" w:hAnsi="Arial" w:cs="Arial"/>
              </w:rPr>
            </w:pPr>
          </w:p>
        </w:tc>
        <w:tc>
          <w:tcPr>
            <w:tcW w:w="1450" w:type="dxa"/>
            <w:vMerge/>
            <w:tcBorders>
              <w:top w:val="single" w:sz="6" w:space="0" w:color="auto"/>
              <w:left w:val="single" w:sz="6" w:space="0" w:color="auto"/>
              <w:bottom w:val="single" w:sz="6" w:space="0" w:color="auto"/>
              <w:right w:val="single" w:sz="6" w:space="0" w:color="auto"/>
            </w:tcBorders>
            <w:vAlign w:val="center"/>
          </w:tcPr>
          <w:p w14:paraId="5A290AE2" w14:textId="77777777" w:rsidR="008925B0" w:rsidRDefault="008925B0">
            <w:pPr>
              <w:widowControl w:val="0"/>
              <w:autoSpaceDE w:val="0"/>
              <w:autoSpaceDN w:val="0"/>
              <w:adjustRightInd w:val="0"/>
              <w:rPr>
                <w:rFonts w:ascii="Arial" w:hAnsi="Arial" w:cs="Arial"/>
              </w:rPr>
            </w:pPr>
          </w:p>
        </w:tc>
        <w:tc>
          <w:tcPr>
            <w:tcW w:w="1642" w:type="dxa"/>
            <w:vMerge/>
            <w:tcBorders>
              <w:top w:val="single" w:sz="6" w:space="0" w:color="auto"/>
              <w:left w:val="single" w:sz="6" w:space="0" w:color="auto"/>
              <w:bottom w:val="single" w:sz="6" w:space="0" w:color="auto"/>
              <w:right w:val="single" w:sz="6" w:space="0" w:color="auto"/>
            </w:tcBorders>
            <w:vAlign w:val="center"/>
          </w:tcPr>
          <w:p w14:paraId="73937031" w14:textId="77777777" w:rsidR="008925B0" w:rsidRDefault="008925B0">
            <w:pPr>
              <w:widowControl w:val="0"/>
              <w:autoSpaceDE w:val="0"/>
              <w:autoSpaceDN w:val="0"/>
              <w:adjustRightInd w:val="0"/>
              <w:rPr>
                <w:rFonts w:ascii="Arial" w:hAnsi="Arial" w:cs="Arial"/>
              </w:rPr>
            </w:pPr>
          </w:p>
        </w:tc>
      </w:tr>
    </w:tbl>
    <w:p w14:paraId="1D6CF1B3" w14:textId="77777777" w:rsidR="008925B0" w:rsidRDefault="008925B0">
      <w:pPr>
        <w:widowControl w:val="0"/>
        <w:autoSpaceDE w:val="0"/>
        <w:autoSpaceDN w:val="0"/>
        <w:adjustRightInd w:val="0"/>
        <w:rPr>
          <w:rFonts w:ascii="Arial" w:hAnsi="Arial" w:cs="Arial"/>
        </w:rPr>
      </w:pPr>
    </w:p>
    <w:p w14:paraId="77813179" w14:textId="77777777" w:rsidR="008925B0" w:rsidRPr="008226E1" w:rsidRDefault="008925B0" w:rsidP="006C64D3">
      <w:pPr>
        <w:pStyle w:val="Heading4"/>
      </w:pPr>
      <w:bookmarkStart w:id="172" w:name="_Toc336151396"/>
      <w:r w:rsidRPr="008226E1">
        <w:t>Reinstatement Requirements</w:t>
      </w:r>
      <w:bookmarkEnd w:id="172"/>
    </w:p>
    <w:p w14:paraId="3253D9CE" w14:textId="77777777" w:rsidR="008925B0" w:rsidRDefault="008925B0">
      <w:pPr>
        <w:widowControl w:val="0"/>
        <w:autoSpaceDE w:val="0"/>
        <w:autoSpaceDN w:val="0"/>
        <w:adjustRightInd w:val="0"/>
        <w:rPr>
          <w:rFonts w:ascii="Arial" w:hAnsi="Arial" w:cs="Arial"/>
        </w:rPr>
      </w:pPr>
      <w:r>
        <w:rPr>
          <w:rFonts w:ascii="Arial" w:hAnsi="Arial" w:cs="Arial"/>
        </w:rPr>
        <w:t>1.  Pay the reinstatement fee, if any</w:t>
      </w:r>
    </w:p>
    <w:p w14:paraId="55D78E93" w14:textId="1A7DBC6B" w:rsidR="008925B0" w:rsidRDefault="008925B0">
      <w:pPr>
        <w:widowControl w:val="0"/>
        <w:autoSpaceDE w:val="0"/>
        <w:autoSpaceDN w:val="0"/>
        <w:adjustRightInd w:val="0"/>
        <w:rPr>
          <w:rFonts w:ascii="Arial" w:hAnsi="Arial" w:cs="Arial"/>
        </w:rPr>
      </w:pPr>
      <w:r>
        <w:rPr>
          <w:rFonts w:ascii="Arial" w:hAnsi="Arial" w:cs="Arial"/>
        </w:rPr>
        <w:t xml:space="preserve">2.  Serve the period of </w:t>
      </w:r>
      <w:r w:rsidR="00410062">
        <w:rPr>
          <w:rFonts w:ascii="Arial" w:hAnsi="Arial" w:cs="Arial"/>
        </w:rPr>
        <w:t>suspension.</w:t>
      </w:r>
    </w:p>
    <w:p w14:paraId="498575F8" w14:textId="77777777" w:rsidR="006C64D3" w:rsidRDefault="006C64D3">
      <w:pPr>
        <w:rPr>
          <w:rFonts w:ascii="Arial" w:hAnsi="Arial" w:cs="Arial"/>
        </w:rPr>
      </w:pPr>
      <w:r>
        <w:rPr>
          <w:rFonts w:ascii="Arial" w:hAnsi="Arial" w:cs="Arial"/>
        </w:rPr>
        <w:br w:type="page"/>
      </w:r>
    </w:p>
    <w:p w14:paraId="200B7965" w14:textId="77777777" w:rsidR="006C64D3" w:rsidRDefault="006C64D3" w:rsidP="006C64D3">
      <w:pPr>
        <w:pStyle w:val="Heading1"/>
      </w:pPr>
      <w:bookmarkStart w:id="173" w:name="_Toc63846221"/>
      <w:r>
        <w:lastRenderedPageBreak/>
        <w:t xml:space="preserve">CHAPTER </w:t>
      </w:r>
      <w:r w:rsidR="0096490B">
        <w:t xml:space="preserve">EIGHT: </w:t>
      </w:r>
      <w:r>
        <w:t xml:space="preserve"> COMMERCIAL DRIVER’S LICENSE</w:t>
      </w:r>
      <w:bookmarkEnd w:id="173"/>
    </w:p>
    <w:p w14:paraId="733CEA69" w14:textId="77777777" w:rsidR="008925B0" w:rsidRDefault="006C64D3" w:rsidP="006C64D3">
      <w:pPr>
        <w:pStyle w:val="Heading2"/>
      </w:pPr>
      <w:bookmarkStart w:id="174" w:name="_Toc336151397"/>
      <w:bookmarkStart w:id="175" w:name="_Toc63846222"/>
      <w:r w:rsidRPr="006C64D3">
        <w:rPr>
          <w:caps w:val="0"/>
        </w:rPr>
        <w:t>Commercia</w:t>
      </w:r>
      <w:r>
        <w:rPr>
          <w:caps w:val="0"/>
        </w:rPr>
        <w:t>l Driver’s License Suspensions a</w:t>
      </w:r>
      <w:r w:rsidRPr="006C64D3">
        <w:rPr>
          <w:caps w:val="0"/>
        </w:rPr>
        <w:t xml:space="preserve">nd Disqualifications </w:t>
      </w:r>
      <w:r w:rsidR="008925B0">
        <w:t>ORC §4506.16</w:t>
      </w:r>
      <w:bookmarkEnd w:id="174"/>
      <w:bookmarkEnd w:id="175"/>
    </w:p>
    <w:p w14:paraId="472CF496" w14:textId="6343F0C0" w:rsidR="00325A81" w:rsidRPr="00323A3A" w:rsidRDefault="00325A81" w:rsidP="00325A81">
      <w:pPr>
        <w:rPr>
          <w:rFonts w:cstheme="minorHAnsi"/>
          <w:szCs w:val="24"/>
        </w:rPr>
      </w:pPr>
      <w:r w:rsidRPr="00323A3A">
        <w:rPr>
          <w:rFonts w:cstheme="minorHAnsi"/>
          <w:szCs w:val="24"/>
        </w:rPr>
        <w:t xml:space="preserve">A commercial driver’s license may be suspended for any reason that other forms of driver’s licenses may be suspended.  If a driver’s commercial driver’s license is suspended, he or she may not </w:t>
      </w:r>
      <w:proofErr w:type="gramStart"/>
      <w:r w:rsidRPr="00323A3A">
        <w:rPr>
          <w:rFonts w:cstheme="minorHAnsi"/>
          <w:szCs w:val="24"/>
        </w:rPr>
        <w:t>apply</w:t>
      </w:r>
      <w:proofErr w:type="gramEnd"/>
      <w:r w:rsidRPr="00323A3A">
        <w:rPr>
          <w:rFonts w:cstheme="minorHAnsi"/>
          <w:szCs w:val="24"/>
        </w:rPr>
        <w:t xml:space="preserve"> or receive another form of driver’s license.  ORC §4506.16(K).  Further, no court may grant limited driving privileges for the operation of a commercial vehicle to a driver whose driver’s license or commercial driver’s license is suspended or who has been disqualified. ORC §4506.161.</w:t>
      </w:r>
    </w:p>
    <w:p w14:paraId="22AFFF74" w14:textId="509FD0CF" w:rsidR="00325A81" w:rsidRPr="00323A3A" w:rsidRDefault="00325A81" w:rsidP="00325A81">
      <w:pPr>
        <w:rPr>
          <w:rFonts w:cstheme="minorHAnsi"/>
          <w:szCs w:val="24"/>
        </w:rPr>
      </w:pPr>
      <w:r w:rsidRPr="00323A3A">
        <w:rPr>
          <w:rFonts w:cstheme="minorHAnsi"/>
          <w:szCs w:val="24"/>
        </w:rPr>
        <w:t xml:space="preserve">In addition to suspensions, however, a commercial driver’s license may be subject to disqualification under ORC §4506.16.  The OBMV will “disqualify a holder of a commercial driver’s license...from operating a commercial motor vehicle” upon a first conviction for a violation of any provision of divisions (A)(2) to (12) of ORC §4506.15.  As of the most recent amendment of ORC </w:t>
      </w:r>
      <w:r w:rsidR="008A310C">
        <w:rPr>
          <w:rFonts w:cstheme="minorHAnsi"/>
          <w:szCs w:val="24"/>
        </w:rPr>
        <w:t>§</w:t>
      </w:r>
      <w:r w:rsidRPr="00323A3A">
        <w:rPr>
          <w:rFonts w:cstheme="minorHAnsi"/>
          <w:szCs w:val="24"/>
        </w:rPr>
        <w:t xml:space="preserve">4506.16 on January 27, 2012, a conviction for OVI under ORC §4511.19 or an equivalent ordinance has been removed as a disqualifying event.  Notwithstanding, the OBMV’s interpretation of the statute is that it may disqualify for a conviction of any violation </w:t>
      </w:r>
      <w:r w:rsidRPr="00323A3A">
        <w:rPr>
          <w:rFonts w:cstheme="minorHAnsi"/>
          <w:szCs w:val="24"/>
          <w:u w:val="single"/>
        </w:rPr>
        <w:t>listed</w:t>
      </w:r>
      <w:r w:rsidRPr="00323A3A">
        <w:rPr>
          <w:rFonts w:cstheme="minorHAnsi"/>
          <w:szCs w:val="24"/>
        </w:rPr>
        <w:t xml:space="preserve"> in ORC §4506.15(A)(2) to (A)(12), which would include state and municipal OVI’s.  Note that OAC §4501:1-1-24(A) provides that the OBMV shall disqualify a person from operating a commercial motor vehicle for a conviction of an offense </w:t>
      </w:r>
      <w:r w:rsidRPr="00323A3A">
        <w:rPr>
          <w:rFonts w:cstheme="minorHAnsi"/>
          <w:szCs w:val="24"/>
          <w:u w:val="single"/>
        </w:rPr>
        <w:t>described</w:t>
      </w:r>
      <w:r w:rsidRPr="00323A3A">
        <w:rPr>
          <w:rFonts w:cstheme="minorHAnsi"/>
          <w:szCs w:val="24"/>
        </w:rPr>
        <w:t xml:space="preserve"> in ORC </w:t>
      </w:r>
      <w:r w:rsidR="008A310C">
        <w:rPr>
          <w:rFonts w:cstheme="minorHAnsi"/>
          <w:szCs w:val="24"/>
        </w:rPr>
        <w:t>§</w:t>
      </w:r>
      <w:r w:rsidRPr="00323A3A">
        <w:rPr>
          <w:rFonts w:cstheme="minorHAnsi"/>
          <w:szCs w:val="24"/>
        </w:rPr>
        <w:t xml:space="preserve">4506.15. Additionally, the disqualification applies to persons who are placed under an ALS imposed pursuant to ORC §4511.191 (Implied Consent Law) for refusing </w:t>
      </w:r>
      <w:r w:rsidR="00D51208">
        <w:rPr>
          <w:rFonts w:cstheme="minorHAnsi"/>
          <w:szCs w:val="24"/>
        </w:rPr>
        <w:t xml:space="preserve">or failing </w:t>
      </w:r>
      <w:r w:rsidRPr="00323A3A">
        <w:rPr>
          <w:rFonts w:cstheme="minorHAnsi"/>
          <w:szCs w:val="24"/>
        </w:rPr>
        <w:t xml:space="preserve">a chemical test after a lawful arrest for OVI. </w:t>
      </w:r>
    </w:p>
    <w:p w14:paraId="5A0927BE" w14:textId="61331C72" w:rsidR="00325A81" w:rsidRPr="00323A3A" w:rsidRDefault="00325A81" w:rsidP="004C3601">
      <w:pPr>
        <w:rPr>
          <w:rFonts w:cstheme="minorHAnsi"/>
          <w:bCs/>
        </w:rPr>
      </w:pPr>
      <w:r w:rsidRPr="00323A3A">
        <w:rPr>
          <w:rFonts w:cstheme="minorHAnsi"/>
          <w:szCs w:val="24"/>
        </w:rPr>
        <w:t>Although a court may not grant limited driving privileges for employment as a driver of a commercial motor vehicle to any driver who is disqualified under ORC §4506.16, it may grant driving privileges for other purposes.  ORC §4510.13(B).</w:t>
      </w:r>
    </w:p>
    <w:p w14:paraId="7ACA9329" w14:textId="637B8888" w:rsidR="00325A81" w:rsidRPr="00325A81" w:rsidRDefault="00325A81" w:rsidP="00323A3A">
      <w:pPr>
        <w:pStyle w:val="IntenseQuote"/>
      </w:pPr>
      <w:r w:rsidRPr="00323A3A">
        <w:rPr>
          <w:b/>
        </w:rPr>
        <w:t>Cautionary Note:</w:t>
      </w:r>
      <w:r w:rsidRPr="00325A81">
        <w:t xml:space="preserve">  As of </w:t>
      </w:r>
      <w:r w:rsidR="00410062" w:rsidRPr="00325A81">
        <w:t>January 27, 2012,</w:t>
      </w:r>
      <w:r w:rsidRPr="00325A81">
        <w:t xml:space="preserve"> an Administrative License Suspension (ALS) imposed under ORC</w:t>
      </w:r>
      <w:r w:rsidR="008A310C">
        <w:rPr>
          <w:rFonts w:cstheme="minorHAnsi"/>
        </w:rPr>
        <w:t>§</w:t>
      </w:r>
      <w:r w:rsidRPr="00325A81">
        <w:t xml:space="preserve"> 4511.191 for refusing</w:t>
      </w:r>
      <w:r w:rsidR="0040747C">
        <w:t xml:space="preserve"> or failing</w:t>
      </w:r>
      <w:r w:rsidRPr="00325A81">
        <w:t xml:space="preserve"> a chemical test (Implied Consent law) will cause the OBMV to disqualify a person from operating a commercial motor vehicle.  See ORC </w:t>
      </w:r>
      <w:r w:rsidR="008A310C">
        <w:rPr>
          <w:rFonts w:cstheme="minorHAnsi"/>
        </w:rPr>
        <w:t>§</w:t>
      </w:r>
      <w:r w:rsidRPr="00325A81">
        <w:t xml:space="preserve">4506.16(D)(1) and (2).  Thus, it is </w:t>
      </w:r>
      <w:r w:rsidR="004F2EFA" w:rsidRPr="00325A81">
        <w:t>particularly important</w:t>
      </w:r>
      <w:r w:rsidRPr="00325A81">
        <w:t xml:space="preserve"> that an ALS appeal be filed within 30 days of the arraignment.  Unless the ALS (for a refusal</w:t>
      </w:r>
      <w:r w:rsidR="0040747C">
        <w:t xml:space="preserve"> or </w:t>
      </w:r>
      <w:r w:rsidR="00EB4479">
        <w:t>failed</w:t>
      </w:r>
      <w:r w:rsidRPr="00325A81">
        <w:t xml:space="preserve">) is vacated on appeal, the commercial driver will be disqualified even if he or she is found not guilty of the OVI by acquittal or dismissal upon amendment to a reduced charge.  A first ALS requires a </w:t>
      </w:r>
      <w:r w:rsidR="00410062" w:rsidRPr="00325A81">
        <w:t>one-year</w:t>
      </w:r>
      <w:r w:rsidRPr="00325A81">
        <w:t xml:space="preserve"> disqualification.  A second ALS will require a disqualification “for life or for any other period of time as determined by the United States secretary of transportation and designed by the director of public safety by rule.”</w:t>
      </w:r>
      <w:r w:rsidRPr="00325A81">
        <w:tab/>
      </w:r>
      <w:r w:rsidRPr="00325A81">
        <w:tab/>
      </w:r>
    </w:p>
    <w:p w14:paraId="67AAD69F" w14:textId="77777777" w:rsidR="00323A3A" w:rsidRDefault="00323A3A">
      <w:pPr>
        <w:rPr>
          <w:b/>
          <w:bCs/>
          <w:color w:val="FFFFFF" w:themeColor="background1"/>
          <w:spacing w:val="15"/>
          <w:sz w:val="22"/>
          <w:szCs w:val="22"/>
        </w:rPr>
      </w:pPr>
      <w:r>
        <w:rPr>
          <w:caps/>
        </w:rPr>
        <w:br w:type="page"/>
      </w:r>
    </w:p>
    <w:p w14:paraId="40D7C140" w14:textId="777BE91C" w:rsidR="00D210FC" w:rsidRPr="00D210FC" w:rsidRDefault="00323A3A" w:rsidP="00D210FC">
      <w:pPr>
        <w:pStyle w:val="Heading1"/>
      </w:pPr>
      <w:bookmarkStart w:id="176" w:name="_Toc63846223"/>
      <w:r>
        <w:rPr>
          <w:caps w:val="0"/>
        </w:rPr>
        <w:lastRenderedPageBreak/>
        <w:t>A</w:t>
      </w:r>
      <w:r w:rsidR="004B2D7F">
        <w:rPr>
          <w:caps w:val="0"/>
        </w:rPr>
        <w:t>PPENDIX A: POINTS CHART - SELECT OFFENSES</w:t>
      </w:r>
      <w:bookmarkEnd w:id="176"/>
    </w:p>
    <w:tbl>
      <w:tblPr>
        <w:tblStyle w:val="TableGrid"/>
        <w:tblW w:w="9540" w:type="dxa"/>
        <w:tblInd w:w="-95" w:type="dxa"/>
        <w:tblLook w:val="04A0" w:firstRow="1" w:lastRow="0" w:firstColumn="1" w:lastColumn="0" w:noHBand="0" w:noVBand="1"/>
      </w:tblPr>
      <w:tblGrid>
        <w:gridCol w:w="4050"/>
        <w:gridCol w:w="3006"/>
        <w:gridCol w:w="2484"/>
      </w:tblGrid>
      <w:tr w:rsidR="00D210FC" w14:paraId="5B3366B2" w14:textId="77777777" w:rsidTr="00A07C8E">
        <w:trPr>
          <w:trHeight w:val="432"/>
        </w:trPr>
        <w:tc>
          <w:tcPr>
            <w:tcW w:w="4050" w:type="dxa"/>
          </w:tcPr>
          <w:p w14:paraId="301D92BC" w14:textId="77777777" w:rsidR="00D210FC" w:rsidRPr="004B2D7F" w:rsidRDefault="008226E1" w:rsidP="00D210FC">
            <w:pPr>
              <w:jc w:val="center"/>
              <w:rPr>
                <w:b/>
              </w:rPr>
            </w:pPr>
            <w:r w:rsidRPr="004B2D7F">
              <w:rPr>
                <w:b/>
              </w:rPr>
              <w:br w:type="page"/>
            </w:r>
            <w:r w:rsidR="00D210FC" w:rsidRPr="004B2D7F">
              <w:rPr>
                <w:b/>
              </w:rPr>
              <w:t>CONVICTION</w:t>
            </w:r>
          </w:p>
        </w:tc>
        <w:tc>
          <w:tcPr>
            <w:tcW w:w="3006" w:type="dxa"/>
          </w:tcPr>
          <w:p w14:paraId="79931202" w14:textId="77777777" w:rsidR="00D210FC" w:rsidRPr="004B2D7F" w:rsidRDefault="00D210FC" w:rsidP="00D210FC">
            <w:pPr>
              <w:jc w:val="center"/>
              <w:rPr>
                <w:b/>
              </w:rPr>
            </w:pPr>
            <w:r w:rsidRPr="004B2D7F">
              <w:rPr>
                <w:b/>
              </w:rPr>
              <w:t>ORC SECTION</w:t>
            </w:r>
          </w:p>
        </w:tc>
        <w:tc>
          <w:tcPr>
            <w:tcW w:w="2484" w:type="dxa"/>
          </w:tcPr>
          <w:p w14:paraId="1A26BD28" w14:textId="77777777" w:rsidR="00D210FC" w:rsidRPr="004B2D7F" w:rsidRDefault="00D210FC" w:rsidP="00D210FC">
            <w:pPr>
              <w:jc w:val="center"/>
              <w:rPr>
                <w:b/>
              </w:rPr>
            </w:pPr>
            <w:r w:rsidRPr="004B2D7F">
              <w:rPr>
                <w:b/>
              </w:rPr>
              <w:t>POINTS</w:t>
            </w:r>
          </w:p>
        </w:tc>
      </w:tr>
      <w:tr w:rsidR="00D210FC" w14:paraId="5A22A6E5" w14:textId="77777777" w:rsidTr="00A07C8E">
        <w:trPr>
          <w:trHeight w:val="432"/>
        </w:trPr>
        <w:tc>
          <w:tcPr>
            <w:tcW w:w="4050" w:type="dxa"/>
          </w:tcPr>
          <w:p w14:paraId="5DF79939" w14:textId="77777777" w:rsidR="00D210FC" w:rsidRPr="00D210FC" w:rsidRDefault="00D210FC" w:rsidP="004B2D7F">
            <w:pPr>
              <w:spacing w:before="120" w:after="120"/>
            </w:pPr>
            <w:r>
              <w:t>Catch-All Driving Under Suspension</w:t>
            </w:r>
          </w:p>
        </w:tc>
        <w:tc>
          <w:tcPr>
            <w:tcW w:w="3006" w:type="dxa"/>
          </w:tcPr>
          <w:p w14:paraId="7EBE0262" w14:textId="77777777" w:rsidR="00D210FC" w:rsidRPr="00D210FC" w:rsidRDefault="00D210FC" w:rsidP="004B2D7F">
            <w:pPr>
              <w:spacing w:before="120" w:after="120"/>
            </w:pPr>
            <w:r>
              <w:t>§4510.11(A)</w:t>
            </w:r>
          </w:p>
        </w:tc>
        <w:tc>
          <w:tcPr>
            <w:tcW w:w="2484" w:type="dxa"/>
          </w:tcPr>
          <w:p w14:paraId="5A6E7245" w14:textId="77777777" w:rsidR="00D210FC" w:rsidRPr="00D210FC" w:rsidRDefault="00D210FC" w:rsidP="004B2D7F">
            <w:pPr>
              <w:spacing w:before="120" w:after="120"/>
            </w:pPr>
            <w:r>
              <w:t>2</w:t>
            </w:r>
          </w:p>
        </w:tc>
      </w:tr>
      <w:tr w:rsidR="00D210FC" w14:paraId="58719903" w14:textId="77777777" w:rsidTr="00A07C8E">
        <w:trPr>
          <w:trHeight w:val="432"/>
        </w:trPr>
        <w:tc>
          <w:tcPr>
            <w:tcW w:w="4050" w:type="dxa"/>
          </w:tcPr>
          <w:p w14:paraId="7E697342" w14:textId="77777777" w:rsidR="00D210FC" w:rsidRPr="00D210FC" w:rsidRDefault="00D210FC" w:rsidP="004B2D7F">
            <w:pPr>
              <w:spacing w:before="120" w:after="120"/>
            </w:pPr>
            <w:r>
              <w:t>Driving Under FRA Suspension</w:t>
            </w:r>
          </w:p>
        </w:tc>
        <w:tc>
          <w:tcPr>
            <w:tcW w:w="3006" w:type="dxa"/>
          </w:tcPr>
          <w:p w14:paraId="2E77A38A" w14:textId="77777777" w:rsidR="00D210FC" w:rsidRPr="00D210FC" w:rsidRDefault="00D210FC" w:rsidP="004B2D7F">
            <w:pPr>
              <w:spacing w:before="120" w:after="120"/>
            </w:pPr>
            <w:r>
              <w:t>§4510.16(A)</w:t>
            </w:r>
          </w:p>
        </w:tc>
        <w:tc>
          <w:tcPr>
            <w:tcW w:w="2484" w:type="dxa"/>
          </w:tcPr>
          <w:p w14:paraId="3EC9A2A6" w14:textId="77777777" w:rsidR="00D210FC" w:rsidRPr="00D210FC" w:rsidRDefault="00D210FC" w:rsidP="004B2D7F">
            <w:pPr>
              <w:spacing w:before="120" w:after="120"/>
            </w:pPr>
            <w:r>
              <w:t>2</w:t>
            </w:r>
          </w:p>
        </w:tc>
      </w:tr>
      <w:tr w:rsidR="00D210FC" w14:paraId="459FD2E4" w14:textId="77777777" w:rsidTr="00A07C8E">
        <w:trPr>
          <w:trHeight w:val="432"/>
        </w:trPr>
        <w:tc>
          <w:tcPr>
            <w:tcW w:w="4050" w:type="dxa"/>
          </w:tcPr>
          <w:p w14:paraId="1907F8B6" w14:textId="77777777" w:rsidR="00D210FC" w:rsidRPr="00D210FC" w:rsidRDefault="00D210FC" w:rsidP="004B2D7F">
            <w:pPr>
              <w:spacing w:before="120" w:after="120"/>
            </w:pPr>
            <w:r>
              <w:t>Violation of Restriction</w:t>
            </w:r>
          </w:p>
        </w:tc>
        <w:tc>
          <w:tcPr>
            <w:tcW w:w="3006" w:type="dxa"/>
          </w:tcPr>
          <w:p w14:paraId="61DD11D1" w14:textId="77777777" w:rsidR="00D210FC" w:rsidRPr="00D210FC" w:rsidRDefault="00D210FC" w:rsidP="004B2D7F">
            <w:pPr>
              <w:spacing w:before="120" w:after="120"/>
            </w:pPr>
            <w:r>
              <w:t>§</w:t>
            </w:r>
            <w:r w:rsidR="000144F0">
              <w:t>4510.11</w:t>
            </w:r>
          </w:p>
        </w:tc>
        <w:tc>
          <w:tcPr>
            <w:tcW w:w="2484" w:type="dxa"/>
          </w:tcPr>
          <w:p w14:paraId="79016580" w14:textId="77777777" w:rsidR="00D210FC" w:rsidRPr="00D210FC" w:rsidRDefault="000144F0" w:rsidP="004B2D7F">
            <w:pPr>
              <w:spacing w:before="120" w:after="120"/>
            </w:pPr>
            <w:r>
              <w:t>2</w:t>
            </w:r>
          </w:p>
        </w:tc>
      </w:tr>
      <w:tr w:rsidR="00D210FC" w14:paraId="0DEB808E" w14:textId="77777777" w:rsidTr="00A07C8E">
        <w:trPr>
          <w:trHeight w:val="432"/>
        </w:trPr>
        <w:tc>
          <w:tcPr>
            <w:tcW w:w="4050" w:type="dxa"/>
          </w:tcPr>
          <w:p w14:paraId="1F6A442E" w14:textId="77777777" w:rsidR="00D210FC" w:rsidRPr="00D210FC" w:rsidRDefault="000144F0" w:rsidP="004B2D7F">
            <w:pPr>
              <w:spacing w:before="120" w:after="120"/>
            </w:pPr>
            <w:r>
              <w:t>Driving Under an OVI Suspension</w:t>
            </w:r>
          </w:p>
        </w:tc>
        <w:tc>
          <w:tcPr>
            <w:tcW w:w="3006" w:type="dxa"/>
          </w:tcPr>
          <w:p w14:paraId="4AC659E6" w14:textId="77777777" w:rsidR="00D210FC" w:rsidRPr="00D210FC" w:rsidRDefault="000144F0" w:rsidP="004B2D7F">
            <w:pPr>
              <w:spacing w:before="120" w:after="120"/>
            </w:pPr>
            <w:r>
              <w:t>§§4510.14, 4511.19, 4511.191</w:t>
            </w:r>
          </w:p>
        </w:tc>
        <w:tc>
          <w:tcPr>
            <w:tcW w:w="2484" w:type="dxa"/>
          </w:tcPr>
          <w:p w14:paraId="3673A772" w14:textId="77777777" w:rsidR="00D210FC" w:rsidRPr="00D210FC" w:rsidRDefault="000144F0" w:rsidP="004B2D7F">
            <w:pPr>
              <w:spacing w:before="120" w:after="120"/>
            </w:pPr>
            <w:r>
              <w:t>6</w:t>
            </w:r>
          </w:p>
        </w:tc>
      </w:tr>
      <w:tr w:rsidR="00D210FC" w14:paraId="67DCD532" w14:textId="77777777" w:rsidTr="00A07C8E">
        <w:trPr>
          <w:trHeight w:val="432"/>
        </w:trPr>
        <w:tc>
          <w:tcPr>
            <w:tcW w:w="4050" w:type="dxa"/>
          </w:tcPr>
          <w:p w14:paraId="1EAF8DA5" w14:textId="77777777" w:rsidR="00D210FC" w:rsidRPr="00D210FC" w:rsidRDefault="000144F0" w:rsidP="004B2D7F">
            <w:pPr>
              <w:spacing w:before="120" w:after="120"/>
            </w:pPr>
            <w:r>
              <w:t>Failure to Reinstate</w:t>
            </w:r>
          </w:p>
        </w:tc>
        <w:tc>
          <w:tcPr>
            <w:tcW w:w="3006" w:type="dxa"/>
          </w:tcPr>
          <w:p w14:paraId="4FD9C669" w14:textId="77777777" w:rsidR="00D210FC" w:rsidRPr="00D210FC" w:rsidRDefault="000144F0" w:rsidP="004B2D7F">
            <w:pPr>
              <w:spacing w:before="120" w:after="120"/>
            </w:pPr>
            <w:r>
              <w:t>§4510.21(B)</w:t>
            </w:r>
          </w:p>
        </w:tc>
        <w:tc>
          <w:tcPr>
            <w:tcW w:w="2484" w:type="dxa"/>
          </w:tcPr>
          <w:p w14:paraId="709D9151" w14:textId="77777777" w:rsidR="00D210FC" w:rsidRPr="00D210FC" w:rsidRDefault="000144F0" w:rsidP="004B2D7F">
            <w:pPr>
              <w:spacing w:before="120" w:after="120"/>
            </w:pPr>
            <w:r>
              <w:t>2</w:t>
            </w:r>
          </w:p>
        </w:tc>
      </w:tr>
      <w:tr w:rsidR="00D210FC" w14:paraId="547EBAB9" w14:textId="77777777" w:rsidTr="00A07C8E">
        <w:trPr>
          <w:trHeight w:val="432"/>
        </w:trPr>
        <w:tc>
          <w:tcPr>
            <w:tcW w:w="4050" w:type="dxa"/>
          </w:tcPr>
          <w:p w14:paraId="1DEBDA46" w14:textId="77777777" w:rsidR="00D210FC" w:rsidRPr="00D210FC" w:rsidRDefault="000144F0" w:rsidP="004B2D7F">
            <w:pPr>
              <w:spacing w:before="120" w:after="120"/>
            </w:pPr>
            <w:r>
              <w:t>Driving Under a 12 Point Suspension</w:t>
            </w:r>
          </w:p>
        </w:tc>
        <w:tc>
          <w:tcPr>
            <w:tcW w:w="3006" w:type="dxa"/>
          </w:tcPr>
          <w:p w14:paraId="7C21739C" w14:textId="77777777" w:rsidR="00D210FC" w:rsidRPr="00D210FC" w:rsidRDefault="000144F0" w:rsidP="004B2D7F">
            <w:pPr>
              <w:spacing w:before="120" w:after="120"/>
            </w:pPr>
            <w:r>
              <w:t>§4510.037(J)</w:t>
            </w:r>
          </w:p>
        </w:tc>
        <w:tc>
          <w:tcPr>
            <w:tcW w:w="2484" w:type="dxa"/>
          </w:tcPr>
          <w:p w14:paraId="2A5D331D" w14:textId="77777777" w:rsidR="00D210FC" w:rsidRPr="00D210FC" w:rsidRDefault="000144F0" w:rsidP="004B2D7F">
            <w:pPr>
              <w:spacing w:before="120" w:after="120"/>
            </w:pPr>
            <w:r>
              <w:t>6</w:t>
            </w:r>
          </w:p>
        </w:tc>
      </w:tr>
      <w:tr w:rsidR="00D210FC" w14:paraId="6BAE6AB6" w14:textId="77777777" w:rsidTr="00A07C8E">
        <w:trPr>
          <w:trHeight w:val="432"/>
        </w:trPr>
        <w:tc>
          <w:tcPr>
            <w:tcW w:w="4050" w:type="dxa"/>
          </w:tcPr>
          <w:p w14:paraId="1CCE2739" w14:textId="1C9D3371" w:rsidR="00D210FC" w:rsidRPr="00D210FC" w:rsidRDefault="000144F0" w:rsidP="004B2D7F">
            <w:pPr>
              <w:spacing w:before="120" w:after="120"/>
            </w:pPr>
            <w:r>
              <w:t xml:space="preserve">Driving Under a </w:t>
            </w:r>
            <w:r w:rsidR="00410062">
              <w:t>Lifetime</w:t>
            </w:r>
            <w:r>
              <w:t xml:space="preserve"> Suspension</w:t>
            </w:r>
          </w:p>
        </w:tc>
        <w:tc>
          <w:tcPr>
            <w:tcW w:w="3006" w:type="dxa"/>
          </w:tcPr>
          <w:p w14:paraId="2BC36B48" w14:textId="77777777" w:rsidR="00D210FC" w:rsidRPr="00D210FC" w:rsidRDefault="000144F0" w:rsidP="004B2D7F">
            <w:pPr>
              <w:spacing w:before="120" w:after="120"/>
            </w:pPr>
            <w:r>
              <w:t>§4510.18</w:t>
            </w:r>
          </w:p>
        </w:tc>
        <w:tc>
          <w:tcPr>
            <w:tcW w:w="2484" w:type="dxa"/>
          </w:tcPr>
          <w:p w14:paraId="02F77E21" w14:textId="77777777" w:rsidR="00D210FC" w:rsidRPr="00D210FC" w:rsidRDefault="000144F0" w:rsidP="004B2D7F">
            <w:pPr>
              <w:spacing w:before="120" w:after="120"/>
            </w:pPr>
            <w:r>
              <w:t>6</w:t>
            </w:r>
          </w:p>
        </w:tc>
      </w:tr>
      <w:tr w:rsidR="00D210FC" w14:paraId="73C5E87B" w14:textId="77777777" w:rsidTr="00A07C8E">
        <w:trPr>
          <w:trHeight w:val="432"/>
        </w:trPr>
        <w:tc>
          <w:tcPr>
            <w:tcW w:w="4050" w:type="dxa"/>
          </w:tcPr>
          <w:p w14:paraId="1D40C733" w14:textId="77777777" w:rsidR="00D210FC" w:rsidRPr="00D210FC" w:rsidRDefault="000144F0" w:rsidP="004B2D7F">
            <w:pPr>
              <w:spacing w:before="120" w:after="120"/>
            </w:pPr>
            <w:r>
              <w:t>Driving Under Child Support/ Failure to Pay Suspension</w:t>
            </w:r>
          </w:p>
        </w:tc>
        <w:tc>
          <w:tcPr>
            <w:tcW w:w="3006" w:type="dxa"/>
          </w:tcPr>
          <w:p w14:paraId="5926BC7A" w14:textId="77777777" w:rsidR="00D210FC" w:rsidRPr="00D210FC" w:rsidRDefault="000144F0" w:rsidP="004B2D7F">
            <w:pPr>
              <w:spacing w:before="120" w:after="120"/>
            </w:pPr>
            <w:r>
              <w:t>§4510.111</w:t>
            </w:r>
          </w:p>
        </w:tc>
        <w:tc>
          <w:tcPr>
            <w:tcW w:w="2484" w:type="dxa"/>
          </w:tcPr>
          <w:p w14:paraId="3E198311" w14:textId="77777777" w:rsidR="00D210FC" w:rsidRPr="00D210FC" w:rsidRDefault="000144F0" w:rsidP="004B2D7F">
            <w:pPr>
              <w:spacing w:before="120" w:after="120"/>
            </w:pPr>
            <w:r>
              <w:t>2</w:t>
            </w:r>
          </w:p>
        </w:tc>
      </w:tr>
      <w:tr w:rsidR="00D210FC" w14:paraId="381DF7DC" w14:textId="77777777" w:rsidTr="00A07C8E">
        <w:trPr>
          <w:trHeight w:val="432"/>
        </w:trPr>
        <w:tc>
          <w:tcPr>
            <w:tcW w:w="4050" w:type="dxa"/>
          </w:tcPr>
          <w:p w14:paraId="0A74B790" w14:textId="77777777" w:rsidR="00D210FC" w:rsidRPr="00D210FC" w:rsidRDefault="000144F0" w:rsidP="004B2D7F">
            <w:pPr>
              <w:spacing w:before="120" w:after="120"/>
            </w:pPr>
            <w:r>
              <w:t>Driving Under Non-Payment of Judgment Suspension</w:t>
            </w:r>
          </w:p>
        </w:tc>
        <w:tc>
          <w:tcPr>
            <w:tcW w:w="3006" w:type="dxa"/>
          </w:tcPr>
          <w:p w14:paraId="3AB2D2F9" w14:textId="77777777" w:rsidR="00D210FC" w:rsidRPr="00D210FC" w:rsidRDefault="000144F0" w:rsidP="004B2D7F">
            <w:pPr>
              <w:spacing w:before="120" w:after="120"/>
            </w:pPr>
            <w:r>
              <w:t>§4510.16</w:t>
            </w:r>
          </w:p>
        </w:tc>
        <w:tc>
          <w:tcPr>
            <w:tcW w:w="2484" w:type="dxa"/>
          </w:tcPr>
          <w:p w14:paraId="7954751E" w14:textId="77777777" w:rsidR="00D210FC" w:rsidRPr="00D210FC" w:rsidRDefault="000144F0" w:rsidP="004B2D7F">
            <w:pPr>
              <w:spacing w:before="120" w:after="120"/>
            </w:pPr>
            <w:r>
              <w:t>2</w:t>
            </w:r>
          </w:p>
        </w:tc>
      </w:tr>
      <w:tr w:rsidR="00D210FC" w14:paraId="2D4C9F8A" w14:textId="77777777" w:rsidTr="00A07C8E">
        <w:trPr>
          <w:trHeight w:val="432"/>
        </w:trPr>
        <w:tc>
          <w:tcPr>
            <w:tcW w:w="4050" w:type="dxa"/>
          </w:tcPr>
          <w:p w14:paraId="70BA856A" w14:textId="77777777" w:rsidR="00D210FC" w:rsidRPr="00D210FC" w:rsidRDefault="000144F0" w:rsidP="004B2D7F">
            <w:pPr>
              <w:spacing w:before="120" w:after="120"/>
            </w:pPr>
            <w:r>
              <w:t>Hit Skip/Leaving the Scene of Accident</w:t>
            </w:r>
          </w:p>
        </w:tc>
        <w:tc>
          <w:tcPr>
            <w:tcW w:w="3006" w:type="dxa"/>
          </w:tcPr>
          <w:p w14:paraId="3E9D3330" w14:textId="77777777" w:rsidR="00D210FC" w:rsidRPr="00D210FC" w:rsidRDefault="000144F0" w:rsidP="004B2D7F">
            <w:pPr>
              <w:spacing w:before="120" w:after="120"/>
            </w:pPr>
            <w:r>
              <w:t>§4549.02</w:t>
            </w:r>
          </w:p>
        </w:tc>
        <w:tc>
          <w:tcPr>
            <w:tcW w:w="2484" w:type="dxa"/>
          </w:tcPr>
          <w:p w14:paraId="2FC17FB2" w14:textId="77777777" w:rsidR="00D210FC" w:rsidRPr="00D210FC" w:rsidRDefault="000144F0" w:rsidP="004B2D7F">
            <w:pPr>
              <w:spacing w:before="120" w:after="120"/>
            </w:pPr>
            <w:r>
              <w:t>6</w:t>
            </w:r>
          </w:p>
        </w:tc>
      </w:tr>
      <w:tr w:rsidR="000144F0" w14:paraId="0B2DB3F1" w14:textId="77777777" w:rsidTr="00A07C8E">
        <w:trPr>
          <w:trHeight w:val="432"/>
        </w:trPr>
        <w:tc>
          <w:tcPr>
            <w:tcW w:w="4050" w:type="dxa"/>
          </w:tcPr>
          <w:p w14:paraId="6F913CBC" w14:textId="77777777" w:rsidR="000144F0" w:rsidRDefault="000144F0" w:rsidP="004B2D7F">
            <w:pPr>
              <w:spacing w:before="120" w:after="120"/>
            </w:pPr>
            <w:r>
              <w:t>Hit Skip Private Property</w:t>
            </w:r>
          </w:p>
        </w:tc>
        <w:tc>
          <w:tcPr>
            <w:tcW w:w="3006" w:type="dxa"/>
          </w:tcPr>
          <w:p w14:paraId="31D3DCB4" w14:textId="77777777" w:rsidR="000144F0" w:rsidRDefault="000144F0" w:rsidP="004B2D7F">
            <w:pPr>
              <w:spacing w:before="120" w:after="120"/>
            </w:pPr>
            <w:r>
              <w:t>§4549.03</w:t>
            </w:r>
          </w:p>
        </w:tc>
        <w:tc>
          <w:tcPr>
            <w:tcW w:w="2484" w:type="dxa"/>
          </w:tcPr>
          <w:p w14:paraId="27C6A827" w14:textId="77777777" w:rsidR="000144F0" w:rsidRDefault="000144F0" w:rsidP="004B2D7F">
            <w:pPr>
              <w:spacing w:before="120" w:after="120"/>
            </w:pPr>
            <w:r>
              <w:t>2</w:t>
            </w:r>
          </w:p>
        </w:tc>
      </w:tr>
      <w:tr w:rsidR="00D210FC" w14:paraId="7EDBD370" w14:textId="77777777" w:rsidTr="00A07C8E">
        <w:trPr>
          <w:trHeight w:val="432"/>
        </w:trPr>
        <w:tc>
          <w:tcPr>
            <w:tcW w:w="4050" w:type="dxa"/>
          </w:tcPr>
          <w:p w14:paraId="735CDADF" w14:textId="77777777" w:rsidR="00D210FC" w:rsidRPr="00D210FC" w:rsidRDefault="000144F0" w:rsidP="004B2D7F">
            <w:pPr>
              <w:spacing w:before="120" w:after="120"/>
            </w:pPr>
            <w:r>
              <w:t>Fleeing and Eluding a Police Officer</w:t>
            </w:r>
          </w:p>
        </w:tc>
        <w:tc>
          <w:tcPr>
            <w:tcW w:w="3006" w:type="dxa"/>
          </w:tcPr>
          <w:p w14:paraId="4C45914D" w14:textId="77777777" w:rsidR="00D210FC" w:rsidRPr="00D210FC" w:rsidRDefault="000144F0" w:rsidP="004B2D7F">
            <w:pPr>
              <w:spacing w:before="120" w:after="120"/>
            </w:pPr>
            <w:r>
              <w:t>§2921.331</w:t>
            </w:r>
          </w:p>
        </w:tc>
        <w:tc>
          <w:tcPr>
            <w:tcW w:w="2484" w:type="dxa"/>
          </w:tcPr>
          <w:p w14:paraId="23E40D38" w14:textId="77777777" w:rsidR="00D210FC" w:rsidRPr="00D210FC" w:rsidRDefault="000144F0" w:rsidP="004B2D7F">
            <w:pPr>
              <w:spacing w:before="120" w:after="120"/>
            </w:pPr>
            <w:r>
              <w:t>6</w:t>
            </w:r>
          </w:p>
        </w:tc>
      </w:tr>
      <w:tr w:rsidR="00D210FC" w14:paraId="2C5223F3" w14:textId="77777777" w:rsidTr="00A07C8E">
        <w:trPr>
          <w:trHeight w:val="432"/>
        </w:trPr>
        <w:tc>
          <w:tcPr>
            <w:tcW w:w="4050" w:type="dxa"/>
          </w:tcPr>
          <w:p w14:paraId="524B756F" w14:textId="77777777" w:rsidR="00D210FC" w:rsidRPr="00D210FC" w:rsidRDefault="000144F0" w:rsidP="004B2D7F">
            <w:pPr>
              <w:spacing w:before="120" w:after="120"/>
            </w:pPr>
            <w:r>
              <w:t>Reckless Operation</w:t>
            </w:r>
          </w:p>
        </w:tc>
        <w:tc>
          <w:tcPr>
            <w:tcW w:w="3006" w:type="dxa"/>
          </w:tcPr>
          <w:p w14:paraId="33E50601" w14:textId="678D20D7" w:rsidR="00D210FC" w:rsidRPr="00D210FC" w:rsidRDefault="000144F0" w:rsidP="00325A81">
            <w:pPr>
              <w:spacing w:before="120" w:after="120"/>
            </w:pPr>
            <w:r>
              <w:t>§4510.</w:t>
            </w:r>
            <w:r w:rsidR="00325A81">
              <w:t>20</w:t>
            </w:r>
          </w:p>
        </w:tc>
        <w:tc>
          <w:tcPr>
            <w:tcW w:w="2484" w:type="dxa"/>
          </w:tcPr>
          <w:p w14:paraId="742436AB" w14:textId="77777777" w:rsidR="00D210FC" w:rsidRPr="00D210FC" w:rsidRDefault="000144F0" w:rsidP="004B2D7F">
            <w:pPr>
              <w:spacing w:before="120" w:after="120"/>
            </w:pPr>
            <w:r>
              <w:t>4</w:t>
            </w:r>
          </w:p>
        </w:tc>
      </w:tr>
      <w:tr w:rsidR="00E02819" w14:paraId="755F1430" w14:textId="77777777" w:rsidTr="00A07C8E">
        <w:trPr>
          <w:trHeight w:val="432"/>
        </w:trPr>
        <w:tc>
          <w:tcPr>
            <w:tcW w:w="4050" w:type="dxa"/>
          </w:tcPr>
          <w:p w14:paraId="3FC17DB8" w14:textId="61275021" w:rsidR="00E02819" w:rsidRDefault="00E02819" w:rsidP="004B2D7F">
            <w:pPr>
              <w:spacing w:before="120" w:after="120"/>
            </w:pPr>
            <w:r>
              <w:t>Reckless Operation</w:t>
            </w:r>
          </w:p>
        </w:tc>
        <w:tc>
          <w:tcPr>
            <w:tcW w:w="3006" w:type="dxa"/>
          </w:tcPr>
          <w:p w14:paraId="7D00E4D1" w14:textId="7B2F5517" w:rsidR="00E02819" w:rsidRDefault="00E02819" w:rsidP="00325A81">
            <w:pPr>
              <w:spacing w:before="120" w:after="120"/>
            </w:pPr>
            <w:r>
              <w:rPr>
                <w:rFonts w:cstheme="minorHAnsi"/>
              </w:rPr>
              <w:t>§</w:t>
            </w:r>
            <w:r>
              <w:t>4510.</w:t>
            </w:r>
            <w:r w:rsidR="00FF4608">
              <w:t>201</w:t>
            </w:r>
          </w:p>
        </w:tc>
        <w:tc>
          <w:tcPr>
            <w:tcW w:w="2484" w:type="dxa"/>
          </w:tcPr>
          <w:p w14:paraId="26571220" w14:textId="6D516EDF" w:rsidR="00E02819" w:rsidRDefault="00E02819" w:rsidP="004B2D7F">
            <w:pPr>
              <w:spacing w:before="120" w:after="120"/>
            </w:pPr>
            <w:r>
              <w:t>2</w:t>
            </w:r>
          </w:p>
        </w:tc>
      </w:tr>
      <w:tr w:rsidR="008B440D" w14:paraId="323DE6B0" w14:textId="77777777" w:rsidTr="00A07C8E">
        <w:trPr>
          <w:trHeight w:val="432"/>
        </w:trPr>
        <w:tc>
          <w:tcPr>
            <w:tcW w:w="4050" w:type="dxa"/>
          </w:tcPr>
          <w:p w14:paraId="429F09BF" w14:textId="2D74F4DD" w:rsidR="008B440D" w:rsidRDefault="008B440D" w:rsidP="004B2D7F">
            <w:pPr>
              <w:spacing w:before="120" w:after="120"/>
            </w:pPr>
            <w:r>
              <w:t>Driving While Texting</w:t>
            </w:r>
          </w:p>
        </w:tc>
        <w:tc>
          <w:tcPr>
            <w:tcW w:w="3006" w:type="dxa"/>
          </w:tcPr>
          <w:p w14:paraId="6A45AD97" w14:textId="18A18DF9" w:rsidR="008B440D" w:rsidRDefault="008B440D" w:rsidP="00325A81">
            <w:pPr>
              <w:spacing w:before="120" w:after="120"/>
              <w:rPr>
                <w:rFonts w:cstheme="minorHAnsi"/>
              </w:rPr>
            </w:pPr>
            <w:r>
              <w:rPr>
                <w:rFonts w:cstheme="minorHAnsi"/>
              </w:rPr>
              <w:t>§</w:t>
            </w:r>
            <w:r>
              <w:t>451</w:t>
            </w:r>
            <w:r w:rsidR="00DE0285">
              <w:t>1.204</w:t>
            </w:r>
          </w:p>
        </w:tc>
        <w:tc>
          <w:tcPr>
            <w:tcW w:w="2484" w:type="dxa"/>
          </w:tcPr>
          <w:p w14:paraId="0E216575" w14:textId="2E19E620" w:rsidR="008B440D" w:rsidRDefault="00DE0285" w:rsidP="004B2D7F">
            <w:pPr>
              <w:spacing w:before="120" w:after="120"/>
            </w:pPr>
            <w:r>
              <w:t>2- 1</w:t>
            </w:r>
            <w:r w:rsidRPr="00B33F2E">
              <w:rPr>
                <w:vertAlign w:val="superscript"/>
              </w:rPr>
              <w:t>st</w:t>
            </w:r>
            <w:r>
              <w:t xml:space="preserve"> offense in 2 yrs.</w:t>
            </w:r>
          </w:p>
        </w:tc>
      </w:tr>
      <w:tr w:rsidR="008B440D" w14:paraId="59350E9D" w14:textId="77777777" w:rsidTr="00A07C8E">
        <w:trPr>
          <w:trHeight w:val="432"/>
        </w:trPr>
        <w:tc>
          <w:tcPr>
            <w:tcW w:w="4050" w:type="dxa"/>
          </w:tcPr>
          <w:p w14:paraId="494150F4" w14:textId="2821EBEB" w:rsidR="008B440D" w:rsidRDefault="00DE0285" w:rsidP="004B2D7F">
            <w:pPr>
              <w:spacing w:before="120" w:after="120"/>
            </w:pPr>
            <w:r>
              <w:t>Driving While Texting</w:t>
            </w:r>
          </w:p>
        </w:tc>
        <w:tc>
          <w:tcPr>
            <w:tcW w:w="3006" w:type="dxa"/>
          </w:tcPr>
          <w:p w14:paraId="69CB7382" w14:textId="395FD722" w:rsidR="008B440D" w:rsidRDefault="00DE0285" w:rsidP="00325A81">
            <w:pPr>
              <w:spacing w:before="120" w:after="120"/>
              <w:rPr>
                <w:rFonts w:cstheme="minorHAnsi"/>
              </w:rPr>
            </w:pPr>
            <w:r>
              <w:rPr>
                <w:rFonts w:cstheme="minorHAnsi"/>
              </w:rPr>
              <w:t>§</w:t>
            </w:r>
            <w:r>
              <w:t>4511.204</w:t>
            </w:r>
          </w:p>
        </w:tc>
        <w:tc>
          <w:tcPr>
            <w:tcW w:w="2484" w:type="dxa"/>
          </w:tcPr>
          <w:p w14:paraId="3D1B3E62" w14:textId="41CB5698" w:rsidR="008B440D" w:rsidRDefault="00DE0285" w:rsidP="004B2D7F">
            <w:pPr>
              <w:spacing w:before="120" w:after="120"/>
            </w:pPr>
            <w:r>
              <w:t>3- 2</w:t>
            </w:r>
            <w:r w:rsidRPr="00B33F2E">
              <w:rPr>
                <w:vertAlign w:val="superscript"/>
              </w:rPr>
              <w:t>nd</w:t>
            </w:r>
            <w:r>
              <w:t xml:space="preserve"> offense in 2 yrs.</w:t>
            </w:r>
          </w:p>
        </w:tc>
      </w:tr>
      <w:tr w:rsidR="008B440D" w14:paraId="0B2F0080" w14:textId="77777777" w:rsidTr="00A07C8E">
        <w:trPr>
          <w:trHeight w:val="432"/>
        </w:trPr>
        <w:tc>
          <w:tcPr>
            <w:tcW w:w="4050" w:type="dxa"/>
          </w:tcPr>
          <w:p w14:paraId="41221EF7" w14:textId="78BA1334" w:rsidR="008B440D" w:rsidRDefault="00DE0285" w:rsidP="004B2D7F">
            <w:pPr>
              <w:spacing w:before="120" w:after="120"/>
            </w:pPr>
            <w:r>
              <w:t>Driving While Texting</w:t>
            </w:r>
          </w:p>
        </w:tc>
        <w:tc>
          <w:tcPr>
            <w:tcW w:w="3006" w:type="dxa"/>
          </w:tcPr>
          <w:p w14:paraId="550AB063" w14:textId="38B17F75" w:rsidR="008B440D" w:rsidRDefault="00DE0285" w:rsidP="00325A81">
            <w:pPr>
              <w:spacing w:before="120" w:after="120"/>
              <w:rPr>
                <w:rFonts w:cstheme="minorHAnsi"/>
              </w:rPr>
            </w:pPr>
            <w:r>
              <w:rPr>
                <w:rFonts w:cstheme="minorHAnsi"/>
              </w:rPr>
              <w:t>§</w:t>
            </w:r>
            <w:r>
              <w:t>4511.204</w:t>
            </w:r>
          </w:p>
        </w:tc>
        <w:tc>
          <w:tcPr>
            <w:tcW w:w="2484" w:type="dxa"/>
          </w:tcPr>
          <w:p w14:paraId="161DAAD2" w14:textId="75A17A69" w:rsidR="008B440D" w:rsidRDefault="00DE0285" w:rsidP="004B2D7F">
            <w:pPr>
              <w:spacing w:before="120" w:after="120"/>
            </w:pPr>
            <w:r>
              <w:t>4- 3</w:t>
            </w:r>
            <w:r w:rsidRPr="00B33F2E">
              <w:rPr>
                <w:vertAlign w:val="superscript"/>
              </w:rPr>
              <w:t>rd</w:t>
            </w:r>
            <w:r>
              <w:t xml:space="preserve"> offense in 2 yrs.</w:t>
            </w:r>
          </w:p>
        </w:tc>
      </w:tr>
    </w:tbl>
    <w:p w14:paraId="6639F56B" w14:textId="77777777" w:rsidR="00D210FC" w:rsidRDefault="00D210FC" w:rsidP="00D210FC">
      <w:pPr>
        <w:rPr>
          <w:rFonts w:ascii="Arial" w:hAnsi="Arial" w:cs="Arial"/>
          <w:b/>
          <w:bCs/>
          <w:caps/>
          <w:color w:val="FF0000"/>
          <w:spacing w:val="15"/>
          <w:sz w:val="22"/>
          <w:szCs w:val="22"/>
        </w:rPr>
      </w:pPr>
      <w:r>
        <w:rPr>
          <w:rFonts w:ascii="Arial" w:hAnsi="Arial" w:cs="Arial"/>
          <w:color w:val="FF0000"/>
        </w:rPr>
        <w:br w:type="page"/>
      </w:r>
    </w:p>
    <w:p w14:paraId="58890966" w14:textId="77777777" w:rsidR="008925B0" w:rsidRDefault="00D210FC" w:rsidP="00A07C8E">
      <w:pPr>
        <w:pStyle w:val="Heading1"/>
        <w:pBdr>
          <w:right w:val="single" w:sz="24" w:space="8" w:color="0F6FC6" w:themeColor="accent1"/>
        </w:pBdr>
        <w:rPr>
          <w:color w:val="FF0000"/>
        </w:rPr>
      </w:pPr>
      <w:bookmarkStart w:id="177" w:name="_Toc336151398"/>
      <w:bookmarkStart w:id="178" w:name="_Toc63846224"/>
      <w:r>
        <w:lastRenderedPageBreak/>
        <w:t xml:space="preserve">APPENDIX B: </w:t>
      </w:r>
      <w:r w:rsidR="00695E92" w:rsidRPr="009A57E4">
        <w:t xml:space="preserve">OHIO BUREAU OF MOTOR VEHICLE </w:t>
      </w:r>
      <w:r w:rsidR="00695E92">
        <w:t xml:space="preserve">REINSTATEMENT </w:t>
      </w:r>
      <w:r w:rsidR="00695E92" w:rsidRPr="009A57E4">
        <w:t>FEES</w:t>
      </w:r>
      <w:bookmarkEnd w:id="177"/>
      <w:bookmarkEnd w:id="178"/>
    </w:p>
    <w:tbl>
      <w:tblPr>
        <w:tblW w:w="9656" w:type="dxa"/>
        <w:tblInd w:w="-98" w:type="dxa"/>
        <w:tblLayout w:type="fixed"/>
        <w:tblLook w:val="0000" w:firstRow="0" w:lastRow="0" w:firstColumn="0" w:lastColumn="0" w:noHBand="0" w:noVBand="0"/>
      </w:tblPr>
      <w:tblGrid>
        <w:gridCol w:w="4600"/>
        <w:gridCol w:w="5056"/>
      </w:tblGrid>
      <w:tr w:rsidR="008925B0" w:rsidRPr="00BD2150" w14:paraId="34B37426" w14:textId="77777777" w:rsidTr="00A07C8E">
        <w:trPr>
          <w:trHeight w:val="288"/>
        </w:trPr>
        <w:tc>
          <w:tcPr>
            <w:tcW w:w="4600" w:type="dxa"/>
            <w:tcBorders>
              <w:top w:val="single" w:sz="6" w:space="0" w:color="auto"/>
              <w:left w:val="single" w:sz="6" w:space="0" w:color="auto"/>
              <w:bottom w:val="single" w:sz="6" w:space="0" w:color="auto"/>
              <w:right w:val="single" w:sz="6" w:space="0" w:color="auto"/>
            </w:tcBorders>
          </w:tcPr>
          <w:p w14:paraId="1C3A6DBE" w14:textId="77777777" w:rsidR="008925B0" w:rsidRPr="00BD2150" w:rsidRDefault="004B2D7F" w:rsidP="004B2D7F">
            <w:pPr>
              <w:widowControl w:val="0"/>
              <w:autoSpaceDE w:val="0"/>
              <w:autoSpaceDN w:val="0"/>
              <w:adjustRightInd w:val="0"/>
              <w:spacing w:before="0" w:after="0"/>
              <w:jc w:val="center"/>
              <w:rPr>
                <w:rFonts w:ascii="Arial" w:hAnsi="Arial" w:cs="Arial"/>
                <w:b/>
                <w:bCs/>
                <w:sz w:val="18"/>
                <w:szCs w:val="18"/>
              </w:rPr>
            </w:pPr>
            <w:r w:rsidRPr="00BD2150">
              <w:rPr>
                <w:rFonts w:ascii="Arial" w:hAnsi="Arial" w:cs="Arial"/>
                <w:b/>
                <w:bCs/>
                <w:sz w:val="18"/>
                <w:szCs w:val="18"/>
              </w:rPr>
              <w:t>SUSPENSION TYPE</w:t>
            </w:r>
          </w:p>
        </w:tc>
        <w:tc>
          <w:tcPr>
            <w:tcW w:w="5056" w:type="dxa"/>
            <w:tcBorders>
              <w:top w:val="single" w:sz="6" w:space="0" w:color="auto"/>
              <w:left w:val="single" w:sz="6" w:space="0" w:color="auto"/>
              <w:bottom w:val="single" w:sz="6" w:space="0" w:color="auto"/>
              <w:right w:val="single" w:sz="6" w:space="0" w:color="auto"/>
            </w:tcBorders>
          </w:tcPr>
          <w:p w14:paraId="0890C3C8" w14:textId="77777777" w:rsidR="008925B0" w:rsidRPr="00BD2150" w:rsidRDefault="004B2D7F" w:rsidP="004B2D7F">
            <w:pPr>
              <w:widowControl w:val="0"/>
              <w:autoSpaceDE w:val="0"/>
              <w:autoSpaceDN w:val="0"/>
              <w:adjustRightInd w:val="0"/>
              <w:spacing w:before="0" w:after="0"/>
              <w:jc w:val="center"/>
              <w:rPr>
                <w:rFonts w:ascii="Arial" w:hAnsi="Arial" w:cs="Arial"/>
                <w:b/>
                <w:bCs/>
                <w:sz w:val="18"/>
                <w:szCs w:val="18"/>
              </w:rPr>
            </w:pPr>
            <w:r>
              <w:rPr>
                <w:rFonts w:ascii="Arial" w:hAnsi="Arial" w:cs="Arial"/>
                <w:b/>
                <w:bCs/>
                <w:sz w:val="18"/>
                <w:szCs w:val="18"/>
              </w:rPr>
              <w:t>FEE</w:t>
            </w:r>
          </w:p>
        </w:tc>
      </w:tr>
      <w:tr w:rsidR="008925B0" w:rsidRPr="00BD2150" w14:paraId="3588B2B6" w14:textId="77777777" w:rsidTr="00A07C8E">
        <w:trPr>
          <w:trHeight w:val="288"/>
        </w:trPr>
        <w:tc>
          <w:tcPr>
            <w:tcW w:w="4600" w:type="dxa"/>
            <w:tcBorders>
              <w:top w:val="single" w:sz="6" w:space="0" w:color="auto"/>
              <w:left w:val="single" w:sz="6" w:space="0" w:color="auto"/>
              <w:bottom w:val="single" w:sz="6" w:space="0" w:color="auto"/>
              <w:right w:val="single" w:sz="6" w:space="0" w:color="auto"/>
            </w:tcBorders>
          </w:tcPr>
          <w:p w14:paraId="637B9AE3"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Administrative Indefinite or Medical Suspension</w:t>
            </w:r>
          </w:p>
        </w:tc>
        <w:tc>
          <w:tcPr>
            <w:tcW w:w="5056" w:type="dxa"/>
            <w:tcBorders>
              <w:top w:val="single" w:sz="6" w:space="0" w:color="auto"/>
              <w:left w:val="single" w:sz="6" w:space="0" w:color="auto"/>
              <w:bottom w:val="single" w:sz="6" w:space="0" w:color="auto"/>
              <w:right w:val="single" w:sz="6" w:space="0" w:color="auto"/>
            </w:tcBorders>
          </w:tcPr>
          <w:p w14:paraId="17F1E270"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None</w:t>
            </w:r>
          </w:p>
        </w:tc>
      </w:tr>
      <w:tr w:rsidR="008925B0" w:rsidRPr="00BD2150" w14:paraId="3C5A57AD" w14:textId="77777777" w:rsidTr="00A07C8E">
        <w:trPr>
          <w:trHeight w:val="288"/>
        </w:trPr>
        <w:tc>
          <w:tcPr>
            <w:tcW w:w="4600" w:type="dxa"/>
            <w:tcBorders>
              <w:top w:val="single" w:sz="6" w:space="0" w:color="auto"/>
              <w:left w:val="single" w:sz="6" w:space="0" w:color="auto"/>
              <w:bottom w:val="single" w:sz="6" w:space="0" w:color="auto"/>
              <w:right w:val="single" w:sz="6" w:space="0" w:color="auto"/>
            </w:tcBorders>
          </w:tcPr>
          <w:p w14:paraId="583CC9A8"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ALS Positive</w:t>
            </w:r>
          </w:p>
        </w:tc>
        <w:tc>
          <w:tcPr>
            <w:tcW w:w="5056" w:type="dxa"/>
            <w:tcBorders>
              <w:top w:val="single" w:sz="6" w:space="0" w:color="auto"/>
              <w:left w:val="single" w:sz="6" w:space="0" w:color="auto"/>
              <w:bottom w:val="single" w:sz="6" w:space="0" w:color="auto"/>
              <w:right w:val="single" w:sz="6" w:space="0" w:color="auto"/>
            </w:tcBorders>
          </w:tcPr>
          <w:p w14:paraId="2F110E32"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$475</w:t>
            </w:r>
          </w:p>
        </w:tc>
      </w:tr>
      <w:tr w:rsidR="008925B0" w:rsidRPr="00BD2150" w14:paraId="09DFCD46" w14:textId="77777777" w:rsidTr="00A07C8E">
        <w:trPr>
          <w:trHeight w:val="288"/>
        </w:trPr>
        <w:tc>
          <w:tcPr>
            <w:tcW w:w="4600" w:type="dxa"/>
            <w:tcBorders>
              <w:top w:val="single" w:sz="6" w:space="0" w:color="auto"/>
              <w:left w:val="single" w:sz="6" w:space="0" w:color="auto"/>
              <w:bottom w:val="single" w:sz="6" w:space="0" w:color="auto"/>
              <w:right w:val="single" w:sz="6" w:space="0" w:color="auto"/>
            </w:tcBorders>
          </w:tcPr>
          <w:p w14:paraId="70E25492"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ALS Refusal</w:t>
            </w:r>
          </w:p>
        </w:tc>
        <w:tc>
          <w:tcPr>
            <w:tcW w:w="5056" w:type="dxa"/>
            <w:tcBorders>
              <w:top w:val="single" w:sz="6" w:space="0" w:color="auto"/>
              <w:left w:val="single" w:sz="6" w:space="0" w:color="auto"/>
              <w:bottom w:val="single" w:sz="6" w:space="0" w:color="auto"/>
              <w:right w:val="single" w:sz="6" w:space="0" w:color="auto"/>
            </w:tcBorders>
          </w:tcPr>
          <w:p w14:paraId="35D3653E"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$475</w:t>
            </w:r>
          </w:p>
        </w:tc>
      </w:tr>
      <w:tr w:rsidR="008925B0" w:rsidRPr="00BD2150" w14:paraId="39B23885" w14:textId="77777777" w:rsidTr="00A07C8E">
        <w:trPr>
          <w:trHeight w:val="288"/>
        </w:trPr>
        <w:tc>
          <w:tcPr>
            <w:tcW w:w="4600" w:type="dxa"/>
            <w:tcBorders>
              <w:top w:val="single" w:sz="6" w:space="0" w:color="auto"/>
              <w:left w:val="single" w:sz="6" w:space="0" w:color="auto"/>
              <w:bottom w:val="single" w:sz="6" w:space="0" w:color="auto"/>
              <w:right w:val="single" w:sz="6" w:space="0" w:color="auto"/>
            </w:tcBorders>
          </w:tcPr>
          <w:p w14:paraId="69D2B06C"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 xml:space="preserve">License Forfeiture </w:t>
            </w:r>
          </w:p>
        </w:tc>
        <w:tc>
          <w:tcPr>
            <w:tcW w:w="5056" w:type="dxa"/>
            <w:tcBorders>
              <w:top w:val="single" w:sz="6" w:space="0" w:color="auto"/>
              <w:left w:val="single" w:sz="6" w:space="0" w:color="auto"/>
              <w:bottom w:val="single" w:sz="6" w:space="0" w:color="auto"/>
              <w:right w:val="single" w:sz="6" w:space="0" w:color="auto"/>
            </w:tcBorders>
          </w:tcPr>
          <w:p w14:paraId="52C70FB3"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$25</w:t>
            </w:r>
          </w:p>
        </w:tc>
      </w:tr>
      <w:tr w:rsidR="008925B0" w:rsidRPr="00BD2150" w14:paraId="089A5DA6" w14:textId="77777777" w:rsidTr="00A07C8E">
        <w:trPr>
          <w:trHeight w:val="288"/>
        </w:trPr>
        <w:tc>
          <w:tcPr>
            <w:tcW w:w="4600" w:type="dxa"/>
            <w:tcBorders>
              <w:top w:val="single" w:sz="6" w:space="0" w:color="auto"/>
              <w:left w:val="single" w:sz="6" w:space="0" w:color="auto"/>
              <w:bottom w:val="single" w:sz="6" w:space="0" w:color="auto"/>
              <w:right w:val="single" w:sz="6" w:space="0" w:color="auto"/>
            </w:tcBorders>
          </w:tcPr>
          <w:p w14:paraId="052F0EC7"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Court Suspension of 90 days or more</w:t>
            </w:r>
          </w:p>
        </w:tc>
        <w:tc>
          <w:tcPr>
            <w:tcW w:w="5056" w:type="dxa"/>
            <w:tcBorders>
              <w:top w:val="single" w:sz="6" w:space="0" w:color="auto"/>
              <w:left w:val="single" w:sz="6" w:space="0" w:color="auto"/>
              <w:bottom w:val="single" w:sz="6" w:space="0" w:color="auto"/>
              <w:right w:val="single" w:sz="6" w:space="0" w:color="auto"/>
            </w:tcBorders>
          </w:tcPr>
          <w:p w14:paraId="79568E34"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$40</w:t>
            </w:r>
          </w:p>
        </w:tc>
      </w:tr>
      <w:tr w:rsidR="008925B0" w:rsidRPr="00BD2150" w14:paraId="1A63E1A3" w14:textId="77777777" w:rsidTr="00A07C8E">
        <w:trPr>
          <w:trHeight w:val="288"/>
        </w:trPr>
        <w:tc>
          <w:tcPr>
            <w:tcW w:w="4600" w:type="dxa"/>
            <w:tcBorders>
              <w:top w:val="single" w:sz="6" w:space="0" w:color="auto"/>
              <w:left w:val="single" w:sz="6" w:space="0" w:color="auto"/>
              <w:bottom w:val="single" w:sz="6" w:space="0" w:color="auto"/>
              <w:right w:val="single" w:sz="6" w:space="0" w:color="auto"/>
            </w:tcBorders>
          </w:tcPr>
          <w:p w14:paraId="25076D6B"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Child Support Suspension</w:t>
            </w:r>
          </w:p>
        </w:tc>
        <w:tc>
          <w:tcPr>
            <w:tcW w:w="5056" w:type="dxa"/>
            <w:tcBorders>
              <w:top w:val="single" w:sz="6" w:space="0" w:color="auto"/>
              <w:left w:val="single" w:sz="6" w:space="0" w:color="auto"/>
              <w:bottom w:val="single" w:sz="6" w:space="0" w:color="auto"/>
              <w:right w:val="single" w:sz="6" w:space="0" w:color="auto"/>
            </w:tcBorders>
          </w:tcPr>
          <w:p w14:paraId="28FD599F"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$25</w:t>
            </w:r>
          </w:p>
        </w:tc>
      </w:tr>
      <w:tr w:rsidR="008925B0" w:rsidRPr="00BD2150" w14:paraId="2DEDBF64" w14:textId="77777777" w:rsidTr="00A07C8E">
        <w:trPr>
          <w:trHeight w:val="288"/>
        </w:trPr>
        <w:tc>
          <w:tcPr>
            <w:tcW w:w="4600" w:type="dxa"/>
            <w:tcBorders>
              <w:top w:val="single" w:sz="6" w:space="0" w:color="auto"/>
              <w:left w:val="single" w:sz="6" w:space="0" w:color="auto"/>
              <w:bottom w:val="single" w:sz="6" w:space="0" w:color="auto"/>
              <w:right w:val="single" w:sz="6" w:space="0" w:color="auto"/>
            </w:tcBorders>
          </w:tcPr>
          <w:p w14:paraId="04D3D886"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Drug-Related (In-state or Out-of-state)</w:t>
            </w:r>
          </w:p>
        </w:tc>
        <w:tc>
          <w:tcPr>
            <w:tcW w:w="5056" w:type="dxa"/>
            <w:tcBorders>
              <w:top w:val="single" w:sz="6" w:space="0" w:color="auto"/>
              <w:left w:val="single" w:sz="6" w:space="0" w:color="auto"/>
              <w:bottom w:val="single" w:sz="6" w:space="0" w:color="auto"/>
              <w:right w:val="single" w:sz="6" w:space="0" w:color="auto"/>
            </w:tcBorders>
          </w:tcPr>
          <w:p w14:paraId="4E2649E5"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$40</w:t>
            </w:r>
          </w:p>
        </w:tc>
      </w:tr>
      <w:tr w:rsidR="008925B0" w:rsidRPr="00BD2150" w14:paraId="080C2554" w14:textId="77777777" w:rsidTr="00A07C8E">
        <w:trPr>
          <w:trHeight w:val="288"/>
        </w:trPr>
        <w:tc>
          <w:tcPr>
            <w:tcW w:w="4600" w:type="dxa"/>
            <w:tcBorders>
              <w:top w:val="single" w:sz="6" w:space="0" w:color="auto"/>
              <w:left w:val="single" w:sz="6" w:space="0" w:color="auto"/>
              <w:bottom w:val="single" w:sz="6" w:space="0" w:color="auto"/>
              <w:right w:val="single" w:sz="6" w:space="0" w:color="auto"/>
            </w:tcBorders>
          </w:tcPr>
          <w:p w14:paraId="14D43A12"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Habitual Use of Drugs/Alcohol</w:t>
            </w:r>
          </w:p>
        </w:tc>
        <w:tc>
          <w:tcPr>
            <w:tcW w:w="5056" w:type="dxa"/>
            <w:tcBorders>
              <w:top w:val="single" w:sz="6" w:space="0" w:color="auto"/>
              <w:left w:val="single" w:sz="6" w:space="0" w:color="auto"/>
              <w:bottom w:val="single" w:sz="6" w:space="0" w:color="auto"/>
              <w:right w:val="single" w:sz="6" w:space="0" w:color="auto"/>
            </w:tcBorders>
          </w:tcPr>
          <w:p w14:paraId="2CC476BE"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None</w:t>
            </w:r>
          </w:p>
        </w:tc>
      </w:tr>
      <w:tr w:rsidR="008925B0" w:rsidRPr="00BD2150" w14:paraId="2AD598B1" w14:textId="77777777" w:rsidTr="00A07C8E">
        <w:trPr>
          <w:trHeight w:val="288"/>
        </w:trPr>
        <w:tc>
          <w:tcPr>
            <w:tcW w:w="4600" w:type="dxa"/>
            <w:tcBorders>
              <w:top w:val="single" w:sz="6" w:space="0" w:color="auto"/>
              <w:left w:val="single" w:sz="6" w:space="0" w:color="auto"/>
              <w:bottom w:val="single" w:sz="6" w:space="0" w:color="auto"/>
              <w:right w:val="single" w:sz="6" w:space="0" w:color="auto"/>
            </w:tcBorders>
          </w:tcPr>
          <w:p w14:paraId="5500B3DF"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High School Dropout</w:t>
            </w:r>
          </w:p>
        </w:tc>
        <w:tc>
          <w:tcPr>
            <w:tcW w:w="5056" w:type="dxa"/>
            <w:tcBorders>
              <w:top w:val="single" w:sz="6" w:space="0" w:color="auto"/>
              <w:left w:val="single" w:sz="6" w:space="0" w:color="auto"/>
              <w:bottom w:val="single" w:sz="6" w:space="0" w:color="auto"/>
              <w:right w:val="single" w:sz="6" w:space="0" w:color="auto"/>
            </w:tcBorders>
          </w:tcPr>
          <w:p w14:paraId="1701603C"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$40</w:t>
            </w:r>
          </w:p>
        </w:tc>
      </w:tr>
      <w:tr w:rsidR="008925B0" w:rsidRPr="00BD2150" w14:paraId="510CC60A" w14:textId="77777777" w:rsidTr="00A07C8E">
        <w:trPr>
          <w:trHeight w:val="288"/>
        </w:trPr>
        <w:tc>
          <w:tcPr>
            <w:tcW w:w="4600" w:type="dxa"/>
            <w:tcBorders>
              <w:top w:val="single" w:sz="6" w:space="0" w:color="auto"/>
              <w:left w:val="single" w:sz="6" w:space="0" w:color="auto"/>
              <w:bottom w:val="single" w:sz="6" w:space="0" w:color="auto"/>
              <w:right w:val="single" w:sz="6" w:space="0" w:color="auto"/>
            </w:tcBorders>
          </w:tcPr>
          <w:p w14:paraId="5F4F8F4C"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Judgment</w:t>
            </w:r>
          </w:p>
        </w:tc>
        <w:tc>
          <w:tcPr>
            <w:tcW w:w="5056" w:type="dxa"/>
            <w:tcBorders>
              <w:top w:val="single" w:sz="6" w:space="0" w:color="auto"/>
              <w:left w:val="single" w:sz="6" w:space="0" w:color="auto"/>
              <w:bottom w:val="single" w:sz="6" w:space="0" w:color="auto"/>
              <w:right w:val="single" w:sz="6" w:space="0" w:color="auto"/>
            </w:tcBorders>
          </w:tcPr>
          <w:p w14:paraId="0A393E04"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None</w:t>
            </w:r>
          </w:p>
        </w:tc>
      </w:tr>
      <w:tr w:rsidR="008925B0" w:rsidRPr="00BD2150" w14:paraId="3B1B6773" w14:textId="77777777" w:rsidTr="00A07C8E">
        <w:trPr>
          <w:trHeight w:val="288"/>
        </w:trPr>
        <w:tc>
          <w:tcPr>
            <w:tcW w:w="4600" w:type="dxa"/>
            <w:tcBorders>
              <w:top w:val="single" w:sz="6" w:space="0" w:color="auto"/>
              <w:left w:val="single" w:sz="6" w:space="0" w:color="auto"/>
              <w:bottom w:val="single" w:sz="6" w:space="0" w:color="auto"/>
              <w:right w:val="single" w:sz="6" w:space="0" w:color="auto"/>
            </w:tcBorders>
          </w:tcPr>
          <w:p w14:paraId="72165C60"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NDR Indefinite Suspension</w:t>
            </w:r>
          </w:p>
        </w:tc>
        <w:tc>
          <w:tcPr>
            <w:tcW w:w="5056" w:type="dxa"/>
            <w:tcBorders>
              <w:top w:val="single" w:sz="6" w:space="0" w:color="auto"/>
              <w:left w:val="single" w:sz="6" w:space="0" w:color="auto"/>
              <w:bottom w:val="single" w:sz="6" w:space="0" w:color="auto"/>
              <w:right w:val="single" w:sz="6" w:space="0" w:color="auto"/>
            </w:tcBorders>
          </w:tcPr>
          <w:p w14:paraId="5EE2BA8C"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$40</w:t>
            </w:r>
          </w:p>
        </w:tc>
      </w:tr>
      <w:tr w:rsidR="008925B0" w:rsidRPr="00BD2150" w14:paraId="10763721" w14:textId="77777777" w:rsidTr="00A07C8E">
        <w:trPr>
          <w:trHeight w:val="288"/>
        </w:trPr>
        <w:tc>
          <w:tcPr>
            <w:tcW w:w="4600" w:type="dxa"/>
            <w:tcBorders>
              <w:top w:val="single" w:sz="6" w:space="0" w:color="auto"/>
              <w:left w:val="single" w:sz="6" w:space="0" w:color="auto"/>
              <w:bottom w:val="single" w:sz="6" w:space="0" w:color="auto"/>
              <w:right w:val="single" w:sz="6" w:space="0" w:color="auto"/>
            </w:tcBorders>
          </w:tcPr>
          <w:p w14:paraId="255C7168"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 xml:space="preserve">Noncompliance Suspension; Incident/Accident After 4/19/95 First Suspension </w:t>
            </w:r>
          </w:p>
        </w:tc>
        <w:tc>
          <w:tcPr>
            <w:tcW w:w="5056" w:type="dxa"/>
            <w:tcBorders>
              <w:top w:val="single" w:sz="6" w:space="0" w:color="auto"/>
              <w:left w:val="single" w:sz="6" w:space="0" w:color="auto"/>
              <w:bottom w:val="single" w:sz="6" w:space="0" w:color="auto"/>
              <w:right w:val="single" w:sz="6" w:space="0" w:color="auto"/>
            </w:tcBorders>
          </w:tcPr>
          <w:p w14:paraId="66777952"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$100 (+$50 FINANCIAL RESPONSIBILITY involuntary compliance fee if person has not voluntarily surrendered license, certificate, or license plates)</w:t>
            </w:r>
          </w:p>
        </w:tc>
      </w:tr>
      <w:tr w:rsidR="008925B0" w:rsidRPr="00BD2150" w14:paraId="02C00146" w14:textId="77777777" w:rsidTr="00A07C8E">
        <w:trPr>
          <w:trHeight w:val="288"/>
        </w:trPr>
        <w:tc>
          <w:tcPr>
            <w:tcW w:w="4600" w:type="dxa"/>
            <w:tcBorders>
              <w:top w:val="single" w:sz="6" w:space="0" w:color="auto"/>
              <w:left w:val="single" w:sz="6" w:space="0" w:color="auto"/>
              <w:bottom w:val="single" w:sz="6" w:space="0" w:color="auto"/>
              <w:right w:val="single" w:sz="6" w:space="0" w:color="auto"/>
            </w:tcBorders>
          </w:tcPr>
          <w:p w14:paraId="222D9587"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Noncompliance Suspension; Second Suspension within 5 Years</w:t>
            </w:r>
          </w:p>
        </w:tc>
        <w:tc>
          <w:tcPr>
            <w:tcW w:w="5056" w:type="dxa"/>
            <w:tcBorders>
              <w:top w:val="single" w:sz="6" w:space="0" w:color="auto"/>
              <w:left w:val="single" w:sz="6" w:space="0" w:color="auto"/>
              <w:bottom w:val="single" w:sz="6" w:space="0" w:color="auto"/>
              <w:right w:val="single" w:sz="6" w:space="0" w:color="auto"/>
            </w:tcBorders>
          </w:tcPr>
          <w:p w14:paraId="49CE19C9"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$300 (+$50 FINANCIAL RESPONSIBILITY involuntary compliance fee if person has not voluntarily surrendered license, certificate, or license plates)</w:t>
            </w:r>
          </w:p>
        </w:tc>
      </w:tr>
      <w:tr w:rsidR="008925B0" w:rsidRPr="00BD2150" w14:paraId="0100D5D7" w14:textId="77777777" w:rsidTr="00A07C8E">
        <w:trPr>
          <w:trHeight w:val="288"/>
        </w:trPr>
        <w:tc>
          <w:tcPr>
            <w:tcW w:w="4600" w:type="dxa"/>
            <w:tcBorders>
              <w:top w:val="single" w:sz="6" w:space="0" w:color="auto"/>
              <w:left w:val="single" w:sz="6" w:space="0" w:color="auto"/>
              <w:bottom w:val="single" w:sz="6" w:space="0" w:color="auto"/>
              <w:right w:val="single" w:sz="6" w:space="0" w:color="auto"/>
            </w:tcBorders>
          </w:tcPr>
          <w:p w14:paraId="1AFD9853"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Noncompliance Suspension; Third Suspension within 5 Years</w:t>
            </w:r>
          </w:p>
        </w:tc>
        <w:tc>
          <w:tcPr>
            <w:tcW w:w="5056" w:type="dxa"/>
            <w:tcBorders>
              <w:top w:val="single" w:sz="6" w:space="0" w:color="auto"/>
              <w:left w:val="single" w:sz="6" w:space="0" w:color="auto"/>
              <w:bottom w:val="single" w:sz="6" w:space="0" w:color="auto"/>
              <w:right w:val="single" w:sz="6" w:space="0" w:color="auto"/>
            </w:tcBorders>
          </w:tcPr>
          <w:p w14:paraId="0DC95CFC"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$600 (+$50 FINANCIAL RESPONSIBILITY involuntary compliance fee if person has not voluntarily surrendered license, certificate, or license plates)</w:t>
            </w:r>
          </w:p>
        </w:tc>
      </w:tr>
      <w:tr w:rsidR="008925B0" w:rsidRPr="00BD2150" w14:paraId="2E094289" w14:textId="77777777" w:rsidTr="00A07C8E">
        <w:trPr>
          <w:trHeight w:val="288"/>
        </w:trPr>
        <w:tc>
          <w:tcPr>
            <w:tcW w:w="4600" w:type="dxa"/>
            <w:tcBorders>
              <w:top w:val="single" w:sz="6" w:space="0" w:color="auto"/>
              <w:left w:val="single" w:sz="6" w:space="0" w:color="auto"/>
              <w:bottom w:val="single" w:sz="6" w:space="0" w:color="auto"/>
              <w:right w:val="single" w:sz="6" w:space="0" w:color="auto"/>
            </w:tcBorders>
          </w:tcPr>
          <w:p w14:paraId="1818459E"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Nonresident Violator Compact</w:t>
            </w:r>
          </w:p>
        </w:tc>
        <w:tc>
          <w:tcPr>
            <w:tcW w:w="5056" w:type="dxa"/>
            <w:tcBorders>
              <w:top w:val="single" w:sz="6" w:space="0" w:color="auto"/>
              <w:left w:val="single" w:sz="6" w:space="0" w:color="auto"/>
              <w:bottom w:val="single" w:sz="6" w:space="0" w:color="auto"/>
              <w:right w:val="single" w:sz="6" w:space="0" w:color="auto"/>
            </w:tcBorders>
          </w:tcPr>
          <w:p w14:paraId="76336DD4"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$40</w:t>
            </w:r>
          </w:p>
        </w:tc>
      </w:tr>
      <w:tr w:rsidR="008925B0" w:rsidRPr="00BD2150" w14:paraId="0A9D44B8" w14:textId="77777777" w:rsidTr="00A07C8E">
        <w:trPr>
          <w:trHeight w:val="288"/>
        </w:trPr>
        <w:tc>
          <w:tcPr>
            <w:tcW w:w="4600" w:type="dxa"/>
            <w:tcBorders>
              <w:top w:val="single" w:sz="6" w:space="0" w:color="auto"/>
              <w:left w:val="single" w:sz="6" w:space="0" w:color="auto"/>
              <w:bottom w:val="single" w:sz="6" w:space="0" w:color="auto"/>
              <w:right w:val="single" w:sz="6" w:space="0" w:color="auto"/>
            </w:tcBorders>
          </w:tcPr>
          <w:p w14:paraId="344A3BD7"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OVI</w:t>
            </w:r>
          </w:p>
        </w:tc>
        <w:tc>
          <w:tcPr>
            <w:tcW w:w="5056" w:type="dxa"/>
            <w:tcBorders>
              <w:top w:val="single" w:sz="6" w:space="0" w:color="auto"/>
              <w:left w:val="single" w:sz="6" w:space="0" w:color="auto"/>
              <w:bottom w:val="single" w:sz="6" w:space="0" w:color="auto"/>
              <w:right w:val="single" w:sz="6" w:space="0" w:color="auto"/>
            </w:tcBorders>
          </w:tcPr>
          <w:p w14:paraId="1EE6782E"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$475</w:t>
            </w:r>
          </w:p>
        </w:tc>
      </w:tr>
      <w:tr w:rsidR="008925B0" w:rsidRPr="00BD2150" w14:paraId="58228418" w14:textId="77777777" w:rsidTr="00A07C8E">
        <w:trPr>
          <w:trHeight w:val="288"/>
        </w:trPr>
        <w:tc>
          <w:tcPr>
            <w:tcW w:w="4600" w:type="dxa"/>
            <w:tcBorders>
              <w:top w:val="single" w:sz="6" w:space="0" w:color="auto"/>
              <w:left w:val="single" w:sz="6" w:space="0" w:color="auto"/>
              <w:bottom w:val="single" w:sz="6" w:space="0" w:color="auto"/>
              <w:right w:val="single" w:sz="6" w:space="0" w:color="auto"/>
            </w:tcBorders>
          </w:tcPr>
          <w:p w14:paraId="4E620FAC"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OVUAC</w:t>
            </w:r>
          </w:p>
        </w:tc>
        <w:tc>
          <w:tcPr>
            <w:tcW w:w="5056" w:type="dxa"/>
            <w:tcBorders>
              <w:top w:val="single" w:sz="6" w:space="0" w:color="auto"/>
              <w:left w:val="single" w:sz="6" w:space="0" w:color="auto"/>
              <w:bottom w:val="single" w:sz="6" w:space="0" w:color="auto"/>
              <w:right w:val="single" w:sz="6" w:space="0" w:color="auto"/>
            </w:tcBorders>
          </w:tcPr>
          <w:p w14:paraId="2300289B"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$40</w:t>
            </w:r>
          </w:p>
        </w:tc>
      </w:tr>
      <w:tr w:rsidR="008925B0" w:rsidRPr="00BD2150" w14:paraId="71796740" w14:textId="77777777" w:rsidTr="00A07C8E">
        <w:trPr>
          <w:trHeight w:val="288"/>
        </w:trPr>
        <w:tc>
          <w:tcPr>
            <w:tcW w:w="4600" w:type="dxa"/>
            <w:tcBorders>
              <w:top w:val="single" w:sz="6" w:space="0" w:color="auto"/>
              <w:left w:val="single" w:sz="6" w:space="0" w:color="auto"/>
              <w:bottom w:val="single" w:sz="6" w:space="0" w:color="auto"/>
              <w:right w:val="single" w:sz="6" w:space="0" w:color="auto"/>
            </w:tcBorders>
          </w:tcPr>
          <w:p w14:paraId="3F3278FE"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Physical Control</w:t>
            </w:r>
          </w:p>
        </w:tc>
        <w:tc>
          <w:tcPr>
            <w:tcW w:w="5056" w:type="dxa"/>
            <w:tcBorders>
              <w:top w:val="single" w:sz="6" w:space="0" w:color="auto"/>
              <w:left w:val="single" w:sz="6" w:space="0" w:color="auto"/>
              <w:bottom w:val="single" w:sz="6" w:space="0" w:color="auto"/>
              <w:right w:val="single" w:sz="6" w:space="0" w:color="auto"/>
            </w:tcBorders>
          </w:tcPr>
          <w:p w14:paraId="0E586DCF"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$475 (if license is suspended by a court)</w:t>
            </w:r>
          </w:p>
        </w:tc>
      </w:tr>
      <w:tr w:rsidR="008925B0" w:rsidRPr="00BD2150" w14:paraId="78D1F61D" w14:textId="77777777" w:rsidTr="00A07C8E">
        <w:trPr>
          <w:trHeight w:val="288"/>
        </w:trPr>
        <w:tc>
          <w:tcPr>
            <w:tcW w:w="4600" w:type="dxa"/>
            <w:tcBorders>
              <w:top w:val="single" w:sz="6" w:space="0" w:color="auto"/>
              <w:left w:val="single" w:sz="6" w:space="0" w:color="auto"/>
              <w:bottom w:val="single" w:sz="6" w:space="0" w:color="auto"/>
              <w:right w:val="single" w:sz="6" w:space="0" w:color="auto"/>
            </w:tcBorders>
          </w:tcPr>
          <w:p w14:paraId="597B0646"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Probationary Suspension for 2 Moving Violations</w:t>
            </w:r>
          </w:p>
        </w:tc>
        <w:tc>
          <w:tcPr>
            <w:tcW w:w="5056" w:type="dxa"/>
            <w:tcBorders>
              <w:top w:val="single" w:sz="6" w:space="0" w:color="auto"/>
              <w:left w:val="single" w:sz="6" w:space="0" w:color="auto"/>
              <w:bottom w:val="single" w:sz="6" w:space="0" w:color="auto"/>
              <w:right w:val="single" w:sz="6" w:space="0" w:color="auto"/>
            </w:tcBorders>
          </w:tcPr>
          <w:p w14:paraId="5FAC875D"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$40</w:t>
            </w:r>
          </w:p>
        </w:tc>
      </w:tr>
      <w:tr w:rsidR="008925B0" w:rsidRPr="00BD2150" w14:paraId="22864D3C" w14:textId="77777777" w:rsidTr="00A07C8E">
        <w:trPr>
          <w:trHeight w:val="288"/>
        </w:trPr>
        <w:tc>
          <w:tcPr>
            <w:tcW w:w="4600" w:type="dxa"/>
            <w:tcBorders>
              <w:top w:val="single" w:sz="6" w:space="0" w:color="auto"/>
              <w:left w:val="single" w:sz="6" w:space="0" w:color="auto"/>
              <w:bottom w:val="single" w:sz="6" w:space="0" w:color="auto"/>
              <w:right w:val="single" w:sz="6" w:space="0" w:color="auto"/>
            </w:tcBorders>
          </w:tcPr>
          <w:p w14:paraId="29DBB5FD"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Probationary Suspension for 3 Moving Violations</w:t>
            </w:r>
          </w:p>
        </w:tc>
        <w:tc>
          <w:tcPr>
            <w:tcW w:w="5056" w:type="dxa"/>
            <w:tcBorders>
              <w:top w:val="single" w:sz="6" w:space="0" w:color="auto"/>
              <w:left w:val="single" w:sz="6" w:space="0" w:color="auto"/>
              <w:bottom w:val="single" w:sz="6" w:space="0" w:color="auto"/>
              <w:right w:val="single" w:sz="6" w:space="0" w:color="auto"/>
            </w:tcBorders>
          </w:tcPr>
          <w:p w14:paraId="6CE183B3"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$40</w:t>
            </w:r>
          </w:p>
        </w:tc>
      </w:tr>
      <w:tr w:rsidR="008925B0" w:rsidRPr="00BD2150" w14:paraId="5C0F2848" w14:textId="77777777" w:rsidTr="00A07C8E">
        <w:trPr>
          <w:trHeight w:val="288"/>
        </w:trPr>
        <w:tc>
          <w:tcPr>
            <w:tcW w:w="4600" w:type="dxa"/>
            <w:tcBorders>
              <w:top w:val="single" w:sz="6" w:space="0" w:color="auto"/>
              <w:left w:val="single" w:sz="6" w:space="0" w:color="auto"/>
              <w:bottom w:val="single" w:sz="6" w:space="0" w:color="auto"/>
              <w:right w:val="single" w:sz="6" w:space="0" w:color="auto"/>
            </w:tcBorders>
          </w:tcPr>
          <w:p w14:paraId="154DBD28"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Probationary Suspension for OVUAC</w:t>
            </w:r>
          </w:p>
        </w:tc>
        <w:tc>
          <w:tcPr>
            <w:tcW w:w="5056" w:type="dxa"/>
            <w:tcBorders>
              <w:top w:val="single" w:sz="6" w:space="0" w:color="auto"/>
              <w:left w:val="single" w:sz="6" w:space="0" w:color="auto"/>
              <w:bottom w:val="single" w:sz="6" w:space="0" w:color="auto"/>
              <w:right w:val="single" w:sz="6" w:space="0" w:color="auto"/>
            </w:tcBorders>
          </w:tcPr>
          <w:p w14:paraId="625E7082"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$40</w:t>
            </w:r>
          </w:p>
        </w:tc>
      </w:tr>
      <w:tr w:rsidR="008925B0" w:rsidRPr="00BD2150" w14:paraId="658BDC3B" w14:textId="77777777" w:rsidTr="00A07C8E">
        <w:trPr>
          <w:trHeight w:val="288"/>
        </w:trPr>
        <w:tc>
          <w:tcPr>
            <w:tcW w:w="4600" w:type="dxa"/>
            <w:tcBorders>
              <w:top w:val="single" w:sz="6" w:space="0" w:color="auto"/>
              <w:left w:val="single" w:sz="6" w:space="0" w:color="auto"/>
              <w:bottom w:val="single" w:sz="6" w:space="0" w:color="auto"/>
              <w:right w:val="single" w:sz="6" w:space="0" w:color="auto"/>
            </w:tcBorders>
          </w:tcPr>
          <w:p w14:paraId="4C893210"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Probationary Suspension for OVI (Under 18)</w:t>
            </w:r>
          </w:p>
        </w:tc>
        <w:tc>
          <w:tcPr>
            <w:tcW w:w="5056" w:type="dxa"/>
            <w:tcBorders>
              <w:top w:val="single" w:sz="6" w:space="0" w:color="auto"/>
              <w:left w:val="single" w:sz="6" w:space="0" w:color="auto"/>
              <w:bottom w:val="single" w:sz="6" w:space="0" w:color="auto"/>
              <w:right w:val="single" w:sz="6" w:space="0" w:color="auto"/>
            </w:tcBorders>
          </w:tcPr>
          <w:p w14:paraId="46527CD5"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$40</w:t>
            </w:r>
          </w:p>
        </w:tc>
      </w:tr>
      <w:tr w:rsidR="008925B0" w:rsidRPr="00BD2150" w14:paraId="03561F81" w14:textId="77777777" w:rsidTr="00A07C8E">
        <w:trPr>
          <w:trHeight w:val="288"/>
        </w:trPr>
        <w:tc>
          <w:tcPr>
            <w:tcW w:w="4600" w:type="dxa"/>
            <w:tcBorders>
              <w:top w:val="single" w:sz="6" w:space="0" w:color="auto"/>
              <w:left w:val="single" w:sz="6" w:space="0" w:color="auto"/>
              <w:bottom w:val="single" w:sz="6" w:space="0" w:color="auto"/>
              <w:right w:val="single" w:sz="6" w:space="0" w:color="auto"/>
            </w:tcBorders>
          </w:tcPr>
          <w:p w14:paraId="418CB001"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Security Suspension</w:t>
            </w:r>
          </w:p>
        </w:tc>
        <w:tc>
          <w:tcPr>
            <w:tcW w:w="5056" w:type="dxa"/>
            <w:tcBorders>
              <w:top w:val="single" w:sz="6" w:space="0" w:color="auto"/>
              <w:left w:val="single" w:sz="6" w:space="0" w:color="auto"/>
              <w:bottom w:val="single" w:sz="6" w:space="0" w:color="auto"/>
              <w:right w:val="single" w:sz="6" w:space="0" w:color="auto"/>
            </w:tcBorders>
          </w:tcPr>
          <w:p w14:paraId="4D48F7C5"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None</w:t>
            </w:r>
          </w:p>
        </w:tc>
      </w:tr>
      <w:tr w:rsidR="008925B0" w:rsidRPr="00BD2150" w14:paraId="2F7A4D6C" w14:textId="77777777" w:rsidTr="00A07C8E">
        <w:trPr>
          <w:trHeight w:val="288"/>
        </w:trPr>
        <w:tc>
          <w:tcPr>
            <w:tcW w:w="4600" w:type="dxa"/>
            <w:tcBorders>
              <w:top w:val="single" w:sz="6" w:space="0" w:color="auto"/>
              <w:left w:val="single" w:sz="6" w:space="0" w:color="auto"/>
              <w:bottom w:val="single" w:sz="6" w:space="0" w:color="auto"/>
              <w:right w:val="single" w:sz="6" w:space="0" w:color="auto"/>
            </w:tcBorders>
          </w:tcPr>
          <w:p w14:paraId="1A0350A9"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Twelve-Point Suspension</w:t>
            </w:r>
          </w:p>
        </w:tc>
        <w:tc>
          <w:tcPr>
            <w:tcW w:w="5056" w:type="dxa"/>
            <w:tcBorders>
              <w:top w:val="single" w:sz="6" w:space="0" w:color="auto"/>
              <w:left w:val="single" w:sz="6" w:space="0" w:color="auto"/>
              <w:bottom w:val="single" w:sz="6" w:space="0" w:color="auto"/>
              <w:right w:val="single" w:sz="6" w:space="0" w:color="auto"/>
            </w:tcBorders>
          </w:tcPr>
          <w:p w14:paraId="0C3A3119"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$40</w:t>
            </w:r>
          </w:p>
        </w:tc>
      </w:tr>
      <w:tr w:rsidR="008925B0" w:rsidRPr="00BD2150" w14:paraId="3E3B26E8" w14:textId="77777777" w:rsidTr="00A07C8E">
        <w:trPr>
          <w:trHeight w:val="288"/>
        </w:trPr>
        <w:tc>
          <w:tcPr>
            <w:tcW w:w="4600" w:type="dxa"/>
            <w:tcBorders>
              <w:top w:val="single" w:sz="6" w:space="0" w:color="auto"/>
              <w:left w:val="single" w:sz="6" w:space="0" w:color="auto"/>
              <w:bottom w:val="single" w:sz="6" w:space="0" w:color="auto"/>
              <w:right w:val="single" w:sz="6" w:space="0" w:color="auto"/>
            </w:tcBorders>
          </w:tcPr>
          <w:p w14:paraId="01F8EAB3"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Vehicle Forfeiture</w:t>
            </w:r>
          </w:p>
        </w:tc>
        <w:tc>
          <w:tcPr>
            <w:tcW w:w="5056" w:type="dxa"/>
            <w:tcBorders>
              <w:top w:val="single" w:sz="6" w:space="0" w:color="auto"/>
              <w:left w:val="single" w:sz="6" w:space="0" w:color="auto"/>
              <w:bottom w:val="single" w:sz="6" w:space="0" w:color="auto"/>
              <w:right w:val="single" w:sz="6" w:space="0" w:color="auto"/>
            </w:tcBorders>
          </w:tcPr>
          <w:p w14:paraId="45508CED"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None</w:t>
            </w:r>
          </w:p>
        </w:tc>
      </w:tr>
      <w:tr w:rsidR="008925B0" w:rsidRPr="00BD2150" w14:paraId="4C22465E" w14:textId="77777777" w:rsidTr="00A07C8E">
        <w:trPr>
          <w:trHeight w:val="288"/>
        </w:trPr>
        <w:tc>
          <w:tcPr>
            <w:tcW w:w="4600" w:type="dxa"/>
            <w:tcBorders>
              <w:top w:val="single" w:sz="6" w:space="0" w:color="auto"/>
              <w:left w:val="single" w:sz="6" w:space="0" w:color="auto"/>
              <w:bottom w:val="single" w:sz="6" w:space="0" w:color="auto"/>
              <w:right w:val="single" w:sz="6" w:space="0" w:color="auto"/>
            </w:tcBorders>
          </w:tcPr>
          <w:p w14:paraId="7E5075B5"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Vehicle Immobilization</w:t>
            </w:r>
          </w:p>
        </w:tc>
        <w:tc>
          <w:tcPr>
            <w:tcW w:w="5056" w:type="dxa"/>
            <w:tcBorders>
              <w:top w:val="single" w:sz="6" w:space="0" w:color="auto"/>
              <w:left w:val="single" w:sz="6" w:space="0" w:color="auto"/>
              <w:bottom w:val="single" w:sz="6" w:space="0" w:color="auto"/>
              <w:right w:val="single" w:sz="6" w:space="0" w:color="auto"/>
            </w:tcBorders>
          </w:tcPr>
          <w:p w14:paraId="6FC0A261"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$100</w:t>
            </w:r>
          </w:p>
        </w:tc>
      </w:tr>
      <w:tr w:rsidR="008925B0" w:rsidRPr="00BD2150" w14:paraId="61495006" w14:textId="77777777" w:rsidTr="00A07C8E">
        <w:trPr>
          <w:trHeight w:val="288"/>
        </w:trPr>
        <w:tc>
          <w:tcPr>
            <w:tcW w:w="4600" w:type="dxa"/>
            <w:tcBorders>
              <w:top w:val="single" w:sz="6" w:space="0" w:color="auto"/>
              <w:left w:val="single" w:sz="6" w:space="0" w:color="auto"/>
              <w:bottom w:val="single" w:sz="6" w:space="0" w:color="auto"/>
              <w:right w:val="single" w:sz="6" w:space="0" w:color="auto"/>
            </w:tcBorders>
          </w:tcPr>
          <w:p w14:paraId="59F269FA"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Violation of Liquor Law</w:t>
            </w:r>
          </w:p>
        </w:tc>
        <w:tc>
          <w:tcPr>
            <w:tcW w:w="5056" w:type="dxa"/>
            <w:tcBorders>
              <w:top w:val="single" w:sz="6" w:space="0" w:color="auto"/>
              <w:left w:val="single" w:sz="6" w:space="0" w:color="auto"/>
              <w:bottom w:val="single" w:sz="6" w:space="0" w:color="auto"/>
              <w:right w:val="single" w:sz="6" w:space="0" w:color="auto"/>
            </w:tcBorders>
          </w:tcPr>
          <w:p w14:paraId="43D86FE4"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$40</w:t>
            </w:r>
          </w:p>
        </w:tc>
      </w:tr>
      <w:tr w:rsidR="008925B0" w:rsidRPr="00BD2150" w14:paraId="7EA29541" w14:textId="77777777" w:rsidTr="00A07C8E">
        <w:trPr>
          <w:trHeight w:val="288"/>
        </w:trPr>
        <w:tc>
          <w:tcPr>
            <w:tcW w:w="4600" w:type="dxa"/>
            <w:tcBorders>
              <w:top w:val="single" w:sz="6" w:space="0" w:color="auto"/>
              <w:left w:val="single" w:sz="6" w:space="0" w:color="auto"/>
              <w:bottom w:val="single" w:sz="6" w:space="0" w:color="auto"/>
              <w:right w:val="single" w:sz="6" w:space="0" w:color="auto"/>
            </w:tcBorders>
          </w:tcPr>
          <w:p w14:paraId="548FD9FC"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Violation of Restriction</w:t>
            </w:r>
          </w:p>
        </w:tc>
        <w:tc>
          <w:tcPr>
            <w:tcW w:w="5056" w:type="dxa"/>
            <w:tcBorders>
              <w:top w:val="single" w:sz="6" w:space="0" w:color="auto"/>
              <w:left w:val="single" w:sz="6" w:space="0" w:color="auto"/>
              <w:bottom w:val="single" w:sz="6" w:space="0" w:color="auto"/>
              <w:right w:val="single" w:sz="6" w:space="0" w:color="auto"/>
            </w:tcBorders>
          </w:tcPr>
          <w:p w14:paraId="2DAA704A"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$40</w:t>
            </w:r>
          </w:p>
        </w:tc>
      </w:tr>
      <w:tr w:rsidR="008925B0" w:rsidRPr="00BD2150" w14:paraId="08CCD811" w14:textId="77777777" w:rsidTr="00A07C8E">
        <w:trPr>
          <w:trHeight w:val="288"/>
        </w:trPr>
        <w:tc>
          <w:tcPr>
            <w:tcW w:w="4600" w:type="dxa"/>
            <w:tcBorders>
              <w:top w:val="single" w:sz="6" w:space="0" w:color="auto"/>
              <w:left w:val="single" w:sz="6" w:space="0" w:color="auto"/>
              <w:bottom w:val="single" w:sz="6" w:space="0" w:color="auto"/>
              <w:right w:val="single" w:sz="6" w:space="0" w:color="auto"/>
            </w:tcBorders>
          </w:tcPr>
          <w:p w14:paraId="3E44DEAB"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Juvenile Intervention Suspension</w:t>
            </w:r>
          </w:p>
        </w:tc>
        <w:tc>
          <w:tcPr>
            <w:tcW w:w="5056" w:type="dxa"/>
            <w:tcBorders>
              <w:top w:val="single" w:sz="6" w:space="0" w:color="auto"/>
              <w:left w:val="single" w:sz="6" w:space="0" w:color="auto"/>
              <w:bottom w:val="single" w:sz="6" w:space="0" w:color="auto"/>
              <w:right w:val="single" w:sz="6" w:space="0" w:color="auto"/>
            </w:tcBorders>
          </w:tcPr>
          <w:p w14:paraId="731F09EE"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$40</w:t>
            </w:r>
          </w:p>
        </w:tc>
      </w:tr>
      <w:tr w:rsidR="008925B0" w:rsidRPr="00BD2150" w14:paraId="0FA20A0D" w14:textId="77777777" w:rsidTr="00A07C8E">
        <w:trPr>
          <w:trHeight w:val="288"/>
        </w:trPr>
        <w:tc>
          <w:tcPr>
            <w:tcW w:w="4600" w:type="dxa"/>
            <w:tcBorders>
              <w:top w:val="single" w:sz="6" w:space="0" w:color="auto"/>
              <w:left w:val="single" w:sz="6" w:space="0" w:color="auto"/>
              <w:bottom w:val="single" w:sz="6" w:space="0" w:color="auto"/>
              <w:right w:val="single" w:sz="6" w:space="0" w:color="auto"/>
            </w:tcBorders>
          </w:tcPr>
          <w:p w14:paraId="3589A72B"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 xml:space="preserve">Warrant Block </w:t>
            </w:r>
          </w:p>
        </w:tc>
        <w:tc>
          <w:tcPr>
            <w:tcW w:w="5056" w:type="dxa"/>
            <w:tcBorders>
              <w:top w:val="single" w:sz="6" w:space="0" w:color="auto"/>
              <w:left w:val="single" w:sz="6" w:space="0" w:color="auto"/>
              <w:bottom w:val="single" w:sz="6" w:space="0" w:color="auto"/>
              <w:right w:val="single" w:sz="6" w:space="0" w:color="auto"/>
            </w:tcBorders>
          </w:tcPr>
          <w:p w14:paraId="7CDEEFCA" w14:textId="77777777" w:rsidR="008925B0" w:rsidRPr="00BD2150" w:rsidRDefault="008925B0" w:rsidP="008226E1">
            <w:pPr>
              <w:widowControl w:val="0"/>
              <w:autoSpaceDE w:val="0"/>
              <w:autoSpaceDN w:val="0"/>
              <w:adjustRightInd w:val="0"/>
              <w:spacing w:before="0" w:after="0"/>
              <w:rPr>
                <w:rFonts w:ascii="Arial" w:hAnsi="Arial" w:cs="Arial"/>
                <w:sz w:val="18"/>
                <w:szCs w:val="18"/>
              </w:rPr>
            </w:pPr>
            <w:r w:rsidRPr="00BD2150">
              <w:rPr>
                <w:rFonts w:ascii="Arial" w:hAnsi="Arial" w:cs="Arial"/>
                <w:sz w:val="18"/>
                <w:szCs w:val="18"/>
              </w:rPr>
              <w:t>$15</w:t>
            </w:r>
          </w:p>
        </w:tc>
      </w:tr>
    </w:tbl>
    <w:p w14:paraId="56685D54" w14:textId="77777777" w:rsidR="008925B0" w:rsidRPr="00BD2150" w:rsidRDefault="008925B0" w:rsidP="00BD2150">
      <w:pPr>
        <w:widowControl w:val="0"/>
        <w:autoSpaceDE w:val="0"/>
        <w:autoSpaceDN w:val="0"/>
        <w:adjustRightInd w:val="0"/>
        <w:spacing w:after="0"/>
        <w:rPr>
          <w:rFonts w:ascii="Arial" w:hAnsi="Arial" w:cs="Arial"/>
        </w:rPr>
      </w:pPr>
    </w:p>
    <w:sectPr w:rsidR="008925B0" w:rsidRPr="00BD2150" w:rsidSect="004B2D7F">
      <w:headerReference w:type="default" r:id="rId12"/>
      <w:footerReference w:type="default" r:id="rId13"/>
      <w:pgSz w:w="12240" w:h="15840"/>
      <w:pgMar w:top="1440" w:right="1440" w:bottom="1440" w:left="1440" w:header="720" w:footer="720" w:gutter="0"/>
      <w:pgNumType w:start="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CDD5E" w14:textId="77777777" w:rsidR="00C1524B" w:rsidRDefault="00C1524B">
      <w:r>
        <w:separator/>
      </w:r>
    </w:p>
  </w:endnote>
  <w:endnote w:type="continuationSeparator" w:id="0">
    <w:p w14:paraId="1F683F18" w14:textId="77777777" w:rsidR="00C1524B" w:rsidRDefault="00C1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Meiryo"/>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100153"/>
      <w:docPartObj>
        <w:docPartGallery w:val="Page Numbers (Bottom of Page)"/>
        <w:docPartUnique/>
      </w:docPartObj>
    </w:sdtPr>
    <w:sdtContent>
      <w:p w14:paraId="106F2E28" w14:textId="04929EB4" w:rsidR="001E2211" w:rsidRDefault="001E2211">
        <w:pPr>
          <w:pStyle w:val="Footer"/>
          <w:jc w:val="right"/>
        </w:pPr>
        <w:r>
          <w:t xml:space="preserve">Page | </w:t>
        </w:r>
        <w:r>
          <w:fldChar w:fldCharType="begin"/>
        </w:r>
        <w:r>
          <w:instrText xml:space="preserve"> PAGE   \* MERGEFORMAT </w:instrText>
        </w:r>
        <w:r>
          <w:fldChar w:fldCharType="separate"/>
        </w:r>
        <w:r>
          <w:rPr>
            <w:noProof/>
          </w:rPr>
          <w:t>23</w:t>
        </w:r>
        <w:r>
          <w:rPr>
            <w:noProof/>
          </w:rPr>
          <w:fldChar w:fldCharType="end"/>
        </w:r>
        <w:r>
          <w:t xml:space="preserve"> </w:t>
        </w:r>
      </w:p>
    </w:sdtContent>
  </w:sdt>
  <w:p w14:paraId="144A6157" w14:textId="77777777" w:rsidR="001E2211" w:rsidRDefault="001E2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908F4" w14:textId="77777777" w:rsidR="00C1524B" w:rsidRDefault="00C1524B">
      <w:r>
        <w:separator/>
      </w:r>
    </w:p>
  </w:footnote>
  <w:footnote w:type="continuationSeparator" w:id="0">
    <w:p w14:paraId="58F8AC09" w14:textId="77777777" w:rsidR="00C1524B" w:rsidRDefault="00C15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270B" w14:textId="77777777" w:rsidR="001E2211" w:rsidRDefault="001E2211">
    <w:pPr>
      <w:pStyle w:val="Header"/>
      <w:tabs>
        <w:tab w:val="left" w:pos="2580"/>
        <w:tab w:val="left" w:pos="2985"/>
      </w:tabs>
      <w:spacing w:after="120"/>
      <w:rPr>
        <w:color w:val="0F6FC6"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2707"/>
    <w:multiLevelType w:val="hybridMultilevel"/>
    <w:tmpl w:val="EBF6C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53749"/>
    <w:multiLevelType w:val="hybridMultilevel"/>
    <w:tmpl w:val="1EFE7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F317F"/>
    <w:multiLevelType w:val="singleLevel"/>
    <w:tmpl w:val="C7687D7E"/>
    <w:lvl w:ilvl="0">
      <w:start w:val="1"/>
      <w:numFmt w:val="decimal"/>
      <w:lvlText w:val="%1."/>
      <w:legacy w:legacy="1" w:legacySpace="0" w:legacyIndent="360"/>
      <w:lvlJc w:val="left"/>
      <w:rPr>
        <w:rFonts w:ascii="Arial" w:hAnsi="Arial" w:cs="Arial" w:hint="default"/>
      </w:rPr>
    </w:lvl>
  </w:abstractNum>
  <w:abstractNum w:abstractNumId="3" w15:restartNumberingAfterBreak="0">
    <w:nsid w:val="06B56E78"/>
    <w:multiLevelType w:val="hybridMultilevel"/>
    <w:tmpl w:val="03BA4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3541A"/>
    <w:multiLevelType w:val="hybridMultilevel"/>
    <w:tmpl w:val="9790E2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E48CD"/>
    <w:multiLevelType w:val="hybridMultilevel"/>
    <w:tmpl w:val="653E8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76F43"/>
    <w:multiLevelType w:val="singleLevel"/>
    <w:tmpl w:val="C7687D7E"/>
    <w:lvl w:ilvl="0">
      <w:start w:val="1"/>
      <w:numFmt w:val="decimal"/>
      <w:lvlText w:val="%1."/>
      <w:legacy w:legacy="1" w:legacySpace="0" w:legacyIndent="360"/>
      <w:lvlJc w:val="left"/>
      <w:rPr>
        <w:rFonts w:ascii="Arial" w:hAnsi="Arial" w:cs="Arial" w:hint="default"/>
      </w:rPr>
    </w:lvl>
  </w:abstractNum>
  <w:abstractNum w:abstractNumId="7" w15:restartNumberingAfterBreak="0">
    <w:nsid w:val="15017501"/>
    <w:multiLevelType w:val="singleLevel"/>
    <w:tmpl w:val="C7687D7E"/>
    <w:lvl w:ilvl="0">
      <w:start w:val="1"/>
      <w:numFmt w:val="decimal"/>
      <w:lvlText w:val="%1."/>
      <w:legacy w:legacy="1" w:legacySpace="0" w:legacyIndent="360"/>
      <w:lvlJc w:val="left"/>
      <w:rPr>
        <w:rFonts w:ascii="Arial" w:hAnsi="Arial" w:cs="Arial" w:hint="default"/>
      </w:rPr>
    </w:lvl>
  </w:abstractNum>
  <w:abstractNum w:abstractNumId="8" w15:restartNumberingAfterBreak="0">
    <w:nsid w:val="15661B34"/>
    <w:multiLevelType w:val="hybridMultilevel"/>
    <w:tmpl w:val="ADAAF0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8B1619"/>
    <w:multiLevelType w:val="hybridMultilevel"/>
    <w:tmpl w:val="0A827B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DE1A68"/>
    <w:multiLevelType w:val="hybridMultilevel"/>
    <w:tmpl w:val="815C1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6E1CF1"/>
    <w:multiLevelType w:val="hybridMultilevel"/>
    <w:tmpl w:val="08BED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0261F2"/>
    <w:multiLevelType w:val="hybridMultilevel"/>
    <w:tmpl w:val="84984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FE258E"/>
    <w:multiLevelType w:val="hybridMultilevel"/>
    <w:tmpl w:val="90929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6E5610"/>
    <w:multiLevelType w:val="hybridMultilevel"/>
    <w:tmpl w:val="F0BC034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E926C60"/>
    <w:multiLevelType w:val="hybridMultilevel"/>
    <w:tmpl w:val="BB30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FA6058"/>
    <w:multiLevelType w:val="hybridMultilevel"/>
    <w:tmpl w:val="A66E5A1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291B326A"/>
    <w:multiLevelType w:val="singleLevel"/>
    <w:tmpl w:val="C7687D7E"/>
    <w:lvl w:ilvl="0">
      <w:start w:val="1"/>
      <w:numFmt w:val="decimal"/>
      <w:lvlText w:val="%1."/>
      <w:legacy w:legacy="1" w:legacySpace="0" w:legacyIndent="360"/>
      <w:lvlJc w:val="left"/>
      <w:rPr>
        <w:rFonts w:ascii="Arial" w:hAnsi="Arial" w:cs="Arial" w:hint="default"/>
      </w:rPr>
    </w:lvl>
  </w:abstractNum>
  <w:abstractNum w:abstractNumId="18" w15:restartNumberingAfterBreak="0">
    <w:nsid w:val="292F27CF"/>
    <w:multiLevelType w:val="singleLevel"/>
    <w:tmpl w:val="C7687D7E"/>
    <w:lvl w:ilvl="0">
      <w:start w:val="1"/>
      <w:numFmt w:val="decimal"/>
      <w:lvlText w:val="%1."/>
      <w:legacy w:legacy="1" w:legacySpace="0" w:legacyIndent="360"/>
      <w:lvlJc w:val="left"/>
      <w:rPr>
        <w:rFonts w:ascii="Arial" w:hAnsi="Arial" w:cs="Arial" w:hint="default"/>
      </w:rPr>
    </w:lvl>
  </w:abstractNum>
  <w:abstractNum w:abstractNumId="19" w15:restartNumberingAfterBreak="0">
    <w:nsid w:val="2A1C399F"/>
    <w:multiLevelType w:val="hybridMultilevel"/>
    <w:tmpl w:val="8A1A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B70008"/>
    <w:multiLevelType w:val="singleLevel"/>
    <w:tmpl w:val="C7687D7E"/>
    <w:lvl w:ilvl="0">
      <w:start w:val="1"/>
      <w:numFmt w:val="decimal"/>
      <w:lvlText w:val="%1."/>
      <w:legacy w:legacy="1" w:legacySpace="0" w:legacyIndent="360"/>
      <w:lvlJc w:val="left"/>
      <w:rPr>
        <w:rFonts w:ascii="Arial" w:hAnsi="Arial" w:cs="Arial" w:hint="default"/>
      </w:rPr>
    </w:lvl>
  </w:abstractNum>
  <w:abstractNum w:abstractNumId="21" w15:restartNumberingAfterBreak="0">
    <w:nsid w:val="2EE67A1E"/>
    <w:multiLevelType w:val="hybridMultilevel"/>
    <w:tmpl w:val="CF7414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4B240A4"/>
    <w:multiLevelType w:val="multilevel"/>
    <w:tmpl w:val="4458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670547"/>
    <w:multiLevelType w:val="hybridMultilevel"/>
    <w:tmpl w:val="63E0E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65239D"/>
    <w:multiLevelType w:val="hybridMultilevel"/>
    <w:tmpl w:val="79787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122F46"/>
    <w:multiLevelType w:val="hybridMultilevel"/>
    <w:tmpl w:val="98DA5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3A0913"/>
    <w:multiLevelType w:val="hybridMultilevel"/>
    <w:tmpl w:val="AB429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053644"/>
    <w:multiLevelType w:val="singleLevel"/>
    <w:tmpl w:val="1C66F6E2"/>
    <w:lvl w:ilvl="0">
      <w:start w:val="1"/>
      <w:numFmt w:val="lowerLetter"/>
      <w:lvlText w:val="%1."/>
      <w:legacy w:legacy="1" w:legacySpace="0" w:legacyIndent="360"/>
      <w:lvlJc w:val="left"/>
      <w:rPr>
        <w:rFonts w:ascii="Arial" w:hAnsi="Arial" w:cs="Arial" w:hint="default"/>
      </w:rPr>
    </w:lvl>
  </w:abstractNum>
  <w:abstractNum w:abstractNumId="28" w15:restartNumberingAfterBreak="0">
    <w:nsid w:val="542726C2"/>
    <w:multiLevelType w:val="singleLevel"/>
    <w:tmpl w:val="C7687D7E"/>
    <w:lvl w:ilvl="0">
      <w:start w:val="1"/>
      <w:numFmt w:val="decimal"/>
      <w:lvlText w:val="%1."/>
      <w:legacy w:legacy="1" w:legacySpace="0" w:legacyIndent="360"/>
      <w:lvlJc w:val="left"/>
      <w:rPr>
        <w:rFonts w:ascii="Arial" w:hAnsi="Arial" w:cs="Arial" w:hint="default"/>
      </w:rPr>
    </w:lvl>
  </w:abstractNum>
  <w:abstractNum w:abstractNumId="29" w15:restartNumberingAfterBreak="0">
    <w:nsid w:val="58B02B50"/>
    <w:multiLevelType w:val="hybridMultilevel"/>
    <w:tmpl w:val="9FD430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567A91"/>
    <w:multiLevelType w:val="hybridMultilevel"/>
    <w:tmpl w:val="BADA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631C8"/>
    <w:multiLevelType w:val="hybridMultilevel"/>
    <w:tmpl w:val="1D12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61636F"/>
    <w:multiLevelType w:val="singleLevel"/>
    <w:tmpl w:val="C7687D7E"/>
    <w:lvl w:ilvl="0">
      <w:start w:val="1"/>
      <w:numFmt w:val="decimal"/>
      <w:lvlText w:val="%1."/>
      <w:legacy w:legacy="1" w:legacySpace="0" w:legacyIndent="360"/>
      <w:lvlJc w:val="left"/>
      <w:rPr>
        <w:rFonts w:ascii="Arial" w:hAnsi="Arial" w:cs="Arial" w:hint="default"/>
      </w:rPr>
    </w:lvl>
  </w:abstractNum>
  <w:abstractNum w:abstractNumId="33" w15:restartNumberingAfterBreak="0">
    <w:nsid w:val="606A14BA"/>
    <w:multiLevelType w:val="singleLevel"/>
    <w:tmpl w:val="C7687D7E"/>
    <w:lvl w:ilvl="0">
      <w:start w:val="1"/>
      <w:numFmt w:val="decimal"/>
      <w:lvlText w:val="%1."/>
      <w:legacy w:legacy="1" w:legacySpace="0" w:legacyIndent="360"/>
      <w:lvlJc w:val="left"/>
      <w:rPr>
        <w:rFonts w:ascii="Arial" w:hAnsi="Arial" w:cs="Arial" w:hint="default"/>
      </w:rPr>
    </w:lvl>
  </w:abstractNum>
  <w:abstractNum w:abstractNumId="34" w15:restartNumberingAfterBreak="0">
    <w:nsid w:val="63185877"/>
    <w:multiLevelType w:val="hybridMultilevel"/>
    <w:tmpl w:val="436CDF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8E314BA"/>
    <w:multiLevelType w:val="hybridMultilevel"/>
    <w:tmpl w:val="C8F62DC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AC4336D"/>
    <w:multiLevelType w:val="singleLevel"/>
    <w:tmpl w:val="C7687D7E"/>
    <w:lvl w:ilvl="0">
      <w:start w:val="1"/>
      <w:numFmt w:val="decimal"/>
      <w:lvlText w:val="%1."/>
      <w:legacy w:legacy="1" w:legacySpace="0" w:legacyIndent="360"/>
      <w:lvlJc w:val="left"/>
      <w:rPr>
        <w:rFonts w:ascii="Arial" w:hAnsi="Arial" w:cs="Arial" w:hint="default"/>
      </w:rPr>
    </w:lvl>
  </w:abstractNum>
  <w:abstractNum w:abstractNumId="37" w15:restartNumberingAfterBreak="0">
    <w:nsid w:val="6DD41F55"/>
    <w:multiLevelType w:val="hybridMultilevel"/>
    <w:tmpl w:val="6A826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EB7802"/>
    <w:multiLevelType w:val="hybridMultilevel"/>
    <w:tmpl w:val="4266C5C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9" w15:restartNumberingAfterBreak="0">
    <w:nsid w:val="6F4917EF"/>
    <w:multiLevelType w:val="singleLevel"/>
    <w:tmpl w:val="C7687D7E"/>
    <w:lvl w:ilvl="0">
      <w:start w:val="1"/>
      <w:numFmt w:val="decimal"/>
      <w:lvlText w:val="%1."/>
      <w:legacy w:legacy="1" w:legacySpace="0" w:legacyIndent="360"/>
      <w:lvlJc w:val="left"/>
      <w:rPr>
        <w:rFonts w:ascii="Arial" w:hAnsi="Arial" w:cs="Arial" w:hint="default"/>
      </w:rPr>
    </w:lvl>
  </w:abstractNum>
  <w:abstractNum w:abstractNumId="40" w15:restartNumberingAfterBreak="0">
    <w:nsid w:val="75D239BD"/>
    <w:multiLevelType w:val="singleLevel"/>
    <w:tmpl w:val="C7687D7E"/>
    <w:lvl w:ilvl="0">
      <w:start w:val="1"/>
      <w:numFmt w:val="decimal"/>
      <w:lvlText w:val="%1."/>
      <w:legacy w:legacy="1" w:legacySpace="0" w:legacyIndent="360"/>
      <w:lvlJc w:val="left"/>
      <w:rPr>
        <w:rFonts w:ascii="Arial" w:hAnsi="Arial" w:cs="Arial" w:hint="default"/>
      </w:rPr>
    </w:lvl>
  </w:abstractNum>
  <w:abstractNum w:abstractNumId="41" w15:restartNumberingAfterBreak="0">
    <w:nsid w:val="7EFA076D"/>
    <w:multiLevelType w:val="hybridMultilevel"/>
    <w:tmpl w:val="2AA6AA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994603555">
    <w:abstractNumId w:val="33"/>
  </w:num>
  <w:num w:numId="2" w16cid:durableId="1496191864">
    <w:abstractNumId w:val="33"/>
    <w:lvlOverride w:ilvl="0">
      <w:lvl w:ilvl="0">
        <w:start w:val="2"/>
        <w:numFmt w:val="decimal"/>
        <w:lvlText w:val="%1."/>
        <w:legacy w:legacy="1" w:legacySpace="0" w:legacyIndent="360"/>
        <w:lvlJc w:val="left"/>
        <w:rPr>
          <w:rFonts w:ascii="Arial" w:hAnsi="Arial" w:cs="Arial" w:hint="default"/>
        </w:rPr>
      </w:lvl>
    </w:lvlOverride>
  </w:num>
  <w:num w:numId="3" w16cid:durableId="884829800">
    <w:abstractNumId w:val="33"/>
    <w:lvlOverride w:ilvl="0">
      <w:lvl w:ilvl="0">
        <w:start w:val="3"/>
        <w:numFmt w:val="decimal"/>
        <w:lvlText w:val="%1."/>
        <w:legacy w:legacy="1" w:legacySpace="0" w:legacyIndent="360"/>
        <w:lvlJc w:val="left"/>
        <w:rPr>
          <w:rFonts w:ascii="Arial" w:hAnsi="Arial" w:cs="Arial" w:hint="default"/>
        </w:rPr>
      </w:lvl>
    </w:lvlOverride>
  </w:num>
  <w:num w:numId="4" w16cid:durableId="1128744699">
    <w:abstractNumId w:val="33"/>
    <w:lvlOverride w:ilvl="0">
      <w:lvl w:ilvl="0">
        <w:start w:val="4"/>
        <w:numFmt w:val="decimal"/>
        <w:lvlText w:val="%1."/>
        <w:legacy w:legacy="1" w:legacySpace="0" w:legacyIndent="360"/>
        <w:lvlJc w:val="left"/>
        <w:rPr>
          <w:rFonts w:ascii="Arial" w:hAnsi="Arial" w:cs="Arial" w:hint="default"/>
        </w:rPr>
      </w:lvl>
    </w:lvlOverride>
  </w:num>
  <w:num w:numId="5" w16cid:durableId="1643926755">
    <w:abstractNumId w:val="33"/>
    <w:lvlOverride w:ilvl="0">
      <w:lvl w:ilvl="0">
        <w:start w:val="5"/>
        <w:numFmt w:val="decimal"/>
        <w:lvlText w:val="%1."/>
        <w:legacy w:legacy="1" w:legacySpace="0" w:legacyIndent="360"/>
        <w:lvlJc w:val="left"/>
        <w:rPr>
          <w:rFonts w:ascii="Arial" w:hAnsi="Arial" w:cs="Arial" w:hint="default"/>
        </w:rPr>
      </w:lvl>
    </w:lvlOverride>
  </w:num>
  <w:num w:numId="6" w16cid:durableId="1547982636">
    <w:abstractNumId w:val="40"/>
  </w:num>
  <w:num w:numId="7" w16cid:durableId="2134708091">
    <w:abstractNumId w:val="40"/>
    <w:lvlOverride w:ilvl="0">
      <w:lvl w:ilvl="0">
        <w:start w:val="2"/>
        <w:numFmt w:val="decimal"/>
        <w:lvlText w:val="%1."/>
        <w:legacy w:legacy="1" w:legacySpace="0" w:legacyIndent="360"/>
        <w:lvlJc w:val="left"/>
        <w:rPr>
          <w:rFonts w:ascii="Arial" w:hAnsi="Arial" w:cs="Arial" w:hint="default"/>
        </w:rPr>
      </w:lvl>
    </w:lvlOverride>
  </w:num>
  <w:num w:numId="8" w16cid:durableId="1540629589">
    <w:abstractNumId w:val="40"/>
    <w:lvlOverride w:ilvl="0">
      <w:lvl w:ilvl="0">
        <w:start w:val="3"/>
        <w:numFmt w:val="decimal"/>
        <w:lvlText w:val="%1."/>
        <w:legacy w:legacy="1" w:legacySpace="0" w:legacyIndent="360"/>
        <w:lvlJc w:val="left"/>
        <w:rPr>
          <w:rFonts w:ascii="Arial" w:hAnsi="Arial" w:cs="Arial" w:hint="default"/>
        </w:rPr>
      </w:lvl>
    </w:lvlOverride>
  </w:num>
  <w:num w:numId="9" w16cid:durableId="710227987">
    <w:abstractNumId w:val="20"/>
  </w:num>
  <w:num w:numId="10" w16cid:durableId="1436753451">
    <w:abstractNumId w:val="20"/>
    <w:lvlOverride w:ilvl="0">
      <w:lvl w:ilvl="0">
        <w:start w:val="2"/>
        <w:numFmt w:val="decimal"/>
        <w:lvlText w:val="%1."/>
        <w:legacy w:legacy="1" w:legacySpace="0" w:legacyIndent="360"/>
        <w:lvlJc w:val="left"/>
        <w:rPr>
          <w:rFonts w:ascii="Arial" w:hAnsi="Arial" w:cs="Arial" w:hint="default"/>
        </w:rPr>
      </w:lvl>
    </w:lvlOverride>
  </w:num>
  <w:num w:numId="11" w16cid:durableId="1228107293">
    <w:abstractNumId w:val="20"/>
    <w:lvlOverride w:ilvl="0">
      <w:lvl w:ilvl="0">
        <w:start w:val="3"/>
        <w:numFmt w:val="decimal"/>
        <w:lvlText w:val="%1."/>
        <w:legacy w:legacy="1" w:legacySpace="0" w:legacyIndent="360"/>
        <w:lvlJc w:val="left"/>
        <w:rPr>
          <w:rFonts w:ascii="Arial" w:hAnsi="Arial" w:cs="Arial" w:hint="default"/>
        </w:rPr>
      </w:lvl>
    </w:lvlOverride>
  </w:num>
  <w:num w:numId="12" w16cid:durableId="2055347595">
    <w:abstractNumId w:val="20"/>
    <w:lvlOverride w:ilvl="0">
      <w:lvl w:ilvl="0">
        <w:start w:val="4"/>
        <w:numFmt w:val="decimal"/>
        <w:lvlText w:val="%1."/>
        <w:legacy w:legacy="1" w:legacySpace="0" w:legacyIndent="360"/>
        <w:lvlJc w:val="left"/>
        <w:rPr>
          <w:rFonts w:ascii="Arial" w:hAnsi="Arial" w:cs="Arial" w:hint="default"/>
        </w:rPr>
      </w:lvl>
    </w:lvlOverride>
  </w:num>
  <w:num w:numId="13" w16cid:durableId="944340080">
    <w:abstractNumId w:val="20"/>
    <w:lvlOverride w:ilvl="0">
      <w:lvl w:ilvl="0">
        <w:start w:val="5"/>
        <w:numFmt w:val="decimal"/>
        <w:lvlText w:val="%1."/>
        <w:legacy w:legacy="1" w:legacySpace="0" w:legacyIndent="360"/>
        <w:lvlJc w:val="left"/>
        <w:rPr>
          <w:rFonts w:ascii="Arial" w:hAnsi="Arial" w:cs="Arial" w:hint="default"/>
        </w:rPr>
      </w:lvl>
    </w:lvlOverride>
  </w:num>
  <w:num w:numId="14" w16cid:durableId="813762455">
    <w:abstractNumId w:val="17"/>
  </w:num>
  <w:num w:numId="15" w16cid:durableId="839393695">
    <w:abstractNumId w:val="18"/>
  </w:num>
  <w:num w:numId="16" w16cid:durableId="1904559969">
    <w:abstractNumId w:val="18"/>
    <w:lvlOverride w:ilvl="0">
      <w:lvl w:ilvl="0">
        <w:start w:val="2"/>
        <w:numFmt w:val="decimal"/>
        <w:lvlText w:val="%1."/>
        <w:legacy w:legacy="1" w:legacySpace="0" w:legacyIndent="360"/>
        <w:lvlJc w:val="left"/>
        <w:rPr>
          <w:rFonts w:ascii="Arial" w:hAnsi="Arial" w:cs="Arial" w:hint="default"/>
        </w:rPr>
      </w:lvl>
    </w:lvlOverride>
  </w:num>
  <w:num w:numId="17" w16cid:durableId="889414940">
    <w:abstractNumId w:val="18"/>
    <w:lvlOverride w:ilvl="0">
      <w:lvl w:ilvl="0">
        <w:start w:val="3"/>
        <w:numFmt w:val="decimal"/>
        <w:lvlText w:val="%1."/>
        <w:legacy w:legacy="1" w:legacySpace="0" w:legacyIndent="360"/>
        <w:lvlJc w:val="left"/>
        <w:rPr>
          <w:rFonts w:ascii="Arial" w:hAnsi="Arial" w:cs="Arial" w:hint="default"/>
        </w:rPr>
      </w:lvl>
    </w:lvlOverride>
  </w:num>
  <w:num w:numId="18" w16cid:durableId="1045838616">
    <w:abstractNumId w:val="18"/>
    <w:lvlOverride w:ilvl="0">
      <w:lvl w:ilvl="0">
        <w:start w:val="4"/>
        <w:numFmt w:val="decimal"/>
        <w:lvlText w:val="%1."/>
        <w:legacy w:legacy="1" w:legacySpace="0" w:legacyIndent="360"/>
        <w:lvlJc w:val="left"/>
        <w:rPr>
          <w:rFonts w:ascii="Arial" w:hAnsi="Arial" w:cs="Arial" w:hint="default"/>
        </w:rPr>
      </w:lvl>
    </w:lvlOverride>
  </w:num>
  <w:num w:numId="19" w16cid:durableId="397823551">
    <w:abstractNumId w:val="2"/>
  </w:num>
  <w:num w:numId="20" w16cid:durableId="1068302420">
    <w:abstractNumId w:val="2"/>
    <w:lvlOverride w:ilvl="0">
      <w:lvl w:ilvl="0">
        <w:start w:val="2"/>
        <w:numFmt w:val="decimal"/>
        <w:lvlText w:val="%1."/>
        <w:legacy w:legacy="1" w:legacySpace="0" w:legacyIndent="360"/>
        <w:lvlJc w:val="left"/>
        <w:rPr>
          <w:rFonts w:ascii="Arial" w:hAnsi="Arial" w:cs="Arial" w:hint="default"/>
        </w:rPr>
      </w:lvl>
    </w:lvlOverride>
  </w:num>
  <w:num w:numId="21" w16cid:durableId="1506750185">
    <w:abstractNumId w:val="2"/>
    <w:lvlOverride w:ilvl="0">
      <w:lvl w:ilvl="0">
        <w:start w:val="3"/>
        <w:numFmt w:val="decimal"/>
        <w:lvlText w:val="%1."/>
        <w:legacy w:legacy="1" w:legacySpace="0" w:legacyIndent="360"/>
        <w:lvlJc w:val="left"/>
        <w:rPr>
          <w:rFonts w:ascii="Arial" w:hAnsi="Arial" w:cs="Arial" w:hint="default"/>
        </w:rPr>
      </w:lvl>
    </w:lvlOverride>
  </w:num>
  <w:num w:numId="22" w16cid:durableId="1524130923">
    <w:abstractNumId w:val="2"/>
    <w:lvlOverride w:ilvl="0">
      <w:lvl w:ilvl="0">
        <w:start w:val="4"/>
        <w:numFmt w:val="decimal"/>
        <w:lvlText w:val="%1."/>
        <w:legacy w:legacy="1" w:legacySpace="0" w:legacyIndent="360"/>
        <w:lvlJc w:val="left"/>
        <w:rPr>
          <w:rFonts w:ascii="Arial" w:hAnsi="Arial" w:cs="Arial" w:hint="default"/>
        </w:rPr>
      </w:lvl>
    </w:lvlOverride>
  </w:num>
  <w:num w:numId="23" w16cid:durableId="1428697216">
    <w:abstractNumId w:val="2"/>
    <w:lvlOverride w:ilvl="0">
      <w:lvl w:ilvl="0">
        <w:start w:val="5"/>
        <w:numFmt w:val="decimal"/>
        <w:lvlText w:val="%1."/>
        <w:legacy w:legacy="1" w:legacySpace="0" w:legacyIndent="360"/>
        <w:lvlJc w:val="left"/>
        <w:rPr>
          <w:rFonts w:ascii="Arial" w:hAnsi="Arial" w:cs="Arial" w:hint="default"/>
        </w:rPr>
      </w:lvl>
    </w:lvlOverride>
  </w:num>
  <w:num w:numId="24" w16cid:durableId="242186310">
    <w:abstractNumId w:val="2"/>
    <w:lvlOverride w:ilvl="0">
      <w:lvl w:ilvl="0">
        <w:start w:val="6"/>
        <w:numFmt w:val="decimal"/>
        <w:lvlText w:val="%1."/>
        <w:legacy w:legacy="1" w:legacySpace="0" w:legacyIndent="360"/>
        <w:lvlJc w:val="left"/>
        <w:rPr>
          <w:rFonts w:ascii="Arial" w:hAnsi="Arial" w:cs="Arial" w:hint="default"/>
        </w:rPr>
      </w:lvl>
    </w:lvlOverride>
  </w:num>
  <w:num w:numId="25" w16cid:durableId="179127316">
    <w:abstractNumId w:val="6"/>
  </w:num>
  <w:num w:numId="26" w16cid:durableId="446773613">
    <w:abstractNumId w:val="6"/>
    <w:lvlOverride w:ilvl="0">
      <w:lvl w:ilvl="0">
        <w:start w:val="2"/>
        <w:numFmt w:val="decimal"/>
        <w:lvlText w:val="%1."/>
        <w:legacy w:legacy="1" w:legacySpace="0" w:legacyIndent="360"/>
        <w:lvlJc w:val="left"/>
        <w:rPr>
          <w:rFonts w:ascii="Arial" w:hAnsi="Arial" w:cs="Arial" w:hint="default"/>
        </w:rPr>
      </w:lvl>
    </w:lvlOverride>
  </w:num>
  <w:num w:numId="27" w16cid:durableId="1467626034">
    <w:abstractNumId w:val="6"/>
    <w:lvlOverride w:ilvl="0">
      <w:lvl w:ilvl="0">
        <w:start w:val="3"/>
        <w:numFmt w:val="decimal"/>
        <w:lvlText w:val="%1."/>
        <w:legacy w:legacy="1" w:legacySpace="0" w:legacyIndent="360"/>
        <w:lvlJc w:val="left"/>
        <w:rPr>
          <w:rFonts w:ascii="Arial" w:hAnsi="Arial" w:cs="Arial" w:hint="default"/>
        </w:rPr>
      </w:lvl>
    </w:lvlOverride>
  </w:num>
  <w:num w:numId="28" w16cid:durableId="1799370983">
    <w:abstractNumId w:val="6"/>
    <w:lvlOverride w:ilvl="0">
      <w:lvl w:ilvl="0">
        <w:start w:val="4"/>
        <w:numFmt w:val="decimal"/>
        <w:lvlText w:val="%1."/>
        <w:legacy w:legacy="1" w:legacySpace="0" w:legacyIndent="360"/>
        <w:lvlJc w:val="left"/>
        <w:rPr>
          <w:rFonts w:ascii="Arial" w:hAnsi="Arial" w:cs="Arial" w:hint="default"/>
        </w:rPr>
      </w:lvl>
    </w:lvlOverride>
  </w:num>
  <w:num w:numId="29" w16cid:durableId="1717703100">
    <w:abstractNumId w:val="7"/>
  </w:num>
  <w:num w:numId="30" w16cid:durableId="2002151399">
    <w:abstractNumId w:val="7"/>
    <w:lvlOverride w:ilvl="0">
      <w:lvl w:ilvl="0">
        <w:start w:val="2"/>
        <w:numFmt w:val="decimal"/>
        <w:lvlText w:val="%1."/>
        <w:legacy w:legacy="1" w:legacySpace="0" w:legacyIndent="360"/>
        <w:lvlJc w:val="left"/>
        <w:rPr>
          <w:rFonts w:ascii="Arial" w:hAnsi="Arial" w:cs="Arial" w:hint="default"/>
        </w:rPr>
      </w:lvl>
    </w:lvlOverride>
  </w:num>
  <w:num w:numId="31" w16cid:durableId="843401054">
    <w:abstractNumId w:val="7"/>
    <w:lvlOverride w:ilvl="0">
      <w:lvl w:ilvl="0">
        <w:start w:val="3"/>
        <w:numFmt w:val="decimal"/>
        <w:lvlText w:val="%1."/>
        <w:legacy w:legacy="1" w:legacySpace="0" w:legacyIndent="360"/>
        <w:lvlJc w:val="left"/>
        <w:rPr>
          <w:rFonts w:ascii="Arial" w:hAnsi="Arial" w:cs="Arial" w:hint="default"/>
        </w:rPr>
      </w:lvl>
    </w:lvlOverride>
  </w:num>
  <w:num w:numId="32" w16cid:durableId="83960071">
    <w:abstractNumId w:val="7"/>
    <w:lvlOverride w:ilvl="0">
      <w:lvl w:ilvl="0">
        <w:start w:val="4"/>
        <w:numFmt w:val="decimal"/>
        <w:lvlText w:val="%1."/>
        <w:legacy w:legacy="1" w:legacySpace="0" w:legacyIndent="360"/>
        <w:lvlJc w:val="left"/>
        <w:rPr>
          <w:rFonts w:ascii="Arial" w:hAnsi="Arial" w:cs="Arial" w:hint="default"/>
        </w:rPr>
      </w:lvl>
    </w:lvlOverride>
  </w:num>
  <w:num w:numId="33" w16cid:durableId="1056202980">
    <w:abstractNumId w:val="7"/>
    <w:lvlOverride w:ilvl="0">
      <w:lvl w:ilvl="0">
        <w:start w:val="5"/>
        <w:numFmt w:val="decimal"/>
        <w:lvlText w:val="%1."/>
        <w:legacy w:legacy="1" w:legacySpace="0" w:legacyIndent="360"/>
        <w:lvlJc w:val="left"/>
        <w:rPr>
          <w:rFonts w:ascii="Arial" w:hAnsi="Arial" w:cs="Arial" w:hint="default"/>
        </w:rPr>
      </w:lvl>
    </w:lvlOverride>
  </w:num>
  <w:num w:numId="34" w16cid:durableId="1187254314">
    <w:abstractNumId w:val="7"/>
    <w:lvlOverride w:ilvl="0">
      <w:lvl w:ilvl="0">
        <w:start w:val="6"/>
        <w:numFmt w:val="decimal"/>
        <w:lvlText w:val="%1."/>
        <w:legacy w:legacy="1" w:legacySpace="0" w:legacyIndent="360"/>
        <w:lvlJc w:val="left"/>
        <w:rPr>
          <w:rFonts w:ascii="Arial" w:hAnsi="Arial" w:cs="Arial" w:hint="default"/>
        </w:rPr>
      </w:lvl>
    </w:lvlOverride>
  </w:num>
  <w:num w:numId="35" w16cid:durableId="630942809">
    <w:abstractNumId w:val="7"/>
    <w:lvlOverride w:ilvl="0">
      <w:lvl w:ilvl="0">
        <w:start w:val="7"/>
        <w:numFmt w:val="decimal"/>
        <w:lvlText w:val="%1."/>
        <w:legacy w:legacy="1" w:legacySpace="0" w:legacyIndent="360"/>
        <w:lvlJc w:val="left"/>
        <w:rPr>
          <w:rFonts w:ascii="Arial" w:hAnsi="Arial" w:cs="Arial" w:hint="default"/>
        </w:rPr>
      </w:lvl>
    </w:lvlOverride>
  </w:num>
  <w:num w:numId="36" w16cid:durableId="511455539">
    <w:abstractNumId w:val="7"/>
    <w:lvlOverride w:ilvl="0">
      <w:lvl w:ilvl="0">
        <w:start w:val="8"/>
        <w:numFmt w:val="decimal"/>
        <w:lvlText w:val="%1."/>
        <w:legacy w:legacy="1" w:legacySpace="0" w:legacyIndent="360"/>
        <w:lvlJc w:val="left"/>
        <w:rPr>
          <w:rFonts w:ascii="Arial" w:hAnsi="Arial" w:cs="Arial" w:hint="default"/>
        </w:rPr>
      </w:lvl>
    </w:lvlOverride>
  </w:num>
  <w:num w:numId="37" w16cid:durableId="1009790334">
    <w:abstractNumId w:val="7"/>
    <w:lvlOverride w:ilvl="0">
      <w:lvl w:ilvl="0">
        <w:start w:val="9"/>
        <w:numFmt w:val="decimal"/>
        <w:lvlText w:val="%1."/>
        <w:legacy w:legacy="1" w:legacySpace="0" w:legacyIndent="360"/>
        <w:lvlJc w:val="left"/>
        <w:rPr>
          <w:rFonts w:ascii="Arial" w:hAnsi="Arial" w:cs="Arial" w:hint="default"/>
        </w:rPr>
      </w:lvl>
    </w:lvlOverride>
  </w:num>
  <w:num w:numId="38" w16cid:durableId="1398821727">
    <w:abstractNumId w:val="27"/>
    <w:lvlOverride w:ilvl="0">
      <w:lvl w:ilvl="0">
        <w:start w:val="2"/>
        <w:numFmt w:val="lowerLetter"/>
        <w:lvlText w:val="%1."/>
        <w:legacy w:legacy="1" w:legacySpace="0" w:legacyIndent="360"/>
        <w:lvlJc w:val="left"/>
        <w:rPr>
          <w:rFonts w:ascii="Arial" w:hAnsi="Arial" w:cs="Arial" w:hint="default"/>
        </w:rPr>
      </w:lvl>
    </w:lvlOverride>
  </w:num>
  <w:num w:numId="39" w16cid:durableId="1347319060">
    <w:abstractNumId w:val="27"/>
    <w:lvlOverride w:ilvl="0">
      <w:lvl w:ilvl="0">
        <w:start w:val="3"/>
        <w:numFmt w:val="lowerLetter"/>
        <w:lvlText w:val="%1."/>
        <w:legacy w:legacy="1" w:legacySpace="0" w:legacyIndent="360"/>
        <w:lvlJc w:val="left"/>
        <w:rPr>
          <w:rFonts w:ascii="Arial" w:hAnsi="Arial" w:cs="Arial" w:hint="default"/>
        </w:rPr>
      </w:lvl>
    </w:lvlOverride>
  </w:num>
  <w:num w:numId="40" w16cid:durableId="835999908">
    <w:abstractNumId w:val="32"/>
  </w:num>
  <w:num w:numId="41" w16cid:durableId="1274433898">
    <w:abstractNumId w:val="32"/>
    <w:lvlOverride w:ilvl="0">
      <w:lvl w:ilvl="0">
        <w:start w:val="2"/>
        <w:numFmt w:val="decimal"/>
        <w:lvlText w:val="%1."/>
        <w:legacy w:legacy="1" w:legacySpace="0" w:legacyIndent="360"/>
        <w:lvlJc w:val="left"/>
        <w:rPr>
          <w:rFonts w:ascii="Arial" w:hAnsi="Arial" w:cs="Arial" w:hint="default"/>
        </w:rPr>
      </w:lvl>
    </w:lvlOverride>
  </w:num>
  <w:num w:numId="42" w16cid:durableId="1977369579">
    <w:abstractNumId w:val="36"/>
  </w:num>
  <w:num w:numId="43" w16cid:durableId="1141314574">
    <w:abstractNumId w:val="36"/>
    <w:lvlOverride w:ilvl="0">
      <w:lvl w:ilvl="0">
        <w:start w:val="2"/>
        <w:numFmt w:val="decimal"/>
        <w:lvlText w:val="%1."/>
        <w:legacy w:legacy="1" w:legacySpace="0" w:legacyIndent="360"/>
        <w:lvlJc w:val="left"/>
        <w:rPr>
          <w:rFonts w:ascii="Arial" w:hAnsi="Arial" w:cs="Arial" w:hint="default"/>
        </w:rPr>
      </w:lvl>
    </w:lvlOverride>
  </w:num>
  <w:num w:numId="44" w16cid:durableId="1110274625">
    <w:abstractNumId w:val="39"/>
  </w:num>
  <w:num w:numId="45" w16cid:durableId="1620145398">
    <w:abstractNumId w:val="39"/>
    <w:lvlOverride w:ilvl="0">
      <w:lvl w:ilvl="0">
        <w:start w:val="2"/>
        <w:numFmt w:val="decimal"/>
        <w:lvlText w:val="%1."/>
        <w:legacy w:legacy="1" w:legacySpace="0" w:legacyIndent="360"/>
        <w:lvlJc w:val="left"/>
        <w:rPr>
          <w:rFonts w:ascii="Arial" w:hAnsi="Arial" w:cs="Arial" w:hint="default"/>
        </w:rPr>
      </w:lvl>
    </w:lvlOverride>
  </w:num>
  <w:num w:numId="46" w16cid:durableId="2042245881">
    <w:abstractNumId w:val="28"/>
  </w:num>
  <w:num w:numId="47" w16cid:durableId="1871842616">
    <w:abstractNumId w:val="28"/>
    <w:lvlOverride w:ilvl="0">
      <w:lvl w:ilvl="0">
        <w:start w:val="2"/>
        <w:numFmt w:val="decimal"/>
        <w:lvlText w:val="%1."/>
        <w:legacy w:legacy="1" w:legacySpace="0" w:legacyIndent="360"/>
        <w:lvlJc w:val="left"/>
        <w:rPr>
          <w:rFonts w:ascii="Arial" w:hAnsi="Arial" w:cs="Arial" w:hint="default"/>
        </w:rPr>
      </w:lvl>
    </w:lvlOverride>
  </w:num>
  <w:num w:numId="48" w16cid:durableId="1420247505">
    <w:abstractNumId w:val="25"/>
  </w:num>
  <w:num w:numId="49" w16cid:durableId="337120112">
    <w:abstractNumId w:val="37"/>
  </w:num>
  <w:num w:numId="50" w16cid:durableId="1501504155">
    <w:abstractNumId w:val="11"/>
  </w:num>
  <w:num w:numId="51" w16cid:durableId="1802769067">
    <w:abstractNumId w:val="26"/>
  </w:num>
  <w:num w:numId="52" w16cid:durableId="1359117576">
    <w:abstractNumId w:val="34"/>
  </w:num>
  <w:num w:numId="53" w16cid:durableId="77019076">
    <w:abstractNumId w:val="24"/>
  </w:num>
  <w:num w:numId="54" w16cid:durableId="561840226">
    <w:abstractNumId w:val="13"/>
  </w:num>
  <w:num w:numId="55" w16cid:durableId="1468470346">
    <w:abstractNumId w:val="3"/>
  </w:num>
  <w:num w:numId="56" w16cid:durableId="1659113403">
    <w:abstractNumId w:val="19"/>
  </w:num>
  <w:num w:numId="57" w16cid:durableId="1411535571">
    <w:abstractNumId w:val="30"/>
  </w:num>
  <w:num w:numId="58" w16cid:durableId="776944943">
    <w:abstractNumId w:val="4"/>
  </w:num>
  <w:num w:numId="59" w16cid:durableId="1840146684">
    <w:abstractNumId w:val="10"/>
  </w:num>
  <w:num w:numId="60" w16cid:durableId="837112707">
    <w:abstractNumId w:val="29"/>
  </w:num>
  <w:num w:numId="61" w16cid:durableId="1811366937">
    <w:abstractNumId w:val="31"/>
  </w:num>
  <w:num w:numId="62" w16cid:durableId="1546916088">
    <w:abstractNumId w:val="9"/>
  </w:num>
  <w:num w:numId="63" w16cid:durableId="11885867">
    <w:abstractNumId w:val="15"/>
  </w:num>
  <w:num w:numId="64" w16cid:durableId="435364721">
    <w:abstractNumId w:val="1"/>
  </w:num>
  <w:num w:numId="65" w16cid:durableId="1119836543">
    <w:abstractNumId w:val="0"/>
  </w:num>
  <w:num w:numId="66" w16cid:durableId="1181165119">
    <w:abstractNumId w:val="8"/>
  </w:num>
  <w:num w:numId="67" w16cid:durableId="1384480238">
    <w:abstractNumId w:val="22"/>
  </w:num>
  <w:num w:numId="68" w16cid:durableId="1198471875">
    <w:abstractNumId w:val="5"/>
  </w:num>
  <w:num w:numId="69" w16cid:durableId="1062292304">
    <w:abstractNumId w:val="21"/>
  </w:num>
  <w:num w:numId="70" w16cid:durableId="1670787031">
    <w:abstractNumId w:val="23"/>
  </w:num>
  <w:num w:numId="71" w16cid:durableId="723527621">
    <w:abstractNumId w:val="35"/>
  </w:num>
  <w:num w:numId="72" w16cid:durableId="233130534">
    <w:abstractNumId w:val="14"/>
  </w:num>
  <w:num w:numId="73" w16cid:durableId="1550217149">
    <w:abstractNumId w:val="16"/>
  </w:num>
  <w:num w:numId="74" w16cid:durableId="343702782">
    <w:abstractNumId w:val="38"/>
  </w:num>
  <w:num w:numId="75" w16cid:durableId="548735337">
    <w:abstractNumId w:val="41"/>
  </w:num>
  <w:num w:numId="76" w16cid:durableId="1825317226">
    <w:abstractNumId w:val="1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6D2"/>
    <w:rsid w:val="0000617D"/>
    <w:rsid w:val="00012683"/>
    <w:rsid w:val="000144F0"/>
    <w:rsid w:val="00017612"/>
    <w:rsid w:val="0002211B"/>
    <w:rsid w:val="0002364C"/>
    <w:rsid w:val="00025039"/>
    <w:rsid w:val="00031087"/>
    <w:rsid w:val="00036199"/>
    <w:rsid w:val="00045749"/>
    <w:rsid w:val="00050428"/>
    <w:rsid w:val="00054104"/>
    <w:rsid w:val="0005446E"/>
    <w:rsid w:val="00055E23"/>
    <w:rsid w:val="000605C6"/>
    <w:rsid w:val="000646BF"/>
    <w:rsid w:val="000812B7"/>
    <w:rsid w:val="0008766B"/>
    <w:rsid w:val="000924BD"/>
    <w:rsid w:val="0009537D"/>
    <w:rsid w:val="000A162C"/>
    <w:rsid w:val="000A2F13"/>
    <w:rsid w:val="000A492B"/>
    <w:rsid w:val="000A5A0A"/>
    <w:rsid w:val="000B14FE"/>
    <w:rsid w:val="000B7AAA"/>
    <w:rsid w:val="000C2C6F"/>
    <w:rsid w:val="000C3B39"/>
    <w:rsid w:val="000C428A"/>
    <w:rsid w:val="000C704D"/>
    <w:rsid w:val="000D381E"/>
    <w:rsid w:val="000D4519"/>
    <w:rsid w:val="000D654C"/>
    <w:rsid w:val="000E3A7C"/>
    <w:rsid w:val="000E4374"/>
    <w:rsid w:val="000F190A"/>
    <w:rsid w:val="000F5C36"/>
    <w:rsid w:val="000F677E"/>
    <w:rsid w:val="00100105"/>
    <w:rsid w:val="00110659"/>
    <w:rsid w:val="00111132"/>
    <w:rsid w:val="0011354F"/>
    <w:rsid w:val="00113732"/>
    <w:rsid w:val="00114B5C"/>
    <w:rsid w:val="00116793"/>
    <w:rsid w:val="00120554"/>
    <w:rsid w:val="00142486"/>
    <w:rsid w:val="00143D48"/>
    <w:rsid w:val="00150756"/>
    <w:rsid w:val="001621D3"/>
    <w:rsid w:val="00165456"/>
    <w:rsid w:val="00173254"/>
    <w:rsid w:val="00185856"/>
    <w:rsid w:val="00190359"/>
    <w:rsid w:val="00192725"/>
    <w:rsid w:val="001978C2"/>
    <w:rsid w:val="001A3BD5"/>
    <w:rsid w:val="001B43DA"/>
    <w:rsid w:val="001B6489"/>
    <w:rsid w:val="001C111D"/>
    <w:rsid w:val="001C42B6"/>
    <w:rsid w:val="001C5D90"/>
    <w:rsid w:val="001C70B6"/>
    <w:rsid w:val="001D38A2"/>
    <w:rsid w:val="001E2211"/>
    <w:rsid w:val="001F0C49"/>
    <w:rsid w:val="001F1F71"/>
    <w:rsid w:val="001F353D"/>
    <w:rsid w:val="001F472F"/>
    <w:rsid w:val="002110D7"/>
    <w:rsid w:val="00213041"/>
    <w:rsid w:val="002153BB"/>
    <w:rsid w:val="002154C1"/>
    <w:rsid w:val="00221A0C"/>
    <w:rsid w:val="002241ED"/>
    <w:rsid w:val="00224D89"/>
    <w:rsid w:val="00232DCF"/>
    <w:rsid w:val="00241FBF"/>
    <w:rsid w:val="00242F7B"/>
    <w:rsid w:val="002512CC"/>
    <w:rsid w:val="00253888"/>
    <w:rsid w:val="00253DDA"/>
    <w:rsid w:val="00253F26"/>
    <w:rsid w:val="00261643"/>
    <w:rsid w:val="00283E00"/>
    <w:rsid w:val="002933DC"/>
    <w:rsid w:val="0029514E"/>
    <w:rsid w:val="0029617F"/>
    <w:rsid w:val="002A168F"/>
    <w:rsid w:val="002A2D82"/>
    <w:rsid w:val="002B19F2"/>
    <w:rsid w:val="002C3CD8"/>
    <w:rsid w:val="002C6862"/>
    <w:rsid w:val="002E2AE7"/>
    <w:rsid w:val="002E372D"/>
    <w:rsid w:val="002E493F"/>
    <w:rsid w:val="002E57FD"/>
    <w:rsid w:val="002E7CE6"/>
    <w:rsid w:val="002F1378"/>
    <w:rsid w:val="002F1AA4"/>
    <w:rsid w:val="00303336"/>
    <w:rsid w:val="00320944"/>
    <w:rsid w:val="00321624"/>
    <w:rsid w:val="00323A3A"/>
    <w:rsid w:val="00324CA0"/>
    <w:rsid w:val="00325A81"/>
    <w:rsid w:val="00331ACA"/>
    <w:rsid w:val="00333E1C"/>
    <w:rsid w:val="003403AE"/>
    <w:rsid w:val="00344738"/>
    <w:rsid w:val="00345988"/>
    <w:rsid w:val="00354B1B"/>
    <w:rsid w:val="003557A2"/>
    <w:rsid w:val="003648D2"/>
    <w:rsid w:val="00373DB6"/>
    <w:rsid w:val="00374F9F"/>
    <w:rsid w:val="00377068"/>
    <w:rsid w:val="00383125"/>
    <w:rsid w:val="0038536D"/>
    <w:rsid w:val="00396052"/>
    <w:rsid w:val="00396F36"/>
    <w:rsid w:val="003B0726"/>
    <w:rsid w:val="003B3B67"/>
    <w:rsid w:val="003B4ECF"/>
    <w:rsid w:val="003B6015"/>
    <w:rsid w:val="003C1996"/>
    <w:rsid w:val="003D4D28"/>
    <w:rsid w:val="003D574E"/>
    <w:rsid w:val="003E1904"/>
    <w:rsid w:val="003E3CA5"/>
    <w:rsid w:val="003E4C28"/>
    <w:rsid w:val="003E6EB6"/>
    <w:rsid w:val="003E792B"/>
    <w:rsid w:val="003F030C"/>
    <w:rsid w:val="003F63B5"/>
    <w:rsid w:val="00401420"/>
    <w:rsid w:val="004051C8"/>
    <w:rsid w:val="00405B8C"/>
    <w:rsid w:val="0040747C"/>
    <w:rsid w:val="00410062"/>
    <w:rsid w:val="00413DC7"/>
    <w:rsid w:val="00416387"/>
    <w:rsid w:val="0041698A"/>
    <w:rsid w:val="00416A48"/>
    <w:rsid w:val="00424E2C"/>
    <w:rsid w:val="00426625"/>
    <w:rsid w:val="00431AC1"/>
    <w:rsid w:val="00432004"/>
    <w:rsid w:val="00433CE6"/>
    <w:rsid w:val="00434F50"/>
    <w:rsid w:val="0043766D"/>
    <w:rsid w:val="00442770"/>
    <w:rsid w:val="0045105D"/>
    <w:rsid w:val="00451A08"/>
    <w:rsid w:val="004612E2"/>
    <w:rsid w:val="0046481A"/>
    <w:rsid w:val="00466D44"/>
    <w:rsid w:val="00467FF0"/>
    <w:rsid w:val="00482D2F"/>
    <w:rsid w:val="00486E2C"/>
    <w:rsid w:val="004A19EA"/>
    <w:rsid w:val="004A28BD"/>
    <w:rsid w:val="004B00F1"/>
    <w:rsid w:val="004B1809"/>
    <w:rsid w:val="004B1D4F"/>
    <w:rsid w:val="004B2D7F"/>
    <w:rsid w:val="004B44B9"/>
    <w:rsid w:val="004C00A8"/>
    <w:rsid w:val="004C0DC8"/>
    <w:rsid w:val="004C25DA"/>
    <w:rsid w:val="004C3601"/>
    <w:rsid w:val="004C42CC"/>
    <w:rsid w:val="004D4B34"/>
    <w:rsid w:val="004D6B70"/>
    <w:rsid w:val="004E023A"/>
    <w:rsid w:val="004E0687"/>
    <w:rsid w:val="004E4A90"/>
    <w:rsid w:val="004E6933"/>
    <w:rsid w:val="004F1F4E"/>
    <w:rsid w:val="004F2EFA"/>
    <w:rsid w:val="004F45E2"/>
    <w:rsid w:val="00504235"/>
    <w:rsid w:val="00506010"/>
    <w:rsid w:val="0051146D"/>
    <w:rsid w:val="005231E0"/>
    <w:rsid w:val="00523B82"/>
    <w:rsid w:val="005308A0"/>
    <w:rsid w:val="005415D9"/>
    <w:rsid w:val="00547AFF"/>
    <w:rsid w:val="005505CD"/>
    <w:rsid w:val="0055430E"/>
    <w:rsid w:val="005556ED"/>
    <w:rsid w:val="00571024"/>
    <w:rsid w:val="0057597C"/>
    <w:rsid w:val="005764EA"/>
    <w:rsid w:val="0057651A"/>
    <w:rsid w:val="0057731A"/>
    <w:rsid w:val="00582D5F"/>
    <w:rsid w:val="00584439"/>
    <w:rsid w:val="0058760D"/>
    <w:rsid w:val="005930FA"/>
    <w:rsid w:val="005938BB"/>
    <w:rsid w:val="00595DD2"/>
    <w:rsid w:val="005A1416"/>
    <w:rsid w:val="005A2996"/>
    <w:rsid w:val="005A540B"/>
    <w:rsid w:val="005B28E6"/>
    <w:rsid w:val="005B36E0"/>
    <w:rsid w:val="005B480C"/>
    <w:rsid w:val="005B7FED"/>
    <w:rsid w:val="005C076A"/>
    <w:rsid w:val="005E0076"/>
    <w:rsid w:val="005E0C5B"/>
    <w:rsid w:val="005E1E0F"/>
    <w:rsid w:val="005F218B"/>
    <w:rsid w:val="005F3FD6"/>
    <w:rsid w:val="006178DB"/>
    <w:rsid w:val="0063067F"/>
    <w:rsid w:val="0063425E"/>
    <w:rsid w:val="0064222B"/>
    <w:rsid w:val="00644278"/>
    <w:rsid w:val="00651358"/>
    <w:rsid w:val="0065208E"/>
    <w:rsid w:val="00654F71"/>
    <w:rsid w:val="00660FA8"/>
    <w:rsid w:val="00684AED"/>
    <w:rsid w:val="00687F4C"/>
    <w:rsid w:val="00692D5B"/>
    <w:rsid w:val="00693849"/>
    <w:rsid w:val="00695E92"/>
    <w:rsid w:val="006A1BC9"/>
    <w:rsid w:val="006A42F3"/>
    <w:rsid w:val="006B0133"/>
    <w:rsid w:val="006B0458"/>
    <w:rsid w:val="006B1299"/>
    <w:rsid w:val="006B55F4"/>
    <w:rsid w:val="006C01B5"/>
    <w:rsid w:val="006C64D3"/>
    <w:rsid w:val="006D19FD"/>
    <w:rsid w:val="006D511D"/>
    <w:rsid w:val="006D718D"/>
    <w:rsid w:val="006E079E"/>
    <w:rsid w:val="006E6603"/>
    <w:rsid w:val="006F1A13"/>
    <w:rsid w:val="006F5970"/>
    <w:rsid w:val="00702E2F"/>
    <w:rsid w:val="007049A0"/>
    <w:rsid w:val="00716843"/>
    <w:rsid w:val="007307D2"/>
    <w:rsid w:val="0073233A"/>
    <w:rsid w:val="007353D8"/>
    <w:rsid w:val="00735BEB"/>
    <w:rsid w:val="00736A79"/>
    <w:rsid w:val="00740E8C"/>
    <w:rsid w:val="00747BDB"/>
    <w:rsid w:val="00753586"/>
    <w:rsid w:val="007601D7"/>
    <w:rsid w:val="007617F4"/>
    <w:rsid w:val="00762067"/>
    <w:rsid w:val="00763254"/>
    <w:rsid w:val="00763E23"/>
    <w:rsid w:val="007647D5"/>
    <w:rsid w:val="007724E1"/>
    <w:rsid w:val="00773228"/>
    <w:rsid w:val="00774DBF"/>
    <w:rsid w:val="0078073E"/>
    <w:rsid w:val="00781E72"/>
    <w:rsid w:val="00786DCD"/>
    <w:rsid w:val="00793352"/>
    <w:rsid w:val="00796785"/>
    <w:rsid w:val="007973B9"/>
    <w:rsid w:val="007A58CC"/>
    <w:rsid w:val="007B0CBD"/>
    <w:rsid w:val="007D7A86"/>
    <w:rsid w:val="007E13FB"/>
    <w:rsid w:val="007F7E4A"/>
    <w:rsid w:val="00802A47"/>
    <w:rsid w:val="00802FE6"/>
    <w:rsid w:val="00803B07"/>
    <w:rsid w:val="008226E1"/>
    <w:rsid w:val="00823983"/>
    <w:rsid w:val="008255A4"/>
    <w:rsid w:val="008305DB"/>
    <w:rsid w:val="00832009"/>
    <w:rsid w:val="00832694"/>
    <w:rsid w:val="00843AE1"/>
    <w:rsid w:val="00844495"/>
    <w:rsid w:val="00844FE2"/>
    <w:rsid w:val="00845E5A"/>
    <w:rsid w:val="00846599"/>
    <w:rsid w:val="00846E22"/>
    <w:rsid w:val="00865D5F"/>
    <w:rsid w:val="008671E2"/>
    <w:rsid w:val="00867D2D"/>
    <w:rsid w:val="00870055"/>
    <w:rsid w:val="008739BC"/>
    <w:rsid w:val="0088422E"/>
    <w:rsid w:val="008846DF"/>
    <w:rsid w:val="00886D2F"/>
    <w:rsid w:val="008870A5"/>
    <w:rsid w:val="00887D35"/>
    <w:rsid w:val="00890102"/>
    <w:rsid w:val="00891348"/>
    <w:rsid w:val="008925B0"/>
    <w:rsid w:val="0089639E"/>
    <w:rsid w:val="008968C2"/>
    <w:rsid w:val="0089792B"/>
    <w:rsid w:val="008A0FB8"/>
    <w:rsid w:val="008A1A67"/>
    <w:rsid w:val="008A310C"/>
    <w:rsid w:val="008A7101"/>
    <w:rsid w:val="008B23F0"/>
    <w:rsid w:val="008B325F"/>
    <w:rsid w:val="008B440D"/>
    <w:rsid w:val="008B4475"/>
    <w:rsid w:val="008B4809"/>
    <w:rsid w:val="008C0A92"/>
    <w:rsid w:val="008C1DC5"/>
    <w:rsid w:val="008C797E"/>
    <w:rsid w:val="008C7EF8"/>
    <w:rsid w:val="008C7F52"/>
    <w:rsid w:val="008D6605"/>
    <w:rsid w:val="008E4640"/>
    <w:rsid w:val="008E5265"/>
    <w:rsid w:val="008E7B3D"/>
    <w:rsid w:val="008F54F3"/>
    <w:rsid w:val="008F5527"/>
    <w:rsid w:val="0090281A"/>
    <w:rsid w:val="00903DAB"/>
    <w:rsid w:val="00907204"/>
    <w:rsid w:val="00911EA6"/>
    <w:rsid w:val="00912430"/>
    <w:rsid w:val="00913E05"/>
    <w:rsid w:val="0091690B"/>
    <w:rsid w:val="0092072E"/>
    <w:rsid w:val="00922E62"/>
    <w:rsid w:val="00927D18"/>
    <w:rsid w:val="00931287"/>
    <w:rsid w:val="00934435"/>
    <w:rsid w:val="009366D6"/>
    <w:rsid w:val="00936C06"/>
    <w:rsid w:val="00941798"/>
    <w:rsid w:val="009459F3"/>
    <w:rsid w:val="009556F6"/>
    <w:rsid w:val="0096490B"/>
    <w:rsid w:val="00966FA2"/>
    <w:rsid w:val="00976A75"/>
    <w:rsid w:val="00976FA0"/>
    <w:rsid w:val="0098089A"/>
    <w:rsid w:val="00984999"/>
    <w:rsid w:val="0099153A"/>
    <w:rsid w:val="00994015"/>
    <w:rsid w:val="00994A5B"/>
    <w:rsid w:val="009A57E4"/>
    <w:rsid w:val="009A6D16"/>
    <w:rsid w:val="009B1215"/>
    <w:rsid w:val="009B20C1"/>
    <w:rsid w:val="009B3E26"/>
    <w:rsid w:val="009B51E2"/>
    <w:rsid w:val="009B5D47"/>
    <w:rsid w:val="009C78F0"/>
    <w:rsid w:val="009D073B"/>
    <w:rsid w:val="009D4293"/>
    <w:rsid w:val="009D5A88"/>
    <w:rsid w:val="009D78F1"/>
    <w:rsid w:val="009D7A9F"/>
    <w:rsid w:val="009F7C1F"/>
    <w:rsid w:val="00A02D6C"/>
    <w:rsid w:val="00A075D0"/>
    <w:rsid w:val="00A07C8E"/>
    <w:rsid w:val="00A12360"/>
    <w:rsid w:val="00A13617"/>
    <w:rsid w:val="00A15CCA"/>
    <w:rsid w:val="00A16A1F"/>
    <w:rsid w:val="00A218B9"/>
    <w:rsid w:val="00A23326"/>
    <w:rsid w:val="00A25106"/>
    <w:rsid w:val="00A32B5D"/>
    <w:rsid w:val="00A32BE4"/>
    <w:rsid w:val="00A33A6D"/>
    <w:rsid w:val="00A359CF"/>
    <w:rsid w:val="00A35CAC"/>
    <w:rsid w:val="00A35DCC"/>
    <w:rsid w:val="00A4090C"/>
    <w:rsid w:val="00A42921"/>
    <w:rsid w:val="00A42B9E"/>
    <w:rsid w:val="00A45AFC"/>
    <w:rsid w:val="00A53F54"/>
    <w:rsid w:val="00A55FA7"/>
    <w:rsid w:val="00A61690"/>
    <w:rsid w:val="00A62EB3"/>
    <w:rsid w:val="00A66E46"/>
    <w:rsid w:val="00A73A99"/>
    <w:rsid w:val="00A8419C"/>
    <w:rsid w:val="00A86892"/>
    <w:rsid w:val="00A8786E"/>
    <w:rsid w:val="00A90962"/>
    <w:rsid w:val="00A95917"/>
    <w:rsid w:val="00A9697D"/>
    <w:rsid w:val="00AA3B89"/>
    <w:rsid w:val="00AA43F4"/>
    <w:rsid w:val="00AC0640"/>
    <w:rsid w:val="00AD75D6"/>
    <w:rsid w:val="00AF6C79"/>
    <w:rsid w:val="00B054D3"/>
    <w:rsid w:val="00B07949"/>
    <w:rsid w:val="00B14273"/>
    <w:rsid w:val="00B17372"/>
    <w:rsid w:val="00B175CE"/>
    <w:rsid w:val="00B32339"/>
    <w:rsid w:val="00B33F2E"/>
    <w:rsid w:val="00B350D7"/>
    <w:rsid w:val="00B35E99"/>
    <w:rsid w:val="00B43510"/>
    <w:rsid w:val="00B475DC"/>
    <w:rsid w:val="00B52022"/>
    <w:rsid w:val="00B6265B"/>
    <w:rsid w:val="00B649CB"/>
    <w:rsid w:val="00B654EB"/>
    <w:rsid w:val="00B71D31"/>
    <w:rsid w:val="00B7450E"/>
    <w:rsid w:val="00B86895"/>
    <w:rsid w:val="00B94682"/>
    <w:rsid w:val="00B95AFD"/>
    <w:rsid w:val="00BA1ECA"/>
    <w:rsid w:val="00BA237C"/>
    <w:rsid w:val="00BA45AD"/>
    <w:rsid w:val="00BA75BB"/>
    <w:rsid w:val="00BB46D8"/>
    <w:rsid w:val="00BC20E3"/>
    <w:rsid w:val="00BC24D7"/>
    <w:rsid w:val="00BD2150"/>
    <w:rsid w:val="00BD3568"/>
    <w:rsid w:val="00BE20F7"/>
    <w:rsid w:val="00BE453C"/>
    <w:rsid w:val="00BE5B67"/>
    <w:rsid w:val="00BF2305"/>
    <w:rsid w:val="00BF3E3C"/>
    <w:rsid w:val="00C02C4A"/>
    <w:rsid w:val="00C04038"/>
    <w:rsid w:val="00C104F3"/>
    <w:rsid w:val="00C14A14"/>
    <w:rsid w:val="00C1524B"/>
    <w:rsid w:val="00C16090"/>
    <w:rsid w:val="00C16554"/>
    <w:rsid w:val="00C17A30"/>
    <w:rsid w:val="00C2175A"/>
    <w:rsid w:val="00C25BD3"/>
    <w:rsid w:val="00C3083A"/>
    <w:rsid w:val="00C31BCF"/>
    <w:rsid w:val="00C32165"/>
    <w:rsid w:val="00C34A2C"/>
    <w:rsid w:val="00C453CF"/>
    <w:rsid w:val="00C45F52"/>
    <w:rsid w:val="00C508EC"/>
    <w:rsid w:val="00C522A2"/>
    <w:rsid w:val="00C53B77"/>
    <w:rsid w:val="00C60EB2"/>
    <w:rsid w:val="00C646FE"/>
    <w:rsid w:val="00C730A1"/>
    <w:rsid w:val="00C7673F"/>
    <w:rsid w:val="00C7747E"/>
    <w:rsid w:val="00C8031A"/>
    <w:rsid w:val="00C80E6E"/>
    <w:rsid w:val="00C81DCC"/>
    <w:rsid w:val="00C82943"/>
    <w:rsid w:val="00C925EE"/>
    <w:rsid w:val="00C93047"/>
    <w:rsid w:val="00CA13C3"/>
    <w:rsid w:val="00CA39CF"/>
    <w:rsid w:val="00CA63C0"/>
    <w:rsid w:val="00CA6AE3"/>
    <w:rsid w:val="00CB12ED"/>
    <w:rsid w:val="00CB54FE"/>
    <w:rsid w:val="00CB664E"/>
    <w:rsid w:val="00CC224C"/>
    <w:rsid w:val="00CC293F"/>
    <w:rsid w:val="00CD0FE0"/>
    <w:rsid w:val="00CD4BBC"/>
    <w:rsid w:val="00CE0D5E"/>
    <w:rsid w:val="00CE7889"/>
    <w:rsid w:val="00D01621"/>
    <w:rsid w:val="00D02974"/>
    <w:rsid w:val="00D036CB"/>
    <w:rsid w:val="00D05059"/>
    <w:rsid w:val="00D205BE"/>
    <w:rsid w:val="00D20FB9"/>
    <w:rsid w:val="00D210FC"/>
    <w:rsid w:val="00D2355C"/>
    <w:rsid w:val="00D313C3"/>
    <w:rsid w:val="00D377F3"/>
    <w:rsid w:val="00D40F93"/>
    <w:rsid w:val="00D44B37"/>
    <w:rsid w:val="00D45FDB"/>
    <w:rsid w:val="00D464A4"/>
    <w:rsid w:val="00D51208"/>
    <w:rsid w:val="00D52355"/>
    <w:rsid w:val="00D5279D"/>
    <w:rsid w:val="00D6069F"/>
    <w:rsid w:val="00D60AEE"/>
    <w:rsid w:val="00D6368E"/>
    <w:rsid w:val="00D72ACD"/>
    <w:rsid w:val="00D77913"/>
    <w:rsid w:val="00D804BA"/>
    <w:rsid w:val="00D82615"/>
    <w:rsid w:val="00D857F3"/>
    <w:rsid w:val="00D94468"/>
    <w:rsid w:val="00DA7368"/>
    <w:rsid w:val="00DA7399"/>
    <w:rsid w:val="00DB0189"/>
    <w:rsid w:val="00DB1909"/>
    <w:rsid w:val="00DB3D9E"/>
    <w:rsid w:val="00DB6E25"/>
    <w:rsid w:val="00DB7180"/>
    <w:rsid w:val="00DC00B5"/>
    <w:rsid w:val="00DC136A"/>
    <w:rsid w:val="00DC5D45"/>
    <w:rsid w:val="00DC5D79"/>
    <w:rsid w:val="00DD1EDB"/>
    <w:rsid w:val="00DD62E6"/>
    <w:rsid w:val="00DE0285"/>
    <w:rsid w:val="00DE07C0"/>
    <w:rsid w:val="00DE2DFE"/>
    <w:rsid w:val="00DE3E46"/>
    <w:rsid w:val="00DE42C5"/>
    <w:rsid w:val="00DE6301"/>
    <w:rsid w:val="00DE6CCA"/>
    <w:rsid w:val="00DE6DB4"/>
    <w:rsid w:val="00DF0149"/>
    <w:rsid w:val="00DF1404"/>
    <w:rsid w:val="00DF23CF"/>
    <w:rsid w:val="00DF3366"/>
    <w:rsid w:val="00E02498"/>
    <w:rsid w:val="00E02819"/>
    <w:rsid w:val="00E02898"/>
    <w:rsid w:val="00E059D1"/>
    <w:rsid w:val="00E05D6D"/>
    <w:rsid w:val="00E17D1C"/>
    <w:rsid w:val="00E21AE7"/>
    <w:rsid w:val="00E26C1D"/>
    <w:rsid w:val="00E3469D"/>
    <w:rsid w:val="00E359BF"/>
    <w:rsid w:val="00E44B08"/>
    <w:rsid w:val="00E455FE"/>
    <w:rsid w:val="00E5206C"/>
    <w:rsid w:val="00E63B0B"/>
    <w:rsid w:val="00E66790"/>
    <w:rsid w:val="00E804C4"/>
    <w:rsid w:val="00E80970"/>
    <w:rsid w:val="00E8528D"/>
    <w:rsid w:val="00E866D2"/>
    <w:rsid w:val="00E90C01"/>
    <w:rsid w:val="00E92CD0"/>
    <w:rsid w:val="00E95855"/>
    <w:rsid w:val="00E95DE2"/>
    <w:rsid w:val="00EB3CE0"/>
    <w:rsid w:val="00EB4479"/>
    <w:rsid w:val="00EB64EF"/>
    <w:rsid w:val="00EB6A1D"/>
    <w:rsid w:val="00EC3A55"/>
    <w:rsid w:val="00EC51EE"/>
    <w:rsid w:val="00EE68D2"/>
    <w:rsid w:val="00EE6C8B"/>
    <w:rsid w:val="00EF4079"/>
    <w:rsid w:val="00F0231D"/>
    <w:rsid w:val="00F05E9E"/>
    <w:rsid w:val="00F07389"/>
    <w:rsid w:val="00F13A9F"/>
    <w:rsid w:val="00F23BEB"/>
    <w:rsid w:val="00F2606B"/>
    <w:rsid w:val="00F2746F"/>
    <w:rsid w:val="00F27B60"/>
    <w:rsid w:val="00F3190B"/>
    <w:rsid w:val="00F34725"/>
    <w:rsid w:val="00F35F5B"/>
    <w:rsid w:val="00F37802"/>
    <w:rsid w:val="00F37F73"/>
    <w:rsid w:val="00F40920"/>
    <w:rsid w:val="00F4196F"/>
    <w:rsid w:val="00F42697"/>
    <w:rsid w:val="00F44AF8"/>
    <w:rsid w:val="00F46461"/>
    <w:rsid w:val="00F473E0"/>
    <w:rsid w:val="00F5104A"/>
    <w:rsid w:val="00F55875"/>
    <w:rsid w:val="00F565EF"/>
    <w:rsid w:val="00F567E9"/>
    <w:rsid w:val="00F568E5"/>
    <w:rsid w:val="00F57777"/>
    <w:rsid w:val="00F61005"/>
    <w:rsid w:val="00F742B3"/>
    <w:rsid w:val="00F81FA2"/>
    <w:rsid w:val="00F85486"/>
    <w:rsid w:val="00F861B2"/>
    <w:rsid w:val="00F921D8"/>
    <w:rsid w:val="00F97CA3"/>
    <w:rsid w:val="00FA7818"/>
    <w:rsid w:val="00FB5AFC"/>
    <w:rsid w:val="00FB75F7"/>
    <w:rsid w:val="00FC1021"/>
    <w:rsid w:val="00FC22F0"/>
    <w:rsid w:val="00FD592B"/>
    <w:rsid w:val="00FE46B4"/>
    <w:rsid w:val="00FE752D"/>
    <w:rsid w:val="00FF1478"/>
    <w:rsid w:val="00FF3057"/>
    <w:rsid w:val="00FF4608"/>
    <w:rsid w:val="00FF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1267F"/>
  <w14:defaultImageDpi w14:val="0"/>
  <w15:docId w15:val="{F649550E-1619-4C68-8E23-41B097C6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DE2"/>
    <w:rPr>
      <w:sz w:val="20"/>
      <w:szCs w:val="20"/>
    </w:rPr>
  </w:style>
  <w:style w:type="paragraph" w:styleId="Heading1">
    <w:name w:val="heading 1"/>
    <w:basedOn w:val="Normal"/>
    <w:next w:val="Normal"/>
    <w:link w:val="Heading1Char"/>
    <w:uiPriority w:val="9"/>
    <w:qFormat/>
    <w:rsid w:val="00E95DE2"/>
    <w:pPr>
      <w:pBdr>
        <w:top w:val="single" w:sz="24" w:space="0" w:color="0F6FC6" w:themeColor="accent1"/>
        <w:left w:val="single" w:sz="24" w:space="0" w:color="0F6FC6" w:themeColor="accent1"/>
        <w:bottom w:val="single" w:sz="24" w:space="0" w:color="0F6FC6" w:themeColor="accent1"/>
        <w:right w:val="single" w:sz="24" w:space="0" w:color="0F6FC6" w:themeColor="accent1"/>
      </w:pBdr>
      <w:shd w:val="clear" w:color="auto" w:fill="0F6FC6"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E95DE2"/>
    <w:pPr>
      <w:pBdr>
        <w:top w:val="single" w:sz="24" w:space="0" w:color="C7E2FA" w:themeColor="accent1" w:themeTint="33"/>
        <w:left w:val="single" w:sz="24" w:space="0" w:color="C7E2FA" w:themeColor="accent1" w:themeTint="33"/>
        <w:bottom w:val="single" w:sz="24" w:space="0" w:color="C7E2FA" w:themeColor="accent1" w:themeTint="33"/>
        <w:right w:val="single" w:sz="24" w:space="0" w:color="C7E2FA" w:themeColor="accent1" w:themeTint="33"/>
      </w:pBdr>
      <w:shd w:val="clear" w:color="auto" w:fill="C7E2FA"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E95DE2"/>
    <w:pPr>
      <w:pBdr>
        <w:top w:val="single" w:sz="6" w:space="2" w:color="0F6FC6" w:themeColor="accent1"/>
        <w:left w:val="single" w:sz="6" w:space="2" w:color="0F6FC6" w:themeColor="accent1"/>
      </w:pBdr>
      <w:spacing w:before="300" w:after="0"/>
      <w:outlineLvl w:val="2"/>
    </w:pPr>
    <w:rPr>
      <w:caps/>
      <w:color w:val="073662" w:themeColor="accent1" w:themeShade="7F"/>
      <w:spacing w:val="15"/>
      <w:sz w:val="22"/>
      <w:szCs w:val="22"/>
    </w:rPr>
  </w:style>
  <w:style w:type="paragraph" w:styleId="Heading4">
    <w:name w:val="heading 4"/>
    <w:basedOn w:val="Normal"/>
    <w:next w:val="Normal"/>
    <w:link w:val="Heading4Char"/>
    <w:uiPriority w:val="9"/>
    <w:unhideWhenUsed/>
    <w:qFormat/>
    <w:rsid w:val="00E95DE2"/>
    <w:pPr>
      <w:pBdr>
        <w:top w:val="dotted" w:sz="6" w:space="2" w:color="0F6FC6" w:themeColor="accent1"/>
        <w:left w:val="dotted" w:sz="6" w:space="2" w:color="0F6FC6" w:themeColor="accent1"/>
      </w:pBdr>
      <w:spacing w:before="300" w:after="0"/>
      <w:outlineLvl w:val="3"/>
    </w:pPr>
    <w:rPr>
      <w:caps/>
      <w:color w:val="0B5294" w:themeColor="accent1" w:themeShade="BF"/>
      <w:spacing w:val="10"/>
      <w:sz w:val="22"/>
      <w:szCs w:val="22"/>
    </w:rPr>
  </w:style>
  <w:style w:type="paragraph" w:styleId="Heading5">
    <w:name w:val="heading 5"/>
    <w:basedOn w:val="Normal"/>
    <w:next w:val="Normal"/>
    <w:link w:val="Heading5Char"/>
    <w:uiPriority w:val="9"/>
    <w:unhideWhenUsed/>
    <w:qFormat/>
    <w:rsid w:val="00E95DE2"/>
    <w:pPr>
      <w:pBdr>
        <w:bottom w:val="single" w:sz="6" w:space="1" w:color="0F6FC6" w:themeColor="accent1"/>
      </w:pBdr>
      <w:spacing w:before="300" w:after="0"/>
      <w:outlineLvl w:val="4"/>
    </w:pPr>
    <w:rPr>
      <w:caps/>
      <w:color w:val="0B5294" w:themeColor="accent1" w:themeShade="BF"/>
      <w:spacing w:val="10"/>
      <w:sz w:val="22"/>
      <w:szCs w:val="22"/>
    </w:rPr>
  </w:style>
  <w:style w:type="paragraph" w:styleId="Heading6">
    <w:name w:val="heading 6"/>
    <w:basedOn w:val="Normal"/>
    <w:next w:val="Normal"/>
    <w:link w:val="Heading6Char"/>
    <w:uiPriority w:val="9"/>
    <w:unhideWhenUsed/>
    <w:qFormat/>
    <w:rsid w:val="00E95DE2"/>
    <w:pPr>
      <w:pBdr>
        <w:bottom w:val="dotted" w:sz="6" w:space="1" w:color="0F6FC6" w:themeColor="accent1"/>
      </w:pBdr>
      <w:spacing w:before="300" w:after="0"/>
      <w:outlineLvl w:val="5"/>
    </w:pPr>
    <w:rPr>
      <w:caps/>
      <w:color w:val="0B5294" w:themeColor="accent1" w:themeShade="BF"/>
      <w:spacing w:val="10"/>
      <w:sz w:val="22"/>
      <w:szCs w:val="22"/>
    </w:rPr>
  </w:style>
  <w:style w:type="paragraph" w:styleId="Heading7">
    <w:name w:val="heading 7"/>
    <w:basedOn w:val="Normal"/>
    <w:next w:val="Normal"/>
    <w:link w:val="Heading7Char"/>
    <w:uiPriority w:val="9"/>
    <w:semiHidden/>
    <w:unhideWhenUsed/>
    <w:qFormat/>
    <w:rsid w:val="00E95DE2"/>
    <w:pPr>
      <w:spacing w:before="300" w:after="0"/>
      <w:outlineLvl w:val="6"/>
    </w:pPr>
    <w:rPr>
      <w:caps/>
      <w:color w:val="0B5294" w:themeColor="accent1" w:themeShade="BF"/>
      <w:spacing w:val="10"/>
      <w:sz w:val="22"/>
      <w:szCs w:val="22"/>
    </w:rPr>
  </w:style>
  <w:style w:type="paragraph" w:styleId="Heading8">
    <w:name w:val="heading 8"/>
    <w:basedOn w:val="Normal"/>
    <w:next w:val="Normal"/>
    <w:link w:val="Heading8Char"/>
    <w:uiPriority w:val="9"/>
    <w:semiHidden/>
    <w:unhideWhenUsed/>
    <w:qFormat/>
    <w:rsid w:val="00E95DE2"/>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95DE2"/>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66D2"/>
    <w:pPr>
      <w:tabs>
        <w:tab w:val="center" w:pos="4320"/>
        <w:tab w:val="right" w:pos="8640"/>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rsid w:val="00E866D2"/>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customStyle="1" w:styleId="Heading1Char">
    <w:name w:val="Heading 1 Char"/>
    <w:basedOn w:val="DefaultParagraphFont"/>
    <w:link w:val="Heading1"/>
    <w:uiPriority w:val="9"/>
    <w:rsid w:val="00E95DE2"/>
    <w:rPr>
      <w:b/>
      <w:bCs/>
      <w:caps/>
      <w:color w:val="FFFFFF" w:themeColor="background1"/>
      <w:spacing w:val="15"/>
      <w:shd w:val="clear" w:color="auto" w:fill="0F6FC6" w:themeFill="accent1"/>
    </w:rPr>
  </w:style>
  <w:style w:type="character" w:customStyle="1" w:styleId="Heading2Char">
    <w:name w:val="Heading 2 Char"/>
    <w:basedOn w:val="DefaultParagraphFont"/>
    <w:link w:val="Heading2"/>
    <w:uiPriority w:val="9"/>
    <w:rsid w:val="00E95DE2"/>
    <w:rPr>
      <w:caps/>
      <w:spacing w:val="15"/>
      <w:shd w:val="clear" w:color="auto" w:fill="C7E2FA" w:themeFill="accent1" w:themeFillTint="33"/>
    </w:rPr>
  </w:style>
  <w:style w:type="character" w:customStyle="1" w:styleId="Heading3Char">
    <w:name w:val="Heading 3 Char"/>
    <w:basedOn w:val="DefaultParagraphFont"/>
    <w:link w:val="Heading3"/>
    <w:uiPriority w:val="9"/>
    <w:rsid w:val="00E95DE2"/>
    <w:rPr>
      <w:caps/>
      <w:color w:val="073662" w:themeColor="accent1" w:themeShade="7F"/>
      <w:spacing w:val="15"/>
    </w:rPr>
  </w:style>
  <w:style w:type="character" w:customStyle="1" w:styleId="Heading4Char">
    <w:name w:val="Heading 4 Char"/>
    <w:basedOn w:val="DefaultParagraphFont"/>
    <w:link w:val="Heading4"/>
    <w:uiPriority w:val="9"/>
    <w:rsid w:val="00E95DE2"/>
    <w:rPr>
      <w:caps/>
      <w:color w:val="0B5294" w:themeColor="accent1" w:themeShade="BF"/>
      <w:spacing w:val="10"/>
    </w:rPr>
  </w:style>
  <w:style w:type="character" w:customStyle="1" w:styleId="Heading5Char">
    <w:name w:val="Heading 5 Char"/>
    <w:basedOn w:val="DefaultParagraphFont"/>
    <w:link w:val="Heading5"/>
    <w:uiPriority w:val="9"/>
    <w:rsid w:val="00E95DE2"/>
    <w:rPr>
      <w:caps/>
      <w:color w:val="0B5294" w:themeColor="accent1" w:themeShade="BF"/>
      <w:spacing w:val="10"/>
    </w:rPr>
  </w:style>
  <w:style w:type="character" w:customStyle="1" w:styleId="Heading6Char">
    <w:name w:val="Heading 6 Char"/>
    <w:basedOn w:val="DefaultParagraphFont"/>
    <w:link w:val="Heading6"/>
    <w:uiPriority w:val="9"/>
    <w:rsid w:val="00E95DE2"/>
    <w:rPr>
      <w:caps/>
      <w:color w:val="0B5294" w:themeColor="accent1" w:themeShade="BF"/>
      <w:spacing w:val="10"/>
    </w:rPr>
  </w:style>
  <w:style w:type="character" w:customStyle="1" w:styleId="Heading7Char">
    <w:name w:val="Heading 7 Char"/>
    <w:basedOn w:val="DefaultParagraphFont"/>
    <w:link w:val="Heading7"/>
    <w:uiPriority w:val="9"/>
    <w:semiHidden/>
    <w:rsid w:val="00E95DE2"/>
    <w:rPr>
      <w:caps/>
      <w:color w:val="0B5294" w:themeColor="accent1" w:themeShade="BF"/>
      <w:spacing w:val="10"/>
    </w:rPr>
  </w:style>
  <w:style w:type="character" w:customStyle="1" w:styleId="Heading8Char">
    <w:name w:val="Heading 8 Char"/>
    <w:basedOn w:val="DefaultParagraphFont"/>
    <w:link w:val="Heading8"/>
    <w:uiPriority w:val="9"/>
    <w:semiHidden/>
    <w:rsid w:val="00E95DE2"/>
    <w:rPr>
      <w:caps/>
      <w:spacing w:val="10"/>
      <w:sz w:val="18"/>
      <w:szCs w:val="18"/>
    </w:rPr>
  </w:style>
  <w:style w:type="character" w:customStyle="1" w:styleId="Heading9Char">
    <w:name w:val="Heading 9 Char"/>
    <w:basedOn w:val="DefaultParagraphFont"/>
    <w:link w:val="Heading9"/>
    <w:uiPriority w:val="9"/>
    <w:semiHidden/>
    <w:rsid w:val="00E95DE2"/>
    <w:rPr>
      <w:i/>
      <w:caps/>
      <w:spacing w:val="10"/>
      <w:sz w:val="18"/>
      <w:szCs w:val="18"/>
    </w:rPr>
  </w:style>
  <w:style w:type="paragraph" w:styleId="Caption">
    <w:name w:val="caption"/>
    <w:basedOn w:val="Normal"/>
    <w:next w:val="Normal"/>
    <w:uiPriority w:val="35"/>
    <w:semiHidden/>
    <w:unhideWhenUsed/>
    <w:qFormat/>
    <w:rsid w:val="00E95DE2"/>
    <w:rPr>
      <w:b/>
      <w:bCs/>
      <w:color w:val="0B5294" w:themeColor="accent1" w:themeShade="BF"/>
      <w:sz w:val="16"/>
      <w:szCs w:val="16"/>
    </w:rPr>
  </w:style>
  <w:style w:type="paragraph" w:styleId="Title">
    <w:name w:val="Title"/>
    <w:basedOn w:val="Normal"/>
    <w:next w:val="Normal"/>
    <w:link w:val="TitleChar"/>
    <w:uiPriority w:val="10"/>
    <w:qFormat/>
    <w:rsid w:val="00E95DE2"/>
    <w:pPr>
      <w:spacing w:before="720"/>
    </w:pPr>
    <w:rPr>
      <w:caps/>
      <w:color w:val="0F6FC6" w:themeColor="accent1"/>
      <w:spacing w:val="10"/>
      <w:kern w:val="28"/>
      <w:sz w:val="52"/>
      <w:szCs w:val="52"/>
    </w:rPr>
  </w:style>
  <w:style w:type="character" w:customStyle="1" w:styleId="TitleChar">
    <w:name w:val="Title Char"/>
    <w:basedOn w:val="DefaultParagraphFont"/>
    <w:link w:val="Title"/>
    <w:uiPriority w:val="10"/>
    <w:rsid w:val="00E95DE2"/>
    <w:rPr>
      <w:caps/>
      <w:color w:val="0F6FC6" w:themeColor="accent1"/>
      <w:spacing w:val="10"/>
      <w:kern w:val="28"/>
      <w:sz w:val="52"/>
      <w:szCs w:val="52"/>
    </w:rPr>
  </w:style>
  <w:style w:type="paragraph" w:styleId="Subtitle">
    <w:name w:val="Subtitle"/>
    <w:basedOn w:val="Normal"/>
    <w:next w:val="Normal"/>
    <w:link w:val="SubtitleChar"/>
    <w:uiPriority w:val="11"/>
    <w:qFormat/>
    <w:rsid w:val="00E95DE2"/>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E95DE2"/>
    <w:rPr>
      <w:caps/>
      <w:color w:val="595959" w:themeColor="text1" w:themeTint="A6"/>
      <w:spacing w:val="10"/>
      <w:sz w:val="24"/>
      <w:szCs w:val="24"/>
    </w:rPr>
  </w:style>
  <w:style w:type="character" w:styleId="Strong">
    <w:name w:val="Strong"/>
    <w:uiPriority w:val="22"/>
    <w:qFormat/>
    <w:rsid w:val="00E95DE2"/>
    <w:rPr>
      <w:b/>
      <w:bCs/>
    </w:rPr>
  </w:style>
  <w:style w:type="character" w:styleId="Emphasis">
    <w:name w:val="Emphasis"/>
    <w:uiPriority w:val="20"/>
    <w:qFormat/>
    <w:rsid w:val="00E95DE2"/>
    <w:rPr>
      <w:caps/>
      <w:color w:val="073662" w:themeColor="accent1" w:themeShade="7F"/>
      <w:spacing w:val="5"/>
    </w:rPr>
  </w:style>
  <w:style w:type="paragraph" w:styleId="NoSpacing">
    <w:name w:val="No Spacing"/>
    <w:basedOn w:val="Normal"/>
    <w:link w:val="NoSpacingChar"/>
    <w:uiPriority w:val="1"/>
    <w:qFormat/>
    <w:rsid w:val="00E95DE2"/>
    <w:pPr>
      <w:spacing w:before="0" w:after="0" w:line="240" w:lineRule="auto"/>
    </w:pPr>
  </w:style>
  <w:style w:type="paragraph" w:styleId="ListParagraph">
    <w:name w:val="List Paragraph"/>
    <w:basedOn w:val="Normal"/>
    <w:uiPriority w:val="34"/>
    <w:qFormat/>
    <w:rsid w:val="00E95DE2"/>
    <w:pPr>
      <w:ind w:left="720"/>
      <w:contextualSpacing/>
    </w:pPr>
  </w:style>
  <w:style w:type="paragraph" w:styleId="Quote">
    <w:name w:val="Quote"/>
    <w:basedOn w:val="Normal"/>
    <w:next w:val="Normal"/>
    <w:link w:val="QuoteChar"/>
    <w:uiPriority w:val="29"/>
    <w:qFormat/>
    <w:rsid w:val="00E95DE2"/>
    <w:rPr>
      <w:i/>
      <w:iCs/>
    </w:rPr>
  </w:style>
  <w:style w:type="character" w:customStyle="1" w:styleId="QuoteChar">
    <w:name w:val="Quote Char"/>
    <w:basedOn w:val="DefaultParagraphFont"/>
    <w:link w:val="Quote"/>
    <w:uiPriority w:val="29"/>
    <w:rsid w:val="00E95DE2"/>
    <w:rPr>
      <w:i/>
      <w:iCs/>
      <w:sz w:val="20"/>
      <w:szCs w:val="20"/>
    </w:rPr>
  </w:style>
  <w:style w:type="paragraph" w:styleId="IntenseQuote">
    <w:name w:val="Intense Quote"/>
    <w:basedOn w:val="Normal"/>
    <w:next w:val="Normal"/>
    <w:link w:val="IntenseQuoteChar"/>
    <w:uiPriority w:val="30"/>
    <w:qFormat/>
    <w:rsid w:val="00E95DE2"/>
    <w:pPr>
      <w:pBdr>
        <w:top w:val="single" w:sz="4" w:space="10" w:color="0F6FC6" w:themeColor="accent1"/>
        <w:left w:val="single" w:sz="4" w:space="10" w:color="0F6FC6" w:themeColor="accent1"/>
      </w:pBdr>
      <w:spacing w:after="0"/>
      <w:ind w:left="1296" w:right="1152"/>
      <w:jc w:val="both"/>
    </w:pPr>
    <w:rPr>
      <w:i/>
      <w:iCs/>
      <w:color w:val="0F6FC6" w:themeColor="accent1"/>
    </w:rPr>
  </w:style>
  <w:style w:type="character" w:customStyle="1" w:styleId="IntenseQuoteChar">
    <w:name w:val="Intense Quote Char"/>
    <w:basedOn w:val="DefaultParagraphFont"/>
    <w:link w:val="IntenseQuote"/>
    <w:uiPriority w:val="30"/>
    <w:rsid w:val="00E95DE2"/>
    <w:rPr>
      <w:i/>
      <w:iCs/>
      <w:color w:val="0F6FC6" w:themeColor="accent1"/>
      <w:sz w:val="20"/>
      <w:szCs w:val="20"/>
    </w:rPr>
  </w:style>
  <w:style w:type="character" w:styleId="SubtleEmphasis">
    <w:name w:val="Subtle Emphasis"/>
    <w:uiPriority w:val="19"/>
    <w:qFormat/>
    <w:rsid w:val="00E95DE2"/>
    <w:rPr>
      <w:i/>
      <w:iCs/>
      <w:color w:val="073662" w:themeColor="accent1" w:themeShade="7F"/>
    </w:rPr>
  </w:style>
  <w:style w:type="character" w:styleId="IntenseEmphasis">
    <w:name w:val="Intense Emphasis"/>
    <w:uiPriority w:val="21"/>
    <w:qFormat/>
    <w:rsid w:val="00E95DE2"/>
    <w:rPr>
      <w:b/>
      <w:bCs/>
      <w:caps/>
      <w:color w:val="073662" w:themeColor="accent1" w:themeShade="7F"/>
      <w:spacing w:val="10"/>
    </w:rPr>
  </w:style>
  <w:style w:type="character" w:styleId="SubtleReference">
    <w:name w:val="Subtle Reference"/>
    <w:uiPriority w:val="31"/>
    <w:qFormat/>
    <w:rsid w:val="00E95DE2"/>
    <w:rPr>
      <w:b/>
      <w:bCs/>
      <w:color w:val="0F6FC6" w:themeColor="accent1"/>
    </w:rPr>
  </w:style>
  <w:style w:type="character" w:styleId="IntenseReference">
    <w:name w:val="Intense Reference"/>
    <w:uiPriority w:val="32"/>
    <w:qFormat/>
    <w:rsid w:val="00E95DE2"/>
    <w:rPr>
      <w:b/>
      <w:bCs/>
      <w:i/>
      <w:iCs/>
      <w:caps/>
      <w:color w:val="0F6FC6" w:themeColor="accent1"/>
    </w:rPr>
  </w:style>
  <w:style w:type="character" w:styleId="BookTitle">
    <w:name w:val="Book Title"/>
    <w:uiPriority w:val="33"/>
    <w:qFormat/>
    <w:rsid w:val="00E95DE2"/>
    <w:rPr>
      <w:b/>
      <w:bCs/>
      <w:i/>
      <w:iCs/>
      <w:spacing w:val="9"/>
    </w:rPr>
  </w:style>
  <w:style w:type="paragraph" w:styleId="TOCHeading">
    <w:name w:val="TOC Heading"/>
    <w:basedOn w:val="Heading1"/>
    <w:next w:val="Normal"/>
    <w:uiPriority w:val="39"/>
    <w:semiHidden/>
    <w:unhideWhenUsed/>
    <w:qFormat/>
    <w:rsid w:val="00E95DE2"/>
    <w:pPr>
      <w:outlineLvl w:val="9"/>
    </w:pPr>
    <w:rPr>
      <w:lang w:bidi="en-US"/>
    </w:rPr>
  </w:style>
  <w:style w:type="character" w:customStyle="1" w:styleId="NoSpacingChar">
    <w:name w:val="No Spacing Char"/>
    <w:basedOn w:val="DefaultParagraphFont"/>
    <w:link w:val="NoSpacing"/>
    <w:uiPriority w:val="1"/>
    <w:rsid w:val="00E95DE2"/>
    <w:rPr>
      <w:sz w:val="20"/>
      <w:szCs w:val="20"/>
    </w:rPr>
  </w:style>
  <w:style w:type="paragraph" w:customStyle="1" w:styleId="PersonalName">
    <w:name w:val="Personal Name"/>
    <w:basedOn w:val="Title"/>
    <w:rsid w:val="00E17D1C"/>
    <w:rPr>
      <w:b/>
      <w:caps w:val="0"/>
      <w:color w:val="000000"/>
      <w:sz w:val="28"/>
      <w:szCs w:val="28"/>
    </w:rPr>
  </w:style>
  <w:style w:type="paragraph" w:styleId="BalloonText">
    <w:name w:val="Balloon Text"/>
    <w:basedOn w:val="Normal"/>
    <w:link w:val="BalloonTextChar"/>
    <w:uiPriority w:val="99"/>
    <w:semiHidden/>
    <w:unhideWhenUsed/>
    <w:rsid w:val="00803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B07"/>
    <w:rPr>
      <w:rFonts w:ascii="Tahoma" w:hAnsi="Tahoma" w:cs="Tahoma"/>
      <w:color w:val="5A5A5A" w:themeColor="text1" w:themeTint="A5"/>
      <w:sz w:val="16"/>
      <w:szCs w:val="16"/>
    </w:rPr>
  </w:style>
  <w:style w:type="character" w:styleId="Hyperlink">
    <w:name w:val="Hyperlink"/>
    <w:basedOn w:val="DefaultParagraphFont"/>
    <w:uiPriority w:val="99"/>
    <w:unhideWhenUsed/>
    <w:rsid w:val="006F5970"/>
    <w:rPr>
      <w:color w:val="0000FF"/>
      <w:u w:val="single"/>
    </w:rPr>
  </w:style>
  <w:style w:type="table" w:styleId="TableGrid">
    <w:name w:val="Table Grid"/>
    <w:basedOn w:val="TableNormal"/>
    <w:uiPriority w:val="59"/>
    <w:rsid w:val="009A57E4"/>
    <w:pPr>
      <w:widowControl w:val="0"/>
      <w:spacing w:before="0"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B32339"/>
    <w:pPr>
      <w:spacing w:after="100"/>
    </w:pPr>
  </w:style>
  <w:style w:type="paragraph" w:styleId="TOC2">
    <w:name w:val="toc 2"/>
    <w:basedOn w:val="Normal"/>
    <w:next w:val="Normal"/>
    <w:autoRedefine/>
    <w:uiPriority w:val="39"/>
    <w:unhideWhenUsed/>
    <w:qFormat/>
    <w:rsid w:val="00B32339"/>
    <w:pPr>
      <w:spacing w:after="100"/>
      <w:ind w:left="200"/>
    </w:pPr>
  </w:style>
  <w:style w:type="paragraph" w:styleId="TOC3">
    <w:name w:val="toc 3"/>
    <w:basedOn w:val="Normal"/>
    <w:next w:val="Normal"/>
    <w:autoRedefine/>
    <w:uiPriority w:val="39"/>
    <w:unhideWhenUsed/>
    <w:qFormat/>
    <w:rsid w:val="00B32339"/>
    <w:pPr>
      <w:spacing w:before="0" w:after="100"/>
      <w:ind w:left="440"/>
    </w:pPr>
    <w:rPr>
      <w:sz w:val="22"/>
      <w:szCs w:val="22"/>
    </w:rPr>
  </w:style>
  <w:style w:type="paragraph" w:styleId="TOC4">
    <w:name w:val="toc 4"/>
    <w:basedOn w:val="Normal"/>
    <w:next w:val="Normal"/>
    <w:autoRedefine/>
    <w:uiPriority w:val="39"/>
    <w:unhideWhenUsed/>
    <w:rsid w:val="00B32339"/>
    <w:pPr>
      <w:spacing w:before="0" w:after="100"/>
      <w:ind w:left="660"/>
    </w:pPr>
    <w:rPr>
      <w:sz w:val="22"/>
      <w:szCs w:val="22"/>
    </w:rPr>
  </w:style>
  <w:style w:type="paragraph" w:styleId="TOC5">
    <w:name w:val="toc 5"/>
    <w:basedOn w:val="Normal"/>
    <w:next w:val="Normal"/>
    <w:autoRedefine/>
    <w:uiPriority w:val="39"/>
    <w:unhideWhenUsed/>
    <w:rsid w:val="00B32339"/>
    <w:pPr>
      <w:spacing w:before="0" w:after="100"/>
      <w:ind w:left="880"/>
    </w:pPr>
    <w:rPr>
      <w:sz w:val="22"/>
      <w:szCs w:val="22"/>
    </w:rPr>
  </w:style>
  <w:style w:type="paragraph" w:styleId="TOC6">
    <w:name w:val="toc 6"/>
    <w:basedOn w:val="Normal"/>
    <w:next w:val="Normal"/>
    <w:autoRedefine/>
    <w:uiPriority w:val="39"/>
    <w:unhideWhenUsed/>
    <w:rsid w:val="00B32339"/>
    <w:pPr>
      <w:spacing w:before="0" w:after="100"/>
      <w:ind w:left="1100"/>
    </w:pPr>
    <w:rPr>
      <w:sz w:val="22"/>
      <w:szCs w:val="22"/>
    </w:rPr>
  </w:style>
  <w:style w:type="paragraph" w:styleId="TOC7">
    <w:name w:val="toc 7"/>
    <w:basedOn w:val="Normal"/>
    <w:next w:val="Normal"/>
    <w:autoRedefine/>
    <w:uiPriority w:val="39"/>
    <w:unhideWhenUsed/>
    <w:rsid w:val="00B32339"/>
    <w:pPr>
      <w:spacing w:before="0" w:after="100"/>
      <w:ind w:left="1320"/>
    </w:pPr>
    <w:rPr>
      <w:sz w:val="22"/>
      <w:szCs w:val="22"/>
    </w:rPr>
  </w:style>
  <w:style w:type="paragraph" w:styleId="TOC8">
    <w:name w:val="toc 8"/>
    <w:basedOn w:val="Normal"/>
    <w:next w:val="Normal"/>
    <w:autoRedefine/>
    <w:uiPriority w:val="39"/>
    <w:unhideWhenUsed/>
    <w:rsid w:val="00B32339"/>
    <w:pPr>
      <w:spacing w:before="0" w:after="100"/>
      <w:ind w:left="1540"/>
    </w:pPr>
    <w:rPr>
      <w:sz w:val="22"/>
      <w:szCs w:val="22"/>
    </w:rPr>
  </w:style>
  <w:style w:type="paragraph" w:styleId="TOC9">
    <w:name w:val="toc 9"/>
    <w:basedOn w:val="Normal"/>
    <w:next w:val="Normal"/>
    <w:autoRedefine/>
    <w:uiPriority w:val="39"/>
    <w:unhideWhenUsed/>
    <w:rsid w:val="00B32339"/>
    <w:pPr>
      <w:spacing w:before="0" w:after="100"/>
      <w:ind w:left="1760"/>
    </w:pPr>
    <w:rPr>
      <w:sz w:val="22"/>
      <w:szCs w:val="22"/>
    </w:rPr>
  </w:style>
  <w:style w:type="character" w:styleId="FollowedHyperlink">
    <w:name w:val="FollowedHyperlink"/>
    <w:basedOn w:val="DefaultParagraphFont"/>
    <w:uiPriority w:val="99"/>
    <w:semiHidden/>
    <w:unhideWhenUsed/>
    <w:rsid w:val="00571024"/>
    <w:rPr>
      <w:color w:val="85DFD0" w:themeColor="followedHyperlink"/>
      <w:u w:val="single"/>
    </w:rPr>
  </w:style>
  <w:style w:type="character" w:styleId="UnresolvedMention">
    <w:name w:val="Unresolved Mention"/>
    <w:basedOn w:val="DefaultParagraphFont"/>
    <w:uiPriority w:val="99"/>
    <w:semiHidden/>
    <w:unhideWhenUsed/>
    <w:rsid w:val="00651358"/>
    <w:rPr>
      <w:color w:val="605E5C"/>
      <w:shd w:val="clear" w:color="auto" w:fill="E1DFDD"/>
    </w:rPr>
  </w:style>
  <w:style w:type="paragraph" w:styleId="Revision">
    <w:name w:val="Revision"/>
    <w:hidden/>
    <w:uiPriority w:val="99"/>
    <w:semiHidden/>
    <w:rsid w:val="00E02498"/>
    <w:pPr>
      <w:spacing w:before="0"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3847">
      <w:bodyDiv w:val="1"/>
      <w:marLeft w:val="0"/>
      <w:marRight w:val="0"/>
      <w:marTop w:val="0"/>
      <w:marBottom w:val="0"/>
      <w:divBdr>
        <w:top w:val="none" w:sz="0" w:space="0" w:color="auto"/>
        <w:left w:val="none" w:sz="0" w:space="0" w:color="auto"/>
        <w:bottom w:val="none" w:sz="0" w:space="0" w:color="auto"/>
        <w:right w:val="none" w:sz="0" w:space="0" w:color="auto"/>
      </w:divBdr>
    </w:div>
    <w:div w:id="1617297509">
      <w:bodyDiv w:val="1"/>
      <w:marLeft w:val="0"/>
      <w:marRight w:val="0"/>
      <w:marTop w:val="0"/>
      <w:marBottom w:val="0"/>
      <w:divBdr>
        <w:top w:val="none" w:sz="0" w:space="0" w:color="auto"/>
        <w:left w:val="none" w:sz="0" w:space="0" w:color="auto"/>
        <w:bottom w:val="none" w:sz="0" w:space="0" w:color="auto"/>
        <w:right w:val="none" w:sz="0" w:space="0" w:color="auto"/>
      </w:divBdr>
    </w:div>
    <w:div w:id="196654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des.ohio.gov/orc/5107.1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codes.ohio.gov/orc/5101.54" TargetMode="External"/><Relationship Id="rId4" Type="http://schemas.openxmlformats.org/officeDocument/2006/relationships/styles" Target="styles.xml"/><Relationship Id="rId9" Type="http://schemas.openxmlformats.org/officeDocument/2006/relationships/hyperlink" Target="http://www.bmv.ohio.gov/suspensions-reinstatements.aspx"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Seventh Edition</PublishDate>
  <Abstract>A Practical Guide for Attorneys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F57414-DF8C-44EE-BD63-940C450C9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72</Pages>
  <Words>18163</Words>
  <Characters>103535</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Chapter Three:  Types of Suspensions</vt:lpstr>
    </vt:vector>
  </TitlesOfParts>
  <Company>Judge Deborah J. Nicastro</Company>
  <LinksUpToDate>false</LinksUpToDate>
  <CharactersWithSpaces>121456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Three:  Types of Suspensions</dc:title>
  <dc:subject>A Practical Guide For Attorneys</dc:subject>
  <dc:creator>Robert G. Walton, Esq.</dc:creator>
  <cp:lastModifiedBy>Deborah Nicastro</cp:lastModifiedBy>
  <cp:revision>3</cp:revision>
  <cp:lastPrinted>2023-05-30T15:10:00Z</cp:lastPrinted>
  <dcterms:created xsi:type="dcterms:W3CDTF">2023-05-30T15:10:00Z</dcterms:created>
  <dcterms:modified xsi:type="dcterms:W3CDTF">2023-05-30T15:10:00Z</dcterms:modified>
</cp:coreProperties>
</file>